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81D78" w14:textId="511056F0" w:rsidR="003A2E2E" w:rsidRDefault="003A2E2E" w:rsidP="003A2E2E">
      <w:pPr>
        <w:spacing w:after="0" w:line="259" w:lineRule="auto"/>
        <w:ind w:right="1931"/>
        <w:jc w:val="center"/>
      </w:pPr>
      <w:r>
        <w:t xml:space="preserve">                   </w:t>
      </w:r>
      <w:r>
        <w:rPr>
          <w:noProof/>
        </w:rPr>
        <w:drawing>
          <wp:inline distT="0" distB="0" distL="0" distR="0" wp14:anchorId="1BB7BF69" wp14:editId="7336DBAF">
            <wp:extent cx="1762125" cy="1819275"/>
            <wp:effectExtent l="0" t="0" r="9525" b="9525"/>
            <wp:docPr id="1" name="Obrázok 1" descr="https://spisskabela.sk/wp-content/uploads/2015/08/erb-522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pisskabela.sk/wp-content/uploads/2015/08/erb-522x6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6F5059" w14:textId="77777777" w:rsidR="003A2E2E" w:rsidRDefault="003A2E2E" w:rsidP="003A2E2E">
      <w:pPr>
        <w:spacing w:after="246" w:line="259" w:lineRule="auto"/>
        <w:ind w:left="0" w:right="0" w:firstLine="0"/>
        <w:jc w:val="left"/>
      </w:pPr>
    </w:p>
    <w:p w14:paraId="756A324E" w14:textId="77777777" w:rsidR="003A2E2E" w:rsidRPr="00632A88" w:rsidRDefault="003A2E2E" w:rsidP="003A2E2E">
      <w:pPr>
        <w:spacing w:after="204" w:line="259" w:lineRule="auto"/>
        <w:ind w:left="0" w:right="520" w:firstLine="0"/>
        <w:jc w:val="center"/>
        <w:rPr>
          <w:rFonts w:asciiTheme="minorHAnsi" w:hAnsiTheme="minorHAnsi"/>
          <w:b/>
          <w:sz w:val="72"/>
          <w:szCs w:val="72"/>
        </w:rPr>
      </w:pPr>
      <w:r w:rsidRPr="00632A88">
        <w:rPr>
          <w:rFonts w:asciiTheme="minorHAnsi" w:eastAsia="Times New Roman" w:hAnsiTheme="minorHAnsi"/>
          <w:b/>
          <w:sz w:val="72"/>
          <w:szCs w:val="72"/>
        </w:rPr>
        <w:t>MESTO SPIŠSKÁ BELÁ</w:t>
      </w:r>
    </w:p>
    <w:p w14:paraId="0618E196" w14:textId="1A96BFCA" w:rsidR="003A2E2E" w:rsidRPr="00C76364" w:rsidRDefault="003A2E2E" w:rsidP="003A2E2E">
      <w:pPr>
        <w:spacing w:after="465" w:line="259" w:lineRule="auto"/>
        <w:ind w:left="0" w:right="0" w:firstLine="0"/>
        <w:jc w:val="center"/>
        <w:rPr>
          <w:rFonts w:asciiTheme="minorHAnsi" w:hAnsiTheme="minorHAnsi"/>
          <w:szCs w:val="24"/>
        </w:rPr>
      </w:pPr>
    </w:p>
    <w:p w14:paraId="0392E5BA" w14:textId="77777777" w:rsidR="003A2E2E" w:rsidRPr="00C76364" w:rsidRDefault="003A2E2E" w:rsidP="003A2E2E">
      <w:pPr>
        <w:spacing w:after="127" w:line="259" w:lineRule="auto"/>
        <w:ind w:left="1735" w:right="0" w:firstLine="0"/>
        <w:jc w:val="left"/>
        <w:rPr>
          <w:rFonts w:asciiTheme="minorHAnsi" w:hAnsiTheme="minorHAnsi"/>
          <w:b/>
          <w:szCs w:val="24"/>
        </w:rPr>
      </w:pPr>
    </w:p>
    <w:p w14:paraId="3583C6D2" w14:textId="77777777" w:rsidR="003A2E2E" w:rsidRPr="00C76364" w:rsidRDefault="003A2E2E" w:rsidP="003A2E2E">
      <w:pPr>
        <w:spacing w:after="127" w:line="259" w:lineRule="auto"/>
        <w:ind w:left="1735" w:right="0" w:firstLine="0"/>
        <w:jc w:val="left"/>
        <w:rPr>
          <w:rFonts w:asciiTheme="minorHAnsi" w:hAnsiTheme="minorHAnsi"/>
          <w:b/>
          <w:szCs w:val="24"/>
        </w:rPr>
      </w:pPr>
    </w:p>
    <w:p w14:paraId="1B6F2D40" w14:textId="3B93541F" w:rsidR="003A2E2E" w:rsidRPr="00632A88" w:rsidRDefault="003A2E2E" w:rsidP="003A2E2E">
      <w:pPr>
        <w:spacing w:after="127" w:line="259" w:lineRule="auto"/>
        <w:ind w:left="1735" w:right="0" w:firstLine="0"/>
        <w:jc w:val="left"/>
        <w:rPr>
          <w:rFonts w:asciiTheme="minorHAnsi" w:hAnsiTheme="minorHAnsi"/>
          <w:sz w:val="48"/>
          <w:szCs w:val="48"/>
        </w:rPr>
      </w:pPr>
      <w:r w:rsidRPr="00632A88">
        <w:rPr>
          <w:rFonts w:asciiTheme="minorHAnsi" w:hAnsiTheme="minorHAnsi"/>
          <w:b/>
          <w:sz w:val="48"/>
          <w:szCs w:val="48"/>
        </w:rPr>
        <w:t>Správa o činnosti za rok 202</w:t>
      </w:r>
      <w:r w:rsidR="000247E5">
        <w:rPr>
          <w:rFonts w:asciiTheme="minorHAnsi" w:hAnsiTheme="minorHAnsi"/>
          <w:b/>
          <w:sz w:val="48"/>
          <w:szCs w:val="48"/>
        </w:rPr>
        <w:t>4</w:t>
      </w:r>
      <w:r w:rsidRPr="00632A88">
        <w:rPr>
          <w:rFonts w:asciiTheme="minorHAnsi" w:eastAsia="Times New Roman" w:hAnsiTheme="minorHAnsi" w:cs="Times New Roman"/>
          <w:sz w:val="48"/>
          <w:szCs w:val="48"/>
        </w:rPr>
        <w:t xml:space="preserve"> </w:t>
      </w:r>
    </w:p>
    <w:p w14:paraId="1327A441" w14:textId="77777777" w:rsidR="003A2E2E" w:rsidRDefault="003A2E2E" w:rsidP="003A2E2E">
      <w:pPr>
        <w:spacing w:after="298" w:line="259" w:lineRule="auto"/>
        <w:ind w:left="73" w:right="0" w:firstLine="0"/>
        <w:jc w:val="center"/>
        <w:rPr>
          <w:rFonts w:asciiTheme="minorHAnsi" w:hAnsiTheme="minorHAnsi"/>
          <w:b/>
          <w:szCs w:val="24"/>
        </w:rPr>
      </w:pPr>
    </w:p>
    <w:p w14:paraId="72D50756" w14:textId="77777777" w:rsidR="003A2E2E" w:rsidRPr="00C76364" w:rsidRDefault="003A2E2E" w:rsidP="003A2E2E">
      <w:pPr>
        <w:spacing w:after="298" w:line="259" w:lineRule="auto"/>
        <w:ind w:left="73" w:right="0" w:firstLine="0"/>
        <w:jc w:val="center"/>
        <w:rPr>
          <w:rFonts w:asciiTheme="minorHAnsi" w:hAnsiTheme="minorHAnsi"/>
          <w:b/>
          <w:szCs w:val="24"/>
        </w:rPr>
      </w:pPr>
    </w:p>
    <w:p w14:paraId="71875125" w14:textId="5DBC32DD" w:rsidR="003A2E2E" w:rsidRPr="00632A88" w:rsidRDefault="002E76F1" w:rsidP="003A2E2E">
      <w:pPr>
        <w:spacing w:after="298" w:line="259" w:lineRule="auto"/>
        <w:ind w:left="73" w:right="0" w:firstLine="0"/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>Komunitné centrum</w:t>
      </w:r>
    </w:p>
    <w:p w14:paraId="6F40EFA6" w14:textId="77777777" w:rsidR="003A2E2E" w:rsidRPr="00632A88" w:rsidRDefault="003A2E2E" w:rsidP="003A2E2E">
      <w:pPr>
        <w:spacing w:after="298" w:line="259" w:lineRule="auto"/>
        <w:ind w:left="73" w:right="0" w:firstLine="0"/>
        <w:jc w:val="center"/>
        <w:rPr>
          <w:rFonts w:asciiTheme="minorHAnsi" w:hAnsiTheme="minorHAnsi"/>
          <w:b/>
          <w:sz w:val="36"/>
          <w:szCs w:val="36"/>
        </w:rPr>
      </w:pPr>
    </w:p>
    <w:p w14:paraId="2936B336" w14:textId="77777777" w:rsidR="003A2E2E" w:rsidRPr="00C76364" w:rsidRDefault="003A2E2E" w:rsidP="003A2E2E">
      <w:pPr>
        <w:spacing w:after="298" w:line="259" w:lineRule="auto"/>
        <w:ind w:left="73" w:right="0" w:firstLine="0"/>
        <w:jc w:val="center"/>
        <w:rPr>
          <w:rFonts w:asciiTheme="minorHAnsi" w:hAnsiTheme="minorHAnsi"/>
          <w:b/>
          <w:szCs w:val="24"/>
        </w:rPr>
      </w:pPr>
    </w:p>
    <w:p w14:paraId="3285D47E" w14:textId="77777777" w:rsidR="003A2E2E" w:rsidRPr="00C76364" w:rsidRDefault="003A2E2E" w:rsidP="003A2E2E">
      <w:pPr>
        <w:spacing w:after="298" w:line="259" w:lineRule="auto"/>
        <w:ind w:left="73" w:right="0" w:firstLine="0"/>
        <w:jc w:val="center"/>
        <w:rPr>
          <w:rFonts w:asciiTheme="minorHAnsi" w:hAnsiTheme="minorHAnsi"/>
          <w:b/>
          <w:szCs w:val="24"/>
        </w:rPr>
      </w:pPr>
    </w:p>
    <w:p w14:paraId="5335B040" w14:textId="77777777" w:rsidR="003A2E2E" w:rsidRDefault="003A2E2E" w:rsidP="003A2E2E">
      <w:pPr>
        <w:spacing w:after="298" w:line="259" w:lineRule="auto"/>
        <w:ind w:left="73" w:right="0" w:firstLine="0"/>
        <w:jc w:val="center"/>
        <w:rPr>
          <w:rFonts w:asciiTheme="minorHAnsi" w:hAnsiTheme="minorHAnsi"/>
          <w:b/>
          <w:szCs w:val="24"/>
        </w:rPr>
      </w:pPr>
    </w:p>
    <w:p w14:paraId="4DB77638" w14:textId="77777777" w:rsidR="003A2E2E" w:rsidRPr="00C76364" w:rsidRDefault="003A2E2E" w:rsidP="003A2E2E">
      <w:pPr>
        <w:spacing w:after="298" w:line="259" w:lineRule="auto"/>
        <w:ind w:left="73" w:right="0" w:firstLine="0"/>
        <w:jc w:val="center"/>
        <w:rPr>
          <w:rFonts w:asciiTheme="minorHAnsi" w:hAnsiTheme="minorHAnsi"/>
          <w:b/>
          <w:szCs w:val="24"/>
        </w:rPr>
      </w:pPr>
    </w:p>
    <w:p w14:paraId="1A37681A" w14:textId="15C743BE" w:rsidR="003A2E2E" w:rsidRPr="00C76364" w:rsidRDefault="003A2E2E" w:rsidP="00762627">
      <w:pPr>
        <w:spacing w:after="298" w:line="259" w:lineRule="auto"/>
        <w:ind w:left="73" w:right="0" w:firstLine="0"/>
        <w:jc w:val="center"/>
        <w:rPr>
          <w:rFonts w:asciiTheme="minorHAnsi" w:hAnsiTheme="minorHAnsi"/>
          <w:szCs w:val="24"/>
        </w:rPr>
      </w:pPr>
    </w:p>
    <w:p w14:paraId="5AA1723A" w14:textId="58198FAF" w:rsidR="003A2E2E" w:rsidRPr="008E4BCF" w:rsidRDefault="003A2E2E" w:rsidP="003A2E2E">
      <w:pPr>
        <w:pStyle w:val="Nadpis1"/>
        <w:spacing w:after="0"/>
        <w:ind w:right="0"/>
        <w:jc w:val="center"/>
        <w:rPr>
          <w:rFonts w:asciiTheme="minorHAnsi" w:eastAsia="Times New Roman" w:hAnsiTheme="minorHAnsi" w:cstheme="minorHAnsi"/>
          <w:b w:val="0"/>
          <w:sz w:val="24"/>
          <w:szCs w:val="24"/>
        </w:rPr>
      </w:pPr>
      <w:r w:rsidRPr="008E4BCF">
        <w:rPr>
          <w:rFonts w:asciiTheme="minorHAnsi" w:hAnsiTheme="minorHAnsi" w:cstheme="minorHAnsi"/>
          <w:b w:val="0"/>
          <w:sz w:val="24"/>
          <w:szCs w:val="24"/>
        </w:rPr>
        <w:t xml:space="preserve">Spišská Belá, </w:t>
      </w:r>
      <w:r w:rsidR="00100A6D">
        <w:rPr>
          <w:rFonts w:asciiTheme="minorHAnsi" w:hAnsiTheme="minorHAnsi" w:cstheme="minorHAnsi"/>
          <w:b w:val="0"/>
          <w:sz w:val="24"/>
          <w:szCs w:val="24"/>
        </w:rPr>
        <w:t>Január</w:t>
      </w:r>
      <w:r w:rsidRPr="008E4BCF">
        <w:rPr>
          <w:rFonts w:asciiTheme="minorHAnsi" w:hAnsiTheme="minorHAnsi" w:cstheme="minorHAnsi"/>
          <w:b w:val="0"/>
          <w:sz w:val="24"/>
          <w:szCs w:val="24"/>
        </w:rPr>
        <w:t xml:space="preserve"> 202</w:t>
      </w:r>
      <w:r w:rsidR="00496F4B">
        <w:rPr>
          <w:rFonts w:asciiTheme="minorHAnsi" w:hAnsiTheme="minorHAnsi" w:cstheme="minorHAnsi"/>
          <w:b w:val="0"/>
          <w:sz w:val="24"/>
          <w:szCs w:val="24"/>
        </w:rPr>
        <w:t>5</w:t>
      </w:r>
    </w:p>
    <w:p w14:paraId="689E5EE0" w14:textId="5D1A0A67" w:rsidR="003A2E2E" w:rsidRPr="008E4BCF" w:rsidRDefault="003A2E2E" w:rsidP="00E64EA3">
      <w:pPr>
        <w:spacing w:after="298" w:line="259" w:lineRule="auto"/>
        <w:ind w:left="0" w:right="0" w:firstLine="0"/>
        <w:rPr>
          <w:rFonts w:asciiTheme="minorHAnsi" w:hAnsiTheme="minorHAnsi" w:cstheme="minorHAnsi"/>
          <w:b/>
          <w:szCs w:val="24"/>
        </w:rPr>
      </w:pPr>
    </w:p>
    <w:p w14:paraId="4B0DFC0A" w14:textId="77777777" w:rsidR="00E64EA3" w:rsidRPr="008E4BCF" w:rsidRDefault="00E64EA3" w:rsidP="00E64EA3">
      <w:pPr>
        <w:spacing w:after="298" w:line="259" w:lineRule="auto"/>
        <w:ind w:left="0" w:right="0" w:firstLine="0"/>
        <w:rPr>
          <w:rFonts w:asciiTheme="minorHAnsi" w:hAnsiTheme="minorHAnsi" w:cstheme="minorHAnsi"/>
          <w:b/>
          <w:szCs w:val="24"/>
        </w:rPr>
      </w:pPr>
    </w:p>
    <w:p w14:paraId="668F2273" w14:textId="77777777" w:rsidR="00E35ED7" w:rsidRDefault="00E35ED7" w:rsidP="00E35ED7">
      <w:pPr>
        <w:spacing w:after="127" w:line="276" w:lineRule="auto"/>
        <w:ind w:left="1735" w:right="0" w:firstLine="0"/>
        <w:rPr>
          <w:rFonts w:asciiTheme="minorHAnsi" w:hAnsiTheme="minorHAnsi" w:cs="Calibri"/>
          <w:sz w:val="36"/>
          <w:szCs w:val="36"/>
        </w:rPr>
      </w:pPr>
      <w:r>
        <w:rPr>
          <w:rFonts w:asciiTheme="minorHAnsi" w:hAnsiTheme="minorHAnsi" w:cs="Calibri"/>
          <w:b/>
          <w:sz w:val="36"/>
          <w:szCs w:val="36"/>
        </w:rPr>
        <w:t>Správa o činnosti za rok 2024</w:t>
      </w:r>
    </w:p>
    <w:p w14:paraId="1C298473" w14:textId="77777777" w:rsidR="00E35ED7" w:rsidRDefault="00E35ED7" w:rsidP="00E35ED7">
      <w:pPr>
        <w:spacing w:after="0" w:line="254" w:lineRule="auto"/>
        <w:ind w:left="73" w:right="0" w:firstLine="0"/>
        <w:rPr>
          <w:rFonts w:asciiTheme="minorHAnsi" w:hAnsiTheme="minorHAnsi" w:cs="Calibri"/>
          <w:b/>
          <w:szCs w:val="24"/>
        </w:rPr>
      </w:pPr>
    </w:p>
    <w:p w14:paraId="7FCAEE1D" w14:textId="77777777" w:rsidR="00E35ED7" w:rsidRDefault="00E35ED7" w:rsidP="00E35ED7">
      <w:pPr>
        <w:spacing w:after="0" w:line="254" w:lineRule="auto"/>
        <w:ind w:left="73" w:right="0" w:firstLine="0"/>
        <w:rPr>
          <w:rFonts w:asciiTheme="minorHAnsi" w:hAnsiTheme="minorHAnsi" w:cs="Calibri"/>
          <w:b/>
          <w:szCs w:val="24"/>
        </w:rPr>
      </w:pPr>
      <w:r>
        <w:rPr>
          <w:rFonts w:asciiTheme="minorHAnsi" w:hAnsiTheme="minorHAnsi" w:cs="Calibri"/>
          <w:b/>
          <w:szCs w:val="24"/>
        </w:rPr>
        <w:t>Názov právnickej osoby: Mesto Spišská Belá</w:t>
      </w:r>
    </w:p>
    <w:p w14:paraId="271DD389" w14:textId="77777777" w:rsidR="00E35ED7" w:rsidRDefault="00E35ED7" w:rsidP="00E35ED7">
      <w:pPr>
        <w:spacing w:after="0" w:line="254" w:lineRule="auto"/>
        <w:ind w:left="73" w:right="0" w:firstLine="0"/>
        <w:rPr>
          <w:rFonts w:asciiTheme="minorHAnsi" w:hAnsiTheme="minorHAnsi" w:cs="Calibri"/>
          <w:b/>
          <w:szCs w:val="24"/>
        </w:rPr>
      </w:pPr>
      <w:r>
        <w:rPr>
          <w:rFonts w:asciiTheme="minorHAnsi" w:hAnsiTheme="minorHAnsi" w:cs="Calibri"/>
          <w:b/>
          <w:szCs w:val="24"/>
        </w:rPr>
        <w:t xml:space="preserve">Sídlo: </w:t>
      </w:r>
      <w:proofErr w:type="spellStart"/>
      <w:r>
        <w:rPr>
          <w:rFonts w:asciiTheme="minorHAnsi" w:hAnsiTheme="minorHAnsi" w:cs="Calibri"/>
          <w:b/>
          <w:szCs w:val="24"/>
        </w:rPr>
        <w:t>Petzvalova</w:t>
      </w:r>
      <w:proofErr w:type="spellEnd"/>
      <w:r>
        <w:rPr>
          <w:rFonts w:asciiTheme="minorHAnsi" w:hAnsiTheme="minorHAnsi" w:cs="Calibri"/>
          <w:b/>
          <w:szCs w:val="24"/>
        </w:rPr>
        <w:t xml:space="preserve"> 18, 059 01 Spišská Belá</w:t>
      </w:r>
    </w:p>
    <w:p w14:paraId="3E48F221" w14:textId="77777777" w:rsidR="00E35ED7" w:rsidRDefault="00E35ED7" w:rsidP="00E35ED7">
      <w:pPr>
        <w:spacing w:after="0" w:line="254" w:lineRule="auto"/>
        <w:ind w:left="73" w:right="0" w:firstLine="0"/>
        <w:rPr>
          <w:rFonts w:asciiTheme="minorHAnsi" w:hAnsiTheme="minorHAnsi" w:cs="Calibri"/>
          <w:b/>
          <w:szCs w:val="24"/>
        </w:rPr>
      </w:pPr>
      <w:r>
        <w:rPr>
          <w:rFonts w:asciiTheme="minorHAnsi" w:hAnsiTheme="minorHAnsi" w:cs="Calibri"/>
          <w:b/>
          <w:szCs w:val="24"/>
        </w:rPr>
        <w:t xml:space="preserve">Štatutárny zástupca: Ing. Mgr. Peter </w:t>
      </w:r>
      <w:proofErr w:type="spellStart"/>
      <w:r>
        <w:rPr>
          <w:rFonts w:asciiTheme="minorHAnsi" w:hAnsiTheme="minorHAnsi" w:cs="Calibri"/>
          <w:b/>
          <w:szCs w:val="24"/>
        </w:rPr>
        <w:t>Zibura</w:t>
      </w:r>
      <w:proofErr w:type="spellEnd"/>
    </w:p>
    <w:p w14:paraId="0F7DC125" w14:textId="77777777" w:rsidR="00E35ED7" w:rsidRDefault="00E35ED7" w:rsidP="00E35ED7">
      <w:pPr>
        <w:spacing w:after="0" w:line="254" w:lineRule="auto"/>
        <w:ind w:left="73" w:right="0" w:firstLine="0"/>
        <w:rPr>
          <w:rFonts w:asciiTheme="minorHAnsi" w:hAnsiTheme="minorHAnsi" w:cs="Calibri"/>
          <w:b/>
          <w:szCs w:val="24"/>
        </w:rPr>
      </w:pPr>
      <w:r>
        <w:rPr>
          <w:rFonts w:asciiTheme="minorHAnsi" w:hAnsiTheme="minorHAnsi" w:cs="Calibri"/>
          <w:b/>
          <w:szCs w:val="24"/>
        </w:rPr>
        <w:t>IČO: 00326518</w:t>
      </w:r>
    </w:p>
    <w:p w14:paraId="66676428" w14:textId="77777777" w:rsidR="00E35ED7" w:rsidRDefault="00E35ED7" w:rsidP="00E35ED7">
      <w:pPr>
        <w:spacing w:after="298" w:line="254" w:lineRule="auto"/>
        <w:ind w:left="73" w:right="0" w:firstLine="0"/>
        <w:rPr>
          <w:rFonts w:asciiTheme="minorHAnsi" w:hAnsiTheme="minorHAnsi" w:cs="Calibri"/>
          <w:b/>
          <w:szCs w:val="24"/>
        </w:rPr>
      </w:pPr>
    </w:p>
    <w:p w14:paraId="277A49D2" w14:textId="33B03AC0" w:rsidR="00E35ED7" w:rsidRDefault="00E35ED7" w:rsidP="00E35ED7">
      <w:pPr>
        <w:spacing w:after="0" w:line="254" w:lineRule="auto"/>
        <w:ind w:left="73" w:right="0" w:firstLine="0"/>
        <w:rPr>
          <w:rFonts w:asciiTheme="minorHAnsi" w:hAnsiTheme="minorHAnsi" w:cs="Calibri"/>
          <w:b/>
          <w:szCs w:val="24"/>
        </w:rPr>
      </w:pPr>
      <w:r>
        <w:rPr>
          <w:rFonts w:asciiTheme="minorHAnsi" w:hAnsiTheme="minorHAnsi" w:cs="Calibri"/>
          <w:b/>
          <w:szCs w:val="24"/>
        </w:rPr>
        <w:t>Názov zariadenia: Komunitné centrum</w:t>
      </w:r>
    </w:p>
    <w:p w14:paraId="196EB75C" w14:textId="77777777" w:rsidR="00E35ED7" w:rsidRDefault="00E35ED7" w:rsidP="00E35ED7">
      <w:pPr>
        <w:spacing w:after="0" w:line="254" w:lineRule="auto"/>
        <w:ind w:left="73" w:right="0" w:firstLine="0"/>
        <w:rPr>
          <w:rFonts w:asciiTheme="minorHAnsi" w:hAnsiTheme="minorHAnsi" w:cs="Calibri"/>
          <w:b/>
          <w:szCs w:val="24"/>
        </w:rPr>
      </w:pPr>
      <w:r>
        <w:rPr>
          <w:rFonts w:asciiTheme="minorHAnsi" w:hAnsiTheme="minorHAnsi" w:cs="Calibri"/>
          <w:b/>
          <w:szCs w:val="24"/>
        </w:rPr>
        <w:t>Právna forma: bez právnej subjektivity, sociálny služba je súčasťou Organizačnej štruktúry mesta Spišská Belá</w:t>
      </w:r>
    </w:p>
    <w:p w14:paraId="477D157F" w14:textId="3F79DF85" w:rsidR="00E35ED7" w:rsidRDefault="00E35ED7" w:rsidP="00E35ED7">
      <w:pPr>
        <w:spacing w:after="0" w:line="254" w:lineRule="auto"/>
        <w:ind w:left="73" w:right="0" w:firstLine="0"/>
        <w:rPr>
          <w:rFonts w:asciiTheme="minorHAnsi" w:hAnsiTheme="minorHAnsi" w:cs="Calibri"/>
          <w:b/>
          <w:szCs w:val="24"/>
        </w:rPr>
      </w:pPr>
      <w:r>
        <w:rPr>
          <w:rFonts w:asciiTheme="minorHAnsi" w:hAnsiTheme="minorHAnsi" w:cs="Calibri"/>
          <w:b/>
          <w:szCs w:val="24"/>
        </w:rPr>
        <w:t>Forma poskytovania sociálnej služby: ambulantná, terénna</w:t>
      </w:r>
    </w:p>
    <w:p w14:paraId="24AE7125" w14:textId="77777777" w:rsidR="00E35ED7" w:rsidRDefault="00E35ED7" w:rsidP="00E35ED7">
      <w:pPr>
        <w:spacing w:after="298" w:line="254" w:lineRule="auto"/>
        <w:ind w:left="73" w:right="0" w:firstLine="0"/>
        <w:rPr>
          <w:rFonts w:asciiTheme="minorHAnsi" w:hAnsiTheme="minorHAnsi" w:cs="Calibri"/>
          <w:b/>
          <w:szCs w:val="24"/>
        </w:rPr>
      </w:pPr>
    </w:p>
    <w:p w14:paraId="53376145" w14:textId="77777777" w:rsidR="00E35ED7" w:rsidRDefault="00E35ED7" w:rsidP="00E35ED7">
      <w:pPr>
        <w:spacing w:after="298" w:line="254" w:lineRule="auto"/>
        <w:ind w:left="73" w:right="0" w:firstLine="0"/>
        <w:rPr>
          <w:rFonts w:asciiTheme="minorHAnsi" w:hAnsiTheme="minorHAnsi" w:cs="Calibri"/>
          <w:b/>
          <w:szCs w:val="24"/>
        </w:rPr>
      </w:pPr>
      <w:r>
        <w:rPr>
          <w:rFonts w:asciiTheme="minorHAnsi" w:hAnsiTheme="minorHAnsi" w:cs="Calibri"/>
          <w:b/>
          <w:szCs w:val="24"/>
        </w:rPr>
        <w:t xml:space="preserve">Predkladateľ:  </w:t>
      </w:r>
    </w:p>
    <w:p w14:paraId="0E9B8330" w14:textId="77777777" w:rsidR="00E35ED7" w:rsidRDefault="00E35ED7" w:rsidP="00E35ED7">
      <w:pPr>
        <w:spacing w:after="298" w:line="254" w:lineRule="auto"/>
        <w:ind w:left="73" w:right="0" w:firstLine="0"/>
        <w:rPr>
          <w:rFonts w:asciiTheme="minorHAnsi" w:hAnsiTheme="minorHAnsi" w:cs="Calibri"/>
          <w:b/>
          <w:szCs w:val="24"/>
        </w:rPr>
      </w:pPr>
      <w:r>
        <w:rPr>
          <w:rFonts w:asciiTheme="minorHAnsi" w:hAnsiTheme="minorHAnsi" w:cs="Calibri"/>
          <w:b/>
          <w:szCs w:val="24"/>
        </w:rPr>
        <w:t xml:space="preserve">Ing. Mgr. Peter </w:t>
      </w:r>
      <w:proofErr w:type="spellStart"/>
      <w:r>
        <w:rPr>
          <w:rFonts w:asciiTheme="minorHAnsi" w:hAnsiTheme="minorHAnsi" w:cs="Calibri"/>
          <w:b/>
          <w:szCs w:val="24"/>
        </w:rPr>
        <w:t>Zibura</w:t>
      </w:r>
      <w:proofErr w:type="spellEnd"/>
      <w:r>
        <w:rPr>
          <w:rFonts w:asciiTheme="minorHAnsi" w:hAnsiTheme="minorHAnsi" w:cs="Calibri"/>
          <w:b/>
          <w:szCs w:val="24"/>
        </w:rPr>
        <w:t>, primátor mesta</w:t>
      </w:r>
    </w:p>
    <w:p w14:paraId="7F048A39" w14:textId="77777777" w:rsidR="00E35ED7" w:rsidRDefault="00E35ED7" w:rsidP="00E35ED7">
      <w:pPr>
        <w:spacing w:after="298" w:line="254" w:lineRule="auto"/>
        <w:ind w:left="73" w:right="0" w:firstLine="0"/>
        <w:rPr>
          <w:rFonts w:asciiTheme="minorHAnsi" w:hAnsiTheme="minorHAnsi" w:cs="Calibri"/>
          <w:b/>
          <w:szCs w:val="24"/>
        </w:rPr>
      </w:pPr>
    </w:p>
    <w:p w14:paraId="6C3798FA" w14:textId="77777777" w:rsidR="00E35ED7" w:rsidRDefault="00E35ED7" w:rsidP="00E35ED7">
      <w:pPr>
        <w:spacing w:after="298" w:line="254" w:lineRule="auto"/>
        <w:ind w:left="73" w:right="0" w:firstLine="0"/>
        <w:rPr>
          <w:rFonts w:asciiTheme="minorHAnsi" w:hAnsiTheme="minorHAnsi" w:cs="Calibri"/>
          <w:b/>
          <w:szCs w:val="24"/>
        </w:rPr>
      </w:pPr>
      <w:r>
        <w:rPr>
          <w:rFonts w:asciiTheme="minorHAnsi" w:hAnsiTheme="minorHAnsi" w:cs="Calibri"/>
          <w:b/>
          <w:szCs w:val="24"/>
        </w:rPr>
        <w:t xml:space="preserve">Zodpovedná: </w:t>
      </w:r>
    </w:p>
    <w:p w14:paraId="2BF49ACB" w14:textId="77777777" w:rsidR="00E35ED7" w:rsidRDefault="00E35ED7" w:rsidP="00E35ED7">
      <w:pPr>
        <w:spacing w:after="298" w:line="254" w:lineRule="auto"/>
        <w:ind w:left="73" w:right="0" w:firstLine="0"/>
        <w:rPr>
          <w:rFonts w:asciiTheme="minorHAnsi" w:hAnsiTheme="minorHAnsi" w:cs="Calibri"/>
          <w:b/>
          <w:szCs w:val="24"/>
        </w:rPr>
      </w:pPr>
      <w:r>
        <w:rPr>
          <w:rFonts w:asciiTheme="minorHAnsi" w:hAnsiTheme="minorHAnsi" w:cs="Calibri"/>
          <w:b/>
          <w:szCs w:val="24"/>
        </w:rPr>
        <w:t xml:space="preserve">Ing. Anna </w:t>
      </w:r>
      <w:proofErr w:type="spellStart"/>
      <w:r>
        <w:rPr>
          <w:rFonts w:asciiTheme="minorHAnsi" w:hAnsiTheme="minorHAnsi" w:cs="Calibri"/>
          <w:b/>
          <w:szCs w:val="24"/>
        </w:rPr>
        <w:t>Mlaková</w:t>
      </w:r>
      <w:proofErr w:type="spellEnd"/>
      <w:r>
        <w:rPr>
          <w:rFonts w:asciiTheme="minorHAnsi" w:hAnsiTheme="minorHAnsi" w:cs="Calibri"/>
          <w:b/>
          <w:szCs w:val="24"/>
        </w:rPr>
        <w:t>, vedúca Odboru sociálnych vecí</w:t>
      </w:r>
    </w:p>
    <w:p w14:paraId="61E32DD8" w14:textId="77777777" w:rsidR="00E35ED7" w:rsidRDefault="00E35ED7" w:rsidP="00E35ED7">
      <w:pPr>
        <w:spacing w:after="298" w:line="254" w:lineRule="auto"/>
        <w:ind w:left="73" w:right="0" w:firstLine="0"/>
        <w:rPr>
          <w:rFonts w:asciiTheme="minorHAnsi" w:hAnsiTheme="minorHAnsi" w:cs="Calibri"/>
          <w:b/>
          <w:szCs w:val="24"/>
        </w:rPr>
      </w:pPr>
    </w:p>
    <w:p w14:paraId="636297F9" w14:textId="77777777" w:rsidR="00E35ED7" w:rsidRDefault="00E35ED7" w:rsidP="00E35ED7">
      <w:pPr>
        <w:spacing w:after="298" w:line="254" w:lineRule="auto"/>
        <w:ind w:left="73" w:right="0" w:firstLine="0"/>
        <w:rPr>
          <w:rFonts w:asciiTheme="minorHAnsi" w:hAnsiTheme="minorHAnsi" w:cs="Calibri"/>
          <w:b/>
          <w:szCs w:val="24"/>
        </w:rPr>
      </w:pPr>
    </w:p>
    <w:p w14:paraId="586D29DC" w14:textId="7C166704" w:rsidR="00E35ED7" w:rsidRDefault="00E35ED7" w:rsidP="00E35ED7">
      <w:pPr>
        <w:spacing w:after="0" w:line="254" w:lineRule="auto"/>
        <w:ind w:left="73" w:right="0" w:firstLine="0"/>
        <w:rPr>
          <w:rFonts w:asciiTheme="minorHAnsi" w:hAnsiTheme="minorHAnsi" w:cs="Calibri"/>
          <w:b/>
          <w:szCs w:val="24"/>
        </w:rPr>
      </w:pPr>
      <w:r>
        <w:rPr>
          <w:rFonts w:asciiTheme="minorHAnsi" w:hAnsiTheme="minorHAnsi" w:cs="Calibri"/>
          <w:b/>
          <w:szCs w:val="24"/>
        </w:rPr>
        <w:t xml:space="preserve">Spracovateľ:  </w:t>
      </w:r>
    </w:p>
    <w:p w14:paraId="027B1033" w14:textId="77777777" w:rsidR="00E35ED7" w:rsidRDefault="00E35ED7" w:rsidP="00E35ED7">
      <w:pPr>
        <w:spacing w:after="0" w:line="254" w:lineRule="auto"/>
        <w:ind w:left="73" w:right="0" w:firstLine="0"/>
        <w:rPr>
          <w:rFonts w:asciiTheme="minorHAnsi" w:hAnsiTheme="minorHAnsi" w:cs="Calibri"/>
          <w:b/>
          <w:szCs w:val="24"/>
        </w:rPr>
      </w:pPr>
    </w:p>
    <w:p w14:paraId="32610807" w14:textId="02862BA9" w:rsidR="003A2E2E" w:rsidRPr="00E35ED7" w:rsidRDefault="00E35ED7" w:rsidP="00F9477D">
      <w:pPr>
        <w:spacing w:after="0" w:line="259" w:lineRule="auto"/>
        <w:ind w:right="0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  </w:t>
      </w:r>
      <w:r w:rsidR="002E76F1" w:rsidRPr="00E35ED7">
        <w:rPr>
          <w:rFonts w:asciiTheme="minorHAnsi" w:hAnsiTheme="minorHAnsi" w:cstheme="minorHAnsi"/>
          <w:b/>
          <w:szCs w:val="24"/>
        </w:rPr>
        <w:t xml:space="preserve">Mgr. Martina </w:t>
      </w:r>
      <w:proofErr w:type="spellStart"/>
      <w:r w:rsidR="002E76F1" w:rsidRPr="00E35ED7">
        <w:rPr>
          <w:rFonts w:asciiTheme="minorHAnsi" w:hAnsiTheme="minorHAnsi" w:cstheme="minorHAnsi"/>
          <w:b/>
          <w:szCs w:val="24"/>
        </w:rPr>
        <w:t>Živčáková</w:t>
      </w:r>
      <w:proofErr w:type="spellEnd"/>
      <w:r w:rsidR="003A2E2E" w:rsidRPr="00E35ED7">
        <w:rPr>
          <w:rFonts w:asciiTheme="minorHAnsi" w:hAnsiTheme="minorHAnsi" w:cstheme="minorHAnsi"/>
          <w:b/>
          <w:szCs w:val="24"/>
        </w:rPr>
        <w:t xml:space="preserve">, </w:t>
      </w:r>
      <w:r w:rsidR="002E76F1" w:rsidRPr="00E35ED7">
        <w:rPr>
          <w:rFonts w:asciiTheme="minorHAnsi" w:hAnsiTheme="minorHAnsi" w:cstheme="minorHAnsi"/>
          <w:b/>
          <w:szCs w:val="24"/>
        </w:rPr>
        <w:t>odborný zamestnanec komunitného centra</w:t>
      </w:r>
    </w:p>
    <w:p w14:paraId="20998EF4" w14:textId="771AC6B0" w:rsidR="00E64EA3" w:rsidRPr="008E4BCF" w:rsidRDefault="00E64EA3" w:rsidP="00F9477D">
      <w:pPr>
        <w:spacing w:after="0" w:line="259" w:lineRule="auto"/>
        <w:ind w:right="0"/>
        <w:rPr>
          <w:rFonts w:asciiTheme="minorHAnsi" w:hAnsiTheme="minorHAnsi" w:cstheme="minorHAnsi"/>
          <w:szCs w:val="24"/>
        </w:rPr>
      </w:pPr>
    </w:p>
    <w:p w14:paraId="4F7DB249" w14:textId="77777777" w:rsidR="003A2E2E" w:rsidRPr="008E4BCF" w:rsidRDefault="003A2E2E" w:rsidP="003A2E2E">
      <w:pPr>
        <w:spacing w:after="298" w:line="259" w:lineRule="auto"/>
        <w:ind w:left="73" w:right="0" w:firstLine="0"/>
        <w:rPr>
          <w:rFonts w:asciiTheme="minorHAnsi" w:hAnsiTheme="minorHAnsi" w:cstheme="minorHAnsi"/>
          <w:b/>
          <w:szCs w:val="24"/>
        </w:rPr>
      </w:pPr>
    </w:p>
    <w:p w14:paraId="242D67C6" w14:textId="3B74A05B" w:rsidR="003A2E2E" w:rsidRDefault="003A2E2E" w:rsidP="003A2E2E">
      <w:pPr>
        <w:spacing w:after="298" w:line="259" w:lineRule="auto"/>
        <w:ind w:left="73" w:right="0" w:firstLine="0"/>
        <w:rPr>
          <w:rFonts w:asciiTheme="minorHAnsi" w:hAnsiTheme="minorHAnsi" w:cstheme="minorHAnsi"/>
          <w:b/>
          <w:szCs w:val="24"/>
        </w:rPr>
      </w:pPr>
    </w:p>
    <w:p w14:paraId="0438872D" w14:textId="07A671BD" w:rsidR="009C030D" w:rsidRDefault="009C030D" w:rsidP="003A2E2E">
      <w:pPr>
        <w:spacing w:after="298" w:line="259" w:lineRule="auto"/>
        <w:ind w:left="73" w:right="0" w:firstLine="0"/>
        <w:rPr>
          <w:rFonts w:asciiTheme="minorHAnsi" w:hAnsiTheme="minorHAnsi" w:cstheme="minorHAnsi"/>
          <w:b/>
          <w:szCs w:val="24"/>
        </w:rPr>
      </w:pPr>
    </w:p>
    <w:p w14:paraId="17660F78" w14:textId="77777777" w:rsidR="009C030D" w:rsidRPr="008E4BCF" w:rsidRDefault="009C030D" w:rsidP="003A2E2E">
      <w:pPr>
        <w:spacing w:after="298" w:line="259" w:lineRule="auto"/>
        <w:ind w:left="73" w:right="0" w:firstLine="0"/>
        <w:rPr>
          <w:rFonts w:asciiTheme="minorHAnsi" w:hAnsiTheme="minorHAnsi" w:cstheme="minorHAnsi"/>
          <w:b/>
          <w:szCs w:val="24"/>
        </w:rPr>
      </w:pPr>
    </w:p>
    <w:p w14:paraId="7CF2D4D1" w14:textId="77777777" w:rsidR="003A2E2E" w:rsidRPr="008E4BCF" w:rsidRDefault="003A2E2E" w:rsidP="003A2E2E">
      <w:pPr>
        <w:spacing w:after="298" w:line="259" w:lineRule="auto"/>
        <w:ind w:left="73" w:right="0" w:firstLine="0"/>
        <w:rPr>
          <w:rFonts w:asciiTheme="minorHAnsi" w:hAnsiTheme="minorHAnsi" w:cstheme="minorHAnsi"/>
          <w:b/>
          <w:szCs w:val="24"/>
        </w:rPr>
      </w:pPr>
    </w:p>
    <w:p w14:paraId="0658401C" w14:textId="0BA2BB0C" w:rsidR="00E64EA3" w:rsidRPr="00E35ED7" w:rsidRDefault="00E35ED7" w:rsidP="00E35ED7">
      <w:pPr>
        <w:spacing w:after="298" w:line="259" w:lineRule="auto"/>
        <w:ind w:left="0" w:right="0" w:firstLine="0"/>
        <w:jc w:val="center"/>
        <w:rPr>
          <w:rFonts w:asciiTheme="minorHAnsi" w:hAnsiTheme="minorHAnsi" w:cstheme="minorHAnsi"/>
          <w:b/>
          <w:color w:val="040C28"/>
          <w:szCs w:val="24"/>
        </w:rPr>
      </w:pPr>
      <w:r w:rsidRPr="00E35ED7">
        <w:rPr>
          <w:rFonts w:asciiTheme="minorHAnsi" w:hAnsiTheme="minorHAnsi" w:cstheme="minorHAnsi"/>
          <w:b/>
          <w:color w:val="040C28"/>
          <w:szCs w:val="24"/>
        </w:rPr>
        <w:lastRenderedPageBreak/>
        <w:t>KOMUNITNÉ CENTRUM</w:t>
      </w:r>
    </w:p>
    <w:p w14:paraId="00870393" w14:textId="6B85CCEC" w:rsidR="004F685D" w:rsidRPr="008E4BCF" w:rsidRDefault="001F0EF1" w:rsidP="00E35ED7">
      <w:pPr>
        <w:spacing w:after="0" w:line="259" w:lineRule="auto"/>
        <w:ind w:left="0" w:right="0" w:firstLine="0"/>
        <w:rPr>
          <w:rFonts w:asciiTheme="minorHAnsi" w:hAnsiTheme="minorHAnsi" w:cstheme="minorHAnsi"/>
          <w:color w:val="202124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040C28"/>
          <w:szCs w:val="24"/>
        </w:rPr>
        <w:t xml:space="preserve">     </w:t>
      </w:r>
      <w:r w:rsidR="002A2F11" w:rsidRPr="008E4BCF">
        <w:rPr>
          <w:rFonts w:asciiTheme="minorHAnsi" w:hAnsiTheme="minorHAnsi" w:cstheme="minorHAnsi"/>
          <w:color w:val="040C28"/>
          <w:szCs w:val="24"/>
        </w:rPr>
        <w:t>Komunitné centrum</w:t>
      </w:r>
      <w:r w:rsidR="002A2F11" w:rsidRPr="008E4BCF">
        <w:rPr>
          <w:rFonts w:asciiTheme="minorHAnsi" w:hAnsiTheme="minorHAnsi" w:cstheme="minorHAnsi"/>
          <w:color w:val="202124"/>
          <w:szCs w:val="24"/>
          <w:shd w:val="clear" w:color="auto" w:fill="FFFFFF"/>
        </w:rPr>
        <w:t xml:space="preserve"> je </w:t>
      </w:r>
      <w:r w:rsidR="002A2F11" w:rsidRPr="008E4BCF">
        <w:rPr>
          <w:rFonts w:asciiTheme="minorHAnsi" w:hAnsiTheme="minorHAnsi" w:cstheme="minorHAnsi"/>
          <w:color w:val="040C28"/>
          <w:szCs w:val="24"/>
        </w:rPr>
        <w:t>zariadenie</w:t>
      </w:r>
      <w:r w:rsidR="002A2F11" w:rsidRPr="008E4BCF">
        <w:rPr>
          <w:rFonts w:asciiTheme="minorHAnsi" w:hAnsiTheme="minorHAnsi" w:cstheme="minorHAnsi"/>
          <w:color w:val="202124"/>
          <w:szCs w:val="24"/>
          <w:shd w:val="clear" w:color="auto" w:fill="FFFFFF"/>
        </w:rPr>
        <w:t> sociálnych služieb, kde sa poskytujú sociálne služby krízovej intervencie fyzickej osobe v nepriaznivej sociálnej situáci</w:t>
      </w:r>
      <w:r w:rsidR="00284ADC">
        <w:rPr>
          <w:rFonts w:asciiTheme="minorHAnsi" w:hAnsiTheme="minorHAnsi" w:cstheme="minorHAnsi"/>
          <w:color w:val="202124"/>
          <w:szCs w:val="24"/>
          <w:shd w:val="clear" w:color="auto" w:fill="FFFFFF"/>
        </w:rPr>
        <w:t>i</w:t>
      </w:r>
      <w:r w:rsidR="002A2F11" w:rsidRPr="008E4BCF">
        <w:rPr>
          <w:rFonts w:asciiTheme="minorHAnsi" w:hAnsiTheme="minorHAnsi" w:cstheme="minorHAnsi"/>
          <w:color w:val="202124"/>
          <w:szCs w:val="24"/>
          <w:shd w:val="clear" w:color="auto" w:fill="FFFFFF"/>
        </w:rPr>
        <w:t xml:space="preserve"> podľa §2 ods. 2 písm. h)</w:t>
      </w:r>
      <w:r w:rsidR="00E35ED7">
        <w:rPr>
          <w:rFonts w:asciiTheme="minorHAnsi" w:hAnsiTheme="minorHAnsi" w:cstheme="minorHAnsi"/>
          <w:color w:val="202124"/>
          <w:szCs w:val="24"/>
          <w:shd w:val="clear" w:color="auto" w:fill="FFFFFF"/>
        </w:rPr>
        <w:t xml:space="preserve"> z</w:t>
      </w:r>
      <w:r w:rsidR="00E35ED7" w:rsidRPr="00E35ED7">
        <w:rPr>
          <w:rFonts w:ascii="Calibri" w:hAnsi="Calibri" w:cs="Calibri"/>
          <w:color w:val="070707"/>
          <w:szCs w:val="24"/>
        </w:rPr>
        <w:t>ákona č. 448/2008 Z. z.</w:t>
      </w:r>
      <w:r w:rsidR="00E35ED7">
        <w:rPr>
          <w:rFonts w:ascii="Calibri" w:hAnsi="Calibri" w:cs="Calibri"/>
          <w:color w:val="070707"/>
          <w:szCs w:val="24"/>
        </w:rPr>
        <w:t xml:space="preserve"> </w:t>
      </w:r>
      <w:r w:rsidR="00E35ED7" w:rsidRPr="00E35ED7">
        <w:rPr>
          <w:rStyle w:val="h1a"/>
          <w:rFonts w:ascii="Calibri" w:hAnsi="Calibri" w:cs="Calibri"/>
          <w:color w:val="070707"/>
          <w:szCs w:val="24"/>
        </w:rPr>
        <w:t>o sociálnych službách a o zmene a doplnení zákona č. 455/1991 Zb. o živnostenskom podnikaní (živnostenský zákon) v znení neskorších predpisov</w:t>
      </w:r>
      <w:r w:rsidR="00E35ED7">
        <w:rPr>
          <w:rStyle w:val="h1a"/>
          <w:rFonts w:ascii="Calibri" w:hAnsi="Calibri" w:cs="Calibri"/>
          <w:color w:val="070707"/>
          <w:szCs w:val="24"/>
        </w:rPr>
        <w:t xml:space="preserve"> (ďalej len „zákona o sociálnych </w:t>
      </w:r>
      <w:proofErr w:type="spellStart"/>
      <w:r w:rsidR="00E35ED7">
        <w:rPr>
          <w:rStyle w:val="h1a"/>
          <w:rFonts w:ascii="Calibri" w:hAnsi="Calibri" w:cs="Calibri"/>
          <w:color w:val="070707"/>
          <w:szCs w:val="24"/>
        </w:rPr>
        <w:t>slzžbách</w:t>
      </w:r>
      <w:proofErr w:type="spellEnd"/>
      <w:r w:rsidR="00E35ED7">
        <w:rPr>
          <w:rStyle w:val="h1a"/>
          <w:rFonts w:ascii="Calibri" w:hAnsi="Calibri" w:cs="Calibri"/>
          <w:color w:val="070707"/>
          <w:szCs w:val="24"/>
        </w:rPr>
        <w:t>“)</w:t>
      </w:r>
      <w:r w:rsidR="00E35ED7">
        <w:rPr>
          <w:rFonts w:asciiTheme="minorHAnsi" w:hAnsiTheme="minorHAnsi" w:cstheme="minorHAnsi"/>
          <w:color w:val="202124"/>
          <w:szCs w:val="24"/>
          <w:shd w:val="clear" w:color="auto" w:fill="FFFFFF"/>
        </w:rPr>
        <w:t xml:space="preserve">. </w:t>
      </w:r>
      <w:r w:rsidR="00F05061" w:rsidRPr="008E4BCF">
        <w:rPr>
          <w:rFonts w:asciiTheme="minorHAnsi" w:hAnsiTheme="minorHAnsi" w:cstheme="minorHAnsi"/>
          <w:color w:val="202124"/>
          <w:szCs w:val="24"/>
          <w:shd w:val="clear" w:color="auto" w:fill="FFFFFF"/>
        </w:rPr>
        <w:t xml:space="preserve">Integruje v sebe prvky sociálnej práce, komunitnej práce a komunitnej rehabilitácie. </w:t>
      </w:r>
      <w:r w:rsidR="00D9172E" w:rsidRPr="008E4BCF">
        <w:rPr>
          <w:rFonts w:asciiTheme="minorHAnsi" w:hAnsiTheme="minorHAnsi" w:cstheme="minorHAnsi"/>
          <w:color w:val="202124"/>
          <w:szCs w:val="24"/>
          <w:shd w:val="clear" w:color="auto" w:fill="FFFFFF"/>
        </w:rPr>
        <w:t>Na území mesta</w:t>
      </w:r>
      <w:r w:rsidR="004F685D" w:rsidRPr="008E4BCF">
        <w:rPr>
          <w:rFonts w:asciiTheme="minorHAnsi" w:hAnsiTheme="minorHAnsi" w:cstheme="minorHAnsi"/>
          <w:color w:val="202124"/>
          <w:szCs w:val="24"/>
          <w:shd w:val="clear" w:color="auto" w:fill="FFFFFF"/>
        </w:rPr>
        <w:t xml:space="preserve"> Spišská Belá poskytuje služby od roku 2021. Jeho poslaním je poskytnutie komplexnej služby jednotlivcovi, rodine ako aj celej miestnej komunite, ktorá z rôznych dôvodov nemá možnosti na svojpomoc, sociálnu mobilitu, získanie sociálnych zručností či vlastnú sebarealizáciu. Všetky služby poskytované </w:t>
      </w:r>
      <w:r w:rsidR="00284ADC">
        <w:rPr>
          <w:rFonts w:asciiTheme="minorHAnsi" w:hAnsiTheme="minorHAnsi" w:cstheme="minorHAnsi"/>
          <w:color w:val="202124"/>
          <w:szCs w:val="24"/>
          <w:shd w:val="clear" w:color="auto" w:fill="FFFFFF"/>
        </w:rPr>
        <w:t>k</w:t>
      </w:r>
      <w:r w:rsidR="004F685D" w:rsidRPr="008E4BCF">
        <w:rPr>
          <w:rFonts w:asciiTheme="minorHAnsi" w:hAnsiTheme="minorHAnsi" w:cstheme="minorHAnsi"/>
          <w:color w:val="202124"/>
          <w:szCs w:val="24"/>
          <w:shd w:val="clear" w:color="auto" w:fill="FFFFFF"/>
        </w:rPr>
        <w:t>omunitným centrom sú bezplatné.</w:t>
      </w:r>
    </w:p>
    <w:p w14:paraId="57A05A75" w14:textId="39127D16" w:rsidR="004F685D" w:rsidRPr="008E4BCF" w:rsidRDefault="001F0EF1" w:rsidP="00D9172E">
      <w:pPr>
        <w:spacing w:after="298" w:line="259" w:lineRule="auto"/>
        <w:ind w:left="0" w:right="0" w:firstLine="0"/>
        <w:rPr>
          <w:rFonts w:asciiTheme="minorHAnsi" w:hAnsiTheme="minorHAnsi" w:cstheme="minorHAnsi"/>
          <w:color w:val="202124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202124"/>
          <w:szCs w:val="24"/>
          <w:shd w:val="clear" w:color="auto" w:fill="FFFFFF"/>
        </w:rPr>
        <w:t xml:space="preserve">     </w:t>
      </w:r>
      <w:r w:rsidR="004F685D" w:rsidRPr="008E4BCF">
        <w:rPr>
          <w:rFonts w:asciiTheme="minorHAnsi" w:hAnsiTheme="minorHAnsi" w:cstheme="minorHAnsi"/>
          <w:color w:val="202124"/>
          <w:szCs w:val="24"/>
          <w:shd w:val="clear" w:color="auto" w:fill="FFFFFF"/>
        </w:rPr>
        <w:t>Primárnou cieľovou skupinou komunitného centra sú prevažne sociálne vylúčené skupiny obyvateľstva, jednotlivci ako aj celé rodiny, ktoré majú sťažený prístup k získaniu inštitucionálnej pomoci, či zamestnaniu sa. Sekundárnou cieľovou skupinou sú všetci ďalší obyvatelia mesta.</w:t>
      </w:r>
      <w:r w:rsidR="00346D5C">
        <w:rPr>
          <w:rFonts w:asciiTheme="minorHAnsi" w:hAnsiTheme="minorHAnsi" w:cstheme="minorHAnsi"/>
          <w:color w:val="202124"/>
          <w:szCs w:val="24"/>
          <w:shd w:val="clear" w:color="auto" w:fill="FFFFFF"/>
        </w:rPr>
        <w:t xml:space="preserve"> </w:t>
      </w:r>
      <w:r w:rsidR="00E82313">
        <w:rPr>
          <w:rFonts w:asciiTheme="minorHAnsi" w:hAnsiTheme="minorHAnsi" w:cstheme="minorHAnsi"/>
          <w:color w:val="202124"/>
          <w:szCs w:val="24"/>
          <w:shd w:val="clear" w:color="auto" w:fill="FFFFFF"/>
        </w:rPr>
        <w:t>Jednou zo špecifických cieľových skupín</w:t>
      </w:r>
      <w:r w:rsidR="00546AF1">
        <w:rPr>
          <w:rFonts w:asciiTheme="minorHAnsi" w:hAnsiTheme="minorHAnsi" w:cstheme="minorHAnsi"/>
          <w:color w:val="202124"/>
          <w:szCs w:val="24"/>
          <w:shd w:val="clear" w:color="auto" w:fill="FFFFFF"/>
        </w:rPr>
        <w:t>,</w:t>
      </w:r>
      <w:r w:rsidR="00E82313">
        <w:rPr>
          <w:rFonts w:asciiTheme="minorHAnsi" w:hAnsiTheme="minorHAnsi" w:cstheme="minorHAnsi"/>
          <w:color w:val="202124"/>
          <w:szCs w:val="24"/>
          <w:shd w:val="clear" w:color="auto" w:fill="FFFFFF"/>
        </w:rPr>
        <w:t xml:space="preserve"> ktorej smerovala pomoc komunitného centra v roku 202</w:t>
      </w:r>
      <w:r w:rsidR="00733B39">
        <w:rPr>
          <w:rFonts w:asciiTheme="minorHAnsi" w:hAnsiTheme="minorHAnsi" w:cstheme="minorHAnsi"/>
          <w:color w:val="202124"/>
          <w:szCs w:val="24"/>
          <w:shd w:val="clear" w:color="auto" w:fill="FFFFFF"/>
        </w:rPr>
        <w:t>4</w:t>
      </w:r>
      <w:r w:rsidR="00E82313">
        <w:rPr>
          <w:rFonts w:asciiTheme="minorHAnsi" w:hAnsiTheme="minorHAnsi" w:cstheme="minorHAnsi"/>
          <w:color w:val="202124"/>
          <w:szCs w:val="24"/>
          <w:shd w:val="clear" w:color="auto" w:fill="FFFFFF"/>
        </w:rPr>
        <w:t xml:space="preserve"> sú aj deti a rodiny, v ktorých sa vykonávajú opatrenia sociálnoprávnej ochrany detí a sociálnej kurately či pomoci v hmotnej núdzi.</w:t>
      </w:r>
    </w:p>
    <w:p w14:paraId="3C54D475" w14:textId="3CAD1759" w:rsidR="003D4008" w:rsidRPr="008E4BCF" w:rsidRDefault="003D4008" w:rsidP="00D9172E">
      <w:pPr>
        <w:spacing w:after="298" w:line="259" w:lineRule="auto"/>
        <w:ind w:left="0" w:right="0" w:firstLine="0"/>
        <w:rPr>
          <w:rFonts w:asciiTheme="minorHAnsi" w:hAnsiTheme="minorHAnsi" w:cstheme="minorHAnsi"/>
          <w:b/>
          <w:color w:val="202124"/>
          <w:szCs w:val="24"/>
          <w:shd w:val="clear" w:color="auto" w:fill="FFFFFF"/>
        </w:rPr>
      </w:pPr>
      <w:r w:rsidRPr="008E4BCF">
        <w:rPr>
          <w:rFonts w:asciiTheme="minorHAnsi" w:hAnsiTheme="minorHAnsi" w:cstheme="minorHAnsi"/>
          <w:b/>
          <w:color w:val="202124"/>
          <w:szCs w:val="24"/>
          <w:shd w:val="clear" w:color="auto" w:fill="FFFFFF"/>
        </w:rPr>
        <w:t>V komunitnom centre bolo v roku 202</w:t>
      </w:r>
      <w:r w:rsidR="008B748A">
        <w:rPr>
          <w:rFonts w:asciiTheme="minorHAnsi" w:hAnsiTheme="minorHAnsi" w:cstheme="minorHAnsi"/>
          <w:b/>
          <w:color w:val="202124"/>
          <w:szCs w:val="24"/>
          <w:shd w:val="clear" w:color="auto" w:fill="FFFFFF"/>
        </w:rPr>
        <w:t>4</w:t>
      </w:r>
      <w:r w:rsidRPr="008E4BCF">
        <w:rPr>
          <w:rFonts w:asciiTheme="minorHAnsi" w:hAnsiTheme="minorHAnsi" w:cstheme="minorHAnsi"/>
          <w:b/>
          <w:color w:val="202124"/>
          <w:szCs w:val="24"/>
          <w:shd w:val="clear" w:color="auto" w:fill="FFFFFF"/>
        </w:rPr>
        <w:t xml:space="preserve"> našim občanom </w:t>
      </w:r>
      <w:r w:rsidR="00B12531" w:rsidRPr="00B12531">
        <w:rPr>
          <w:rFonts w:asciiTheme="minorHAnsi" w:hAnsiTheme="minorHAnsi" w:cstheme="minorHAnsi"/>
          <w:b/>
          <w:color w:val="141412"/>
          <w:shd w:val="clear" w:color="auto" w:fill="FFFFFF"/>
        </w:rPr>
        <w:t xml:space="preserve">v zmysle zákona </w:t>
      </w:r>
      <w:r w:rsidR="00B12531">
        <w:rPr>
          <w:rFonts w:asciiTheme="minorHAnsi" w:hAnsiTheme="minorHAnsi" w:cstheme="minorHAnsi"/>
          <w:b/>
          <w:color w:val="141412"/>
          <w:shd w:val="clear" w:color="auto" w:fill="FFFFFF"/>
        </w:rPr>
        <w:t xml:space="preserve">o sociálnych službách </w:t>
      </w:r>
      <w:r w:rsidR="00B12531" w:rsidRPr="008E4BCF">
        <w:rPr>
          <w:rFonts w:asciiTheme="minorHAnsi" w:hAnsiTheme="minorHAnsi" w:cstheme="minorHAnsi"/>
          <w:b/>
          <w:color w:val="202124"/>
          <w:szCs w:val="24"/>
          <w:shd w:val="clear" w:color="auto" w:fill="FFFFFF"/>
        </w:rPr>
        <w:t>poskytované</w:t>
      </w:r>
      <w:r w:rsidRPr="008E4BCF">
        <w:rPr>
          <w:rFonts w:asciiTheme="minorHAnsi" w:hAnsiTheme="minorHAnsi" w:cstheme="minorHAnsi"/>
          <w:b/>
          <w:color w:val="202124"/>
          <w:szCs w:val="24"/>
          <w:shd w:val="clear" w:color="auto" w:fill="FFFFFF"/>
        </w:rPr>
        <w:t>:</w:t>
      </w:r>
    </w:p>
    <w:p w14:paraId="4C3FE1D4" w14:textId="4197072D" w:rsidR="00B159DA" w:rsidRPr="00B159DA" w:rsidRDefault="003D4008" w:rsidP="003D4008">
      <w:pPr>
        <w:pStyle w:val="Odsekzoznamu"/>
        <w:numPr>
          <w:ilvl w:val="0"/>
          <w:numId w:val="4"/>
        </w:numPr>
        <w:spacing w:after="298" w:line="259" w:lineRule="auto"/>
        <w:ind w:right="0"/>
        <w:rPr>
          <w:rFonts w:asciiTheme="minorHAnsi" w:hAnsiTheme="minorHAnsi" w:cstheme="minorHAnsi"/>
          <w:color w:val="202124"/>
          <w:szCs w:val="24"/>
          <w:shd w:val="clear" w:color="auto" w:fill="FFFFFF"/>
        </w:rPr>
      </w:pPr>
      <w:r w:rsidRPr="00B159DA">
        <w:rPr>
          <w:rFonts w:asciiTheme="minorHAnsi" w:hAnsiTheme="minorHAnsi" w:cstheme="minorHAnsi"/>
          <w:b/>
          <w:color w:val="202124"/>
          <w:szCs w:val="24"/>
          <w:shd w:val="clear" w:color="auto" w:fill="FFFFFF"/>
        </w:rPr>
        <w:t>Základné</w:t>
      </w:r>
      <w:r w:rsidR="00B159DA" w:rsidRPr="00B159DA">
        <w:rPr>
          <w:rFonts w:asciiTheme="minorHAnsi" w:hAnsiTheme="minorHAnsi" w:cstheme="minorHAnsi"/>
          <w:b/>
          <w:color w:val="202124"/>
          <w:szCs w:val="24"/>
          <w:shd w:val="clear" w:color="auto" w:fill="FFFFFF"/>
        </w:rPr>
        <w:t xml:space="preserve"> </w:t>
      </w:r>
      <w:r w:rsidR="00B159DA">
        <w:rPr>
          <w:rFonts w:asciiTheme="minorHAnsi" w:hAnsiTheme="minorHAnsi" w:cstheme="minorHAnsi"/>
          <w:b/>
          <w:color w:val="202124"/>
          <w:szCs w:val="24"/>
          <w:shd w:val="clear" w:color="auto" w:fill="FFFFFF"/>
        </w:rPr>
        <w:t xml:space="preserve">sociálne </w:t>
      </w:r>
      <w:r w:rsidR="00B159DA" w:rsidRPr="00B159DA">
        <w:rPr>
          <w:rFonts w:asciiTheme="minorHAnsi" w:hAnsiTheme="minorHAnsi" w:cstheme="minorHAnsi"/>
          <w:b/>
          <w:color w:val="202124"/>
          <w:szCs w:val="24"/>
          <w:shd w:val="clear" w:color="auto" w:fill="FFFFFF"/>
        </w:rPr>
        <w:t>poradenstv</w:t>
      </w:r>
      <w:r w:rsidR="00B159DA">
        <w:rPr>
          <w:rFonts w:asciiTheme="minorHAnsi" w:hAnsiTheme="minorHAnsi" w:cstheme="minorHAnsi"/>
          <w:b/>
          <w:color w:val="202124"/>
          <w:szCs w:val="24"/>
          <w:shd w:val="clear" w:color="auto" w:fill="FFFFFF"/>
        </w:rPr>
        <w:t>o -</w:t>
      </w:r>
      <w:r w:rsidR="00B159DA">
        <w:rPr>
          <w:rFonts w:asciiTheme="minorHAnsi" w:hAnsiTheme="minorHAnsi" w:cstheme="minorHAnsi"/>
          <w:color w:val="202124"/>
          <w:szCs w:val="24"/>
          <w:shd w:val="clear" w:color="auto" w:fill="FFFFFF"/>
        </w:rPr>
        <w:t xml:space="preserve"> </w:t>
      </w:r>
      <w:r w:rsidR="00B159DA" w:rsidRPr="00B159DA">
        <w:rPr>
          <w:rFonts w:asciiTheme="minorHAnsi" w:hAnsiTheme="minorHAnsi" w:cstheme="minorHAnsi"/>
          <w:color w:val="202124"/>
          <w:szCs w:val="24"/>
          <w:shd w:val="clear" w:color="auto" w:fill="FFFFFF"/>
        </w:rPr>
        <w:t xml:space="preserve"> posúdenie povahy problému fyzickej osoby, rodiny alebo komunity, poskytnutie základných informácií o možnostiach riešenia problému a podľa potreby aj odporúčanie a sprostredkovanie ďalšej odbornej pomoci.</w:t>
      </w:r>
      <w:r w:rsidR="00B159DA">
        <w:rPr>
          <w:rFonts w:asciiTheme="minorHAnsi" w:hAnsiTheme="minorHAnsi" w:cstheme="minorHAnsi"/>
          <w:color w:val="202124"/>
          <w:szCs w:val="24"/>
          <w:shd w:val="clear" w:color="auto" w:fill="FFFFFF"/>
        </w:rPr>
        <w:t xml:space="preserve"> </w:t>
      </w:r>
      <w:r w:rsidR="008C7E64">
        <w:rPr>
          <w:rFonts w:asciiTheme="minorHAnsi" w:hAnsiTheme="minorHAnsi" w:cstheme="minorHAnsi"/>
          <w:color w:val="202124"/>
          <w:szCs w:val="24"/>
          <w:shd w:val="clear" w:color="auto" w:fill="FFFFFF"/>
        </w:rPr>
        <w:t>Bolo v</w:t>
      </w:r>
      <w:r w:rsidR="00B159DA">
        <w:rPr>
          <w:rFonts w:asciiTheme="minorHAnsi" w:hAnsiTheme="minorHAnsi" w:cstheme="minorHAnsi"/>
          <w:color w:val="202124"/>
          <w:szCs w:val="24"/>
          <w:shd w:val="clear" w:color="auto" w:fill="FFFFFF"/>
        </w:rPr>
        <w:t>ykonávané ambulantnou alebo terénnou formou.</w:t>
      </w:r>
      <w:r w:rsidR="00464ED1">
        <w:rPr>
          <w:rFonts w:asciiTheme="minorHAnsi" w:hAnsiTheme="minorHAnsi" w:cstheme="minorHAnsi"/>
          <w:color w:val="202124"/>
          <w:szCs w:val="24"/>
          <w:shd w:val="clear" w:color="auto" w:fill="FFFFFF"/>
        </w:rPr>
        <w:t xml:space="preserve"> Sociálne poradenstvo bolo poskytované všetkým cieľovým skupinám.</w:t>
      </w:r>
    </w:p>
    <w:p w14:paraId="4C8AE7AF" w14:textId="0AAE6746" w:rsidR="003D4008" w:rsidRPr="00B159DA" w:rsidRDefault="003D4008" w:rsidP="003D4008">
      <w:pPr>
        <w:pStyle w:val="Odsekzoznamu"/>
        <w:numPr>
          <w:ilvl w:val="0"/>
          <w:numId w:val="4"/>
        </w:numPr>
        <w:spacing w:after="298" w:line="259" w:lineRule="auto"/>
        <w:ind w:right="0"/>
        <w:rPr>
          <w:rFonts w:asciiTheme="minorHAnsi" w:hAnsiTheme="minorHAnsi" w:cstheme="minorHAnsi"/>
          <w:color w:val="202124"/>
          <w:szCs w:val="24"/>
          <w:shd w:val="clear" w:color="auto" w:fill="FFFFFF"/>
        </w:rPr>
      </w:pPr>
      <w:r w:rsidRPr="008C7E64">
        <w:rPr>
          <w:rFonts w:asciiTheme="minorHAnsi" w:hAnsiTheme="minorHAnsi" w:cstheme="minorHAnsi"/>
          <w:b/>
          <w:color w:val="202124"/>
          <w:szCs w:val="24"/>
          <w:shd w:val="clear" w:color="auto" w:fill="FFFFFF"/>
        </w:rPr>
        <w:t>Pomoc pri uplatňovaní práv a právom chránených záujmov</w:t>
      </w:r>
      <w:r w:rsidRPr="00B159DA">
        <w:rPr>
          <w:rFonts w:asciiTheme="minorHAnsi" w:hAnsiTheme="minorHAnsi" w:cstheme="minorHAnsi"/>
          <w:color w:val="202124"/>
          <w:szCs w:val="24"/>
          <w:shd w:val="clear" w:color="auto" w:fill="FFFFFF"/>
        </w:rPr>
        <w:t>, ktoré je zamerané na poradenstvo pri vybavovaní úradných záležitostí, pomoc pri vybavovaní osobných dokladov, pri spisovaní a podávaní písomných podaní, vypisovaní tlačív, pri písomnej komunikácii v úradnom styku a vybavovaní iných vecí v záujme fyzickej osoby</w:t>
      </w:r>
      <w:r w:rsidR="00E05BE9">
        <w:rPr>
          <w:rFonts w:asciiTheme="minorHAnsi" w:hAnsiTheme="minorHAnsi" w:cstheme="minorHAnsi"/>
          <w:color w:val="202124"/>
          <w:szCs w:val="24"/>
          <w:shd w:val="clear" w:color="auto" w:fill="FFFFFF"/>
        </w:rPr>
        <w:t>.</w:t>
      </w:r>
    </w:p>
    <w:p w14:paraId="549D6A48" w14:textId="16A750A2" w:rsidR="003D4008" w:rsidRPr="0012519C" w:rsidRDefault="003D4008" w:rsidP="003D4008">
      <w:pPr>
        <w:pStyle w:val="Odsekzoznamu"/>
        <w:numPr>
          <w:ilvl w:val="0"/>
          <w:numId w:val="4"/>
        </w:numPr>
        <w:spacing w:after="298" w:line="259" w:lineRule="auto"/>
        <w:ind w:right="0"/>
        <w:rPr>
          <w:rFonts w:asciiTheme="minorHAnsi" w:hAnsiTheme="minorHAnsi" w:cstheme="minorHAnsi"/>
          <w:color w:val="202124"/>
          <w:szCs w:val="24"/>
          <w:shd w:val="clear" w:color="auto" w:fill="FFFFFF"/>
        </w:rPr>
      </w:pPr>
      <w:r w:rsidRPr="004D22C8">
        <w:rPr>
          <w:rFonts w:asciiTheme="minorHAnsi" w:hAnsiTheme="minorHAnsi" w:cstheme="minorHAnsi"/>
          <w:b/>
          <w:color w:val="202124"/>
          <w:szCs w:val="24"/>
          <w:shd w:val="clear" w:color="auto" w:fill="FFFFFF"/>
        </w:rPr>
        <w:t>Pomoc pri príprave na</w:t>
      </w:r>
      <w:r w:rsidR="00F05061" w:rsidRPr="004D22C8">
        <w:rPr>
          <w:rFonts w:asciiTheme="minorHAnsi" w:hAnsiTheme="minorHAnsi" w:cstheme="minorHAnsi"/>
          <w:b/>
          <w:color w:val="202124"/>
          <w:szCs w:val="24"/>
          <w:shd w:val="clear" w:color="auto" w:fill="FFFFFF"/>
        </w:rPr>
        <w:t xml:space="preserve"> školskú dochádzku a</w:t>
      </w:r>
      <w:r w:rsidRPr="004D22C8">
        <w:rPr>
          <w:rFonts w:asciiTheme="minorHAnsi" w:hAnsiTheme="minorHAnsi" w:cstheme="minorHAnsi"/>
          <w:b/>
          <w:color w:val="202124"/>
          <w:szCs w:val="24"/>
          <w:shd w:val="clear" w:color="auto" w:fill="FFFFFF"/>
        </w:rPr>
        <w:t xml:space="preserve"> školské vyučovanie</w:t>
      </w:r>
      <w:r w:rsidR="009B2D8A">
        <w:rPr>
          <w:rFonts w:asciiTheme="minorHAnsi" w:hAnsiTheme="minorHAnsi" w:cstheme="minorHAnsi"/>
          <w:b/>
          <w:color w:val="202124"/>
          <w:szCs w:val="24"/>
          <w:shd w:val="clear" w:color="auto" w:fill="FFFFFF"/>
        </w:rPr>
        <w:t xml:space="preserve"> – </w:t>
      </w:r>
      <w:r w:rsidR="009B2D8A" w:rsidRPr="0012519C">
        <w:rPr>
          <w:rFonts w:asciiTheme="minorHAnsi" w:hAnsiTheme="minorHAnsi" w:cstheme="minorHAnsi"/>
          <w:color w:val="202124"/>
          <w:szCs w:val="24"/>
          <w:shd w:val="clear" w:color="auto" w:fill="FFFFFF"/>
        </w:rPr>
        <w:t xml:space="preserve">primárnym cieľom je zlepšenie školského prospechu a plnenia riadnej povinnej </w:t>
      </w:r>
      <w:r w:rsidR="007109CC" w:rsidRPr="0012519C">
        <w:rPr>
          <w:rFonts w:asciiTheme="minorHAnsi" w:hAnsiTheme="minorHAnsi" w:cstheme="minorHAnsi"/>
          <w:color w:val="202124"/>
          <w:szCs w:val="24"/>
          <w:shd w:val="clear" w:color="auto" w:fill="FFFFFF"/>
        </w:rPr>
        <w:t xml:space="preserve">školskej </w:t>
      </w:r>
      <w:r w:rsidR="009B2D8A" w:rsidRPr="0012519C">
        <w:rPr>
          <w:rFonts w:asciiTheme="minorHAnsi" w:hAnsiTheme="minorHAnsi" w:cstheme="minorHAnsi"/>
          <w:color w:val="202124"/>
          <w:szCs w:val="24"/>
          <w:shd w:val="clear" w:color="auto" w:fill="FFFFFF"/>
        </w:rPr>
        <w:t>dochádzky dieťaťa</w:t>
      </w:r>
      <w:r w:rsidR="008B748A">
        <w:rPr>
          <w:rFonts w:asciiTheme="minorHAnsi" w:hAnsiTheme="minorHAnsi" w:cstheme="minorHAnsi"/>
          <w:color w:val="202124"/>
          <w:szCs w:val="24"/>
          <w:shd w:val="clear" w:color="auto" w:fill="FFFFFF"/>
        </w:rPr>
        <w:t>, ako pripravenosť detí na školské vyučovanie.</w:t>
      </w:r>
    </w:p>
    <w:p w14:paraId="0FCA31A5" w14:textId="4C18EE16" w:rsidR="003D4008" w:rsidRPr="00E20D64" w:rsidRDefault="003D4008" w:rsidP="003D4008">
      <w:pPr>
        <w:pStyle w:val="Odsekzoznamu"/>
        <w:numPr>
          <w:ilvl w:val="0"/>
          <w:numId w:val="4"/>
        </w:numPr>
        <w:spacing w:after="298" w:line="259" w:lineRule="auto"/>
        <w:ind w:right="0"/>
        <w:rPr>
          <w:rFonts w:asciiTheme="minorHAnsi" w:hAnsiTheme="minorHAnsi" w:cstheme="minorHAnsi"/>
          <w:color w:val="202124"/>
          <w:szCs w:val="24"/>
          <w:shd w:val="clear" w:color="auto" w:fill="FFFFFF"/>
        </w:rPr>
      </w:pPr>
      <w:r w:rsidRPr="00E20D64">
        <w:rPr>
          <w:rFonts w:asciiTheme="minorHAnsi" w:hAnsiTheme="minorHAnsi" w:cstheme="minorHAnsi"/>
          <w:b/>
          <w:color w:val="202124"/>
          <w:szCs w:val="24"/>
          <w:shd w:val="clear" w:color="auto" w:fill="FFFFFF"/>
        </w:rPr>
        <w:t>Záujmová činnosť</w:t>
      </w:r>
      <w:r w:rsidR="0012519C" w:rsidRPr="00E20D64">
        <w:rPr>
          <w:rFonts w:asciiTheme="minorHAnsi" w:hAnsiTheme="minorHAnsi" w:cstheme="minorHAnsi"/>
          <w:b/>
          <w:color w:val="202124"/>
          <w:szCs w:val="24"/>
          <w:shd w:val="clear" w:color="auto" w:fill="FFFFFF"/>
        </w:rPr>
        <w:t xml:space="preserve"> – </w:t>
      </w:r>
      <w:r w:rsidR="00C67C15" w:rsidRPr="00E20D64">
        <w:rPr>
          <w:rFonts w:asciiTheme="minorHAnsi" w:hAnsiTheme="minorHAnsi" w:cstheme="minorHAnsi"/>
          <w:color w:val="202124"/>
          <w:szCs w:val="24"/>
          <w:shd w:val="clear" w:color="auto" w:fill="FFFFFF"/>
        </w:rPr>
        <w:t>bola realizovaná formou skupinových stretnutí.</w:t>
      </w:r>
      <w:r w:rsidR="00AD356E" w:rsidRPr="00E20D64">
        <w:rPr>
          <w:rFonts w:asciiTheme="minorHAnsi" w:hAnsiTheme="minorHAnsi" w:cstheme="minorHAnsi"/>
          <w:color w:val="202124"/>
          <w:szCs w:val="24"/>
          <w:shd w:val="clear" w:color="auto" w:fill="FFFFFF"/>
        </w:rPr>
        <w:t xml:space="preserve"> </w:t>
      </w:r>
      <w:r w:rsidR="00C67C15" w:rsidRPr="00E20D64">
        <w:rPr>
          <w:rFonts w:asciiTheme="minorHAnsi" w:hAnsiTheme="minorHAnsi" w:cstheme="minorHAnsi"/>
          <w:color w:val="202124"/>
          <w:szCs w:val="24"/>
          <w:shd w:val="clear" w:color="auto" w:fill="FFFFFF"/>
        </w:rPr>
        <w:t>Jej cieľom bolo</w:t>
      </w:r>
      <w:r w:rsidR="00AD356E" w:rsidRPr="00E20D64">
        <w:rPr>
          <w:rFonts w:asciiTheme="minorHAnsi" w:hAnsiTheme="minorHAnsi" w:cstheme="minorHAnsi"/>
          <w:color w:val="202124"/>
          <w:szCs w:val="24"/>
          <w:shd w:val="clear" w:color="auto" w:fill="FFFFFF"/>
        </w:rPr>
        <w:t xml:space="preserve"> </w:t>
      </w:r>
      <w:r w:rsidR="00D5609F" w:rsidRPr="00E20D64">
        <w:rPr>
          <w:rFonts w:asciiTheme="minorHAnsi" w:hAnsiTheme="minorHAnsi" w:cstheme="minorHAnsi"/>
          <w:color w:val="202124"/>
          <w:szCs w:val="24"/>
          <w:shd w:val="clear" w:color="auto" w:fill="FFFFFF"/>
        </w:rPr>
        <w:t xml:space="preserve">predovšetkým </w:t>
      </w:r>
      <w:r w:rsidR="00AD356E" w:rsidRPr="00E20D64">
        <w:rPr>
          <w:rFonts w:asciiTheme="minorHAnsi" w:hAnsiTheme="minorHAnsi" w:cstheme="minorHAnsi"/>
          <w:color w:val="202124"/>
          <w:szCs w:val="24"/>
          <w:shd w:val="clear" w:color="auto" w:fill="FFFFFF"/>
        </w:rPr>
        <w:t>uspokojenie potrieb</w:t>
      </w:r>
      <w:r w:rsidR="00787593">
        <w:rPr>
          <w:rFonts w:asciiTheme="minorHAnsi" w:hAnsiTheme="minorHAnsi" w:cstheme="minorHAnsi"/>
          <w:color w:val="202124"/>
          <w:szCs w:val="24"/>
          <w:shd w:val="clear" w:color="auto" w:fill="FFFFFF"/>
        </w:rPr>
        <w:t xml:space="preserve"> a </w:t>
      </w:r>
      <w:r w:rsidR="00C67C15" w:rsidRPr="00E20D64">
        <w:rPr>
          <w:rFonts w:asciiTheme="minorHAnsi" w:hAnsiTheme="minorHAnsi" w:cstheme="minorHAnsi"/>
          <w:color w:val="202124"/>
          <w:szCs w:val="24"/>
          <w:shd w:val="clear" w:color="auto" w:fill="FFFFFF"/>
        </w:rPr>
        <w:t>záujmov</w:t>
      </w:r>
      <w:r w:rsidR="00787593">
        <w:rPr>
          <w:rFonts w:asciiTheme="minorHAnsi" w:hAnsiTheme="minorHAnsi" w:cstheme="minorHAnsi"/>
          <w:color w:val="202124"/>
          <w:szCs w:val="24"/>
          <w:shd w:val="clear" w:color="auto" w:fill="FFFFFF"/>
        </w:rPr>
        <w:t>, ako aj</w:t>
      </w:r>
      <w:r w:rsidR="00C67C15" w:rsidRPr="00E20D64">
        <w:rPr>
          <w:rFonts w:asciiTheme="minorHAnsi" w:hAnsiTheme="minorHAnsi" w:cstheme="minorHAnsi"/>
          <w:color w:val="202124"/>
          <w:szCs w:val="24"/>
          <w:shd w:val="clear" w:color="auto" w:fill="FFFFFF"/>
        </w:rPr>
        <w:t xml:space="preserve"> </w:t>
      </w:r>
      <w:r w:rsidR="0012519C" w:rsidRPr="00E20D64">
        <w:rPr>
          <w:rFonts w:asciiTheme="minorHAnsi" w:hAnsiTheme="minorHAnsi" w:cstheme="minorHAnsi"/>
          <w:color w:val="202124"/>
          <w:szCs w:val="24"/>
          <w:shd w:val="clear" w:color="auto" w:fill="FFFFFF"/>
        </w:rPr>
        <w:t xml:space="preserve">rozvoj </w:t>
      </w:r>
      <w:r w:rsidR="00D5609F" w:rsidRPr="00E20D64">
        <w:rPr>
          <w:rFonts w:asciiTheme="minorHAnsi" w:hAnsiTheme="minorHAnsi" w:cstheme="minorHAnsi"/>
          <w:color w:val="202124"/>
          <w:szCs w:val="24"/>
          <w:shd w:val="clear" w:color="auto" w:fill="FFFFFF"/>
        </w:rPr>
        <w:t xml:space="preserve">a udržanie </w:t>
      </w:r>
      <w:r w:rsidR="0012519C" w:rsidRPr="00E20D64">
        <w:rPr>
          <w:rFonts w:asciiTheme="minorHAnsi" w:hAnsiTheme="minorHAnsi" w:cstheme="minorHAnsi"/>
          <w:color w:val="202124"/>
          <w:szCs w:val="24"/>
          <w:shd w:val="clear" w:color="auto" w:fill="FFFFFF"/>
        </w:rPr>
        <w:t xml:space="preserve">životných zručností </w:t>
      </w:r>
      <w:r w:rsidR="00C67C15" w:rsidRPr="00E20D64">
        <w:rPr>
          <w:rFonts w:asciiTheme="minorHAnsi" w:hAnsiTheme="minorHAnsi" w:cstheme="minorHAnsi"/>
          <w:color w:val="202124"/>
          <w:szCs w:val="24"/>
          <w:shd w:val="clear" w:color="auto" w:fill="FFFFFF"/>
        </w:rPr>
        <w:t xml:space="preserve">a </w:t>
      </w:r>
      <w:r w:rsidR="0012519C" w:rsidRPr="00E20D64">
        <w:rPr>
          <w:rFonts w:asciiTheme="minorHAnsi" w:hAnsiTheme="minorHAnsi" w:cstheme="minorHAnsi"/>
          <w:color w:val="202124"/>
          <w:szCs w:val="24"/>
          <w:shd w:val="clear" w:color="auto" w:fill="FFFFFF"/>
        </w:rPr>
        <w:t xml:space="preserve">schopností </w:t>
      </w:r>
      <w:r w:rsidR="00C67C15" w:rsidRPr="00E20D64">
        <w:rPr>
          <w:rFonts w:asciiTheme="minorHAnsi" w:hAnsiTheme="minorHAnsi" w:cstheme="minorHAnsi"/>
          <w:color w:val="202124"/>
          <w:szCs w:val="24"/>
          <w:shd w:val="clear" w:color="auto" w:fill="FFFFFF"/>
        </w:rPr>
        <w:t>účastníkov stretnutí.</w:t>
      </w:r>
    </w:p>
    <w:p w14:paraId="21C6E264" w14:textId="678CA0C3" w:rsidR="003D4008" w:rsidRPr="00B12531" w:rsidRDefault="003D4008" w:rsidP="003D4008">
      <w:pPr>
        <w:pStyle w:val="Odsekzoznamu"/>
        <w:numPr>
          <w:ilvl w:val="0"/>
          <w:numId w:val="4"/>
        </w:numPr>
        <w:spacing w:after="298" w:line="259" w:lineRule="auto"/>
        <w:ind w:right="0"/>
        <w:rPr>
          <w:rFonts w:asciiTheme="minorHAnsi" w:hAnsiTheme="minorHAnsi" w:cstheme="minorHAnsi"/>
          <w:color w:val="202124"/>
          <w:szCs w:val="24"/>
          <w:shd w:val="clear" w:color="auto" w:fill="FFFFFF"/>
        </w:rPr>
      </w:pPr>
      <w:r w:rsidRPr="00B12531">
        <w:rPr>
          <w:rFonts w:asciiTheme="minorHAnsi" w:hAnsiTheme="minorHAnsi" w:cstheme="minorHAnsi"/>
          <w:b/>
          <w:color w:val="202124"/>
          <w:szCs w:val="24"/>
          <w:shd w:val="clear" w:color="auto" w:fill="FFFFFF"/>
        </w:rPr>
        <w:t>Preventívne aktivity</w:t>
      </w:r>
      <w:r w:rsidR="00F62C35" w:rsidRPr="00B12531">
        <w:rPr>
          <w:rFonts w:asciiTheme="minorHAnsi" w:hAnsiTheme="minorHAnsi" w:cstheme="minorHAnsi"/>
          <w:b/>
          <w:color w:val="202124"/>
          <w:szCs w:val="24"/>
          <w:shd w:val="clear" w:color="auto" w:fill="FFFFFF"/>
        </w:rPr>
        <w:t xml:space="preserve"> – </w:t>
      </w:r>
      <w:r w:rsidR="00F62C35" w:rsidRPr="00B12531">
        <w:rPr>
          <w:rFonts w:asciiTheme="minorHAnsi" w:hAnsiTheme="minorHAnsi" w:cstheme="minorHAnsi"/>
          <w:color w:val="202124"/>
          <w:szCs w:val="24"/>
          <w:shd w:val="clear" w:color="auto" w:fill="FFFFFF"/>
        </w:rPr>
        <w:t>cieľom bolo predchádzanie sociálno-patologických javov</w:t>
      </w:r>
      <w:r w:rsidR="008B748A">
        <w:rPr>
          <w:rFonts w:asciiTheme="minorHAnsi" w:hAnsiTheme="minorHAnsi" w:cstheme="minorHAnsi"/>
          <w:color w:val="202124"/>
          <w:szCs w:val="24"/>
          <w:shd w:val="clear" w:color="auto" w:fill="FFFFFF"/>
        </w:rPr>
        <w:t xml:space="preserve">. V spolupráci s Mestskou políciou sa podarilo </w:t>
      </w:r>
      <w:r w:rsidR="00787593">
        <w:rPr>
          <w:rFonts w:asciiTheme="minorHAnsi" w:hAnsiTheme="minorHAnsi" w:cstheme="minorHAnsi"/>
          <w:color w:val="202124"/>
          <w:szCs w:val="24"/>
          <w:shd w:val="clear" w:color="auto" w:fill="FFFFFF"/>
        </w:rPr>
        <w:t xml:space="preserve">pre našich starších obyvateľov </w:t>
      </w:r>
      <w:r w:rsidR="008B748A">
        <w:rPr>
          <w:rFonts w:asciiTheme="minorHAnsi" w:hAnsiTheme="minorHAnsi" w:cstheme="minorHAnsi"/>
          <w:color w:val="202124"/>
          <w:szCs w:val="24"/>
          <w:shd w:val="clear" w:color="auto" w:fill="FFFFFF"/>
        </w:rPr>
        <w:t>zrealizovať workshop na tému: Kriminálne podvody na senioroch a ich prevencia.</w:t>
      </w:r>
    </w:p>
    <w:p w14:paraId="01130437" w14:textId="6ADF9055" w:rsidR="00346D5C" w:rsidRPr="00346D5C" w:rsidRDefault="00346D5C" w:rsidP="003C3A9B">
      <w:pPr>
        <w:pStyle w:val="Odsekzoznamu"/>
        <w:numPr>
          <w:ilvl w:val="0"/>
          <w:numId w:val="4"/>
        </w:numPr>
        <w:spacing w:after="298" w:line="259" w:lineRule="auto"/>
        <w:ind w:left="360" w:right="0" w:firstLine="0"/>
        <w:rPr>
          <w:rFonts w:asciiTheme="minorHAnsi" w:hAnsiTheme="minorHAnsi" w:cstheme="minorHAnsi"/>
          <w:color w:val="202124"/>
          <w:szCs w:val="24"/>
          <w:shd w:val="clear" w:color="auto" w:fill="FFFFFF"/>
        </w:rPr>
      </w:pPr>
      <w:r w:rsidRPr="00346D5C">
        <w:rPr>
          <w:rFonts w:asciiTheme="minorHAnsi" w:hAnsiTheme="minorHAnsi" w:cstheme="minorHAnsi"/>
          <w:b/>
          <w:color w:val="202124"/>
          <w:szCs w:val="24"/>
          <w:shd w:val="clear" w:color="auto" w:fill="FFFFFF"/>
        </w:rPr>
        <w:t>Komunitná práca</w:t>
      </w:r>
      <w:r>
        <w:rPr>
          <w:rFonts w:asciiTheme="minorHAnsi" w:hAnsiTheme="minorHAnsi" w:cstheme="minorHAnsi"/>
          <w:b/>
          <w:color w:val="202124"/>
          <w:szCs w:val="24"/>
          <w:shd w:val="clear" w:color="auto" w:fill="FFFFFF"/>
        </w:rPr>
        <w:t xml:space="preserve"> - </w:t>
      </w:r>
      <w:r w:rsidRPr="00346D5C">
        <w:rPr>
          <w:rFonts w:asciiTheme="minorHAnsi" w:hAnsiTheme="minorHAnsi" w:cstheme="minorHAnsi"/>
          <w:szCs w:val="24"/>
        </w:rPr>
        <w:t>i</w:t>
      </w:r>
      <w:r w:rsidR="00B12531">
        <w:rPr>
          <w:rFonts w:asciiTheme="minorHAnsi" w:hAnsiTheme="minorHAnsi" w:cstheme="minorHAnsi"/>
          <w:szCs w:val="24"/>
        </w:rPr>
        <w:t>šlo</w:t>
      </w:r>
      <w:r w:rsidRPr="00346D5C">
        <w:rPr>
          <w:rFonts w:asciiTheme="minorHAnsi" w:hAnsiTheme="minorHAnsi" w:cstheme="minorHAnsi"/>
          <w:szCs w:val="24"/>
        </w:rPr>
        <w:t xml:space="preserve"> o podporu aktivít členov miestnej komunity k svojpomocnému </w:t>
      </w:r>
      <w:r>
        <w:rPr>
          <w:rFonts w:asciiTheme="minorHAnsi" w:hAnsiTheme="minorHAnsi" w:cstheme="minorHAnsi"/>
          <w:szCs w:val="24"/>
        </w:rPr>
        <w:t xml:space="preserve">   </w:t>
      </w:r>
    </w:p>
    <w:p w14:paraId="63D563BD" w14:textId="5E67A9E8" w:rsidR="00346D5C" w:rsidRPr="00C771FD" w:rsidRDefault="00346D5C" w:rsidP="00C771FD">
      <w:pPr>
        <w:pStyle w:val="Odsekzoznamu"/>
        <w:spacing w:after="298" w:line="259" w:lineRule="auto"/>
        <w:ind w:left="360" w:right="0" w:firstLin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color w:val="202124"/>
          <w:szCs w:val="24"/>
          <w:shd w:val="clear" w:color="auto" w:fill="FFFFFF"/>
        </w:rPr>
        <w:t xml:space="preserve">      </w:t>
      </w:r>
      <w:r w:rsidRPr="00346D5C">
        <w:rPr>
          <w:rFonts w:asciiTheme="minorHAnsi" w:hAnsiTheme="minorHAnsi" w:cstheme="minorHAnsi"/>
          <w:szCs w:val="24"/>
        </w:rPr>
        <w:t>riešeniu sociálnych problémov v rámci miestneho spoločenstva</w:t>
      </w:r>
      <w:r w:rsidR="00E05BE9">
        <w:rPr>
          <w:rFonts w:asciiTheme="minorHAnsi" w:hAnsiTheme="minorHAnsi" w:cstheme="minorHAnsi"/>
          <w:szCs w:val="24"/>
        </w:rPr>
        <w:t>.</w:t>
      </w:r>
    </w:p>
    <w:p w14:paraId="6FEE08DC" w14:textId="49EE0EA9" w:rsidR="00B12531" w:rsidRPr="00C771FD" w:rsidRDefault="00346D5C" w:rsidP="00C771FD">
      <w:pPr>
        <w:pStyle w:val="Odsekzoznamu"/>
        <w:numPr>
          <w:ilvl w:val="0"/>
          <w:numId w:val="4"/>
        </w:numPr>
        <w:spacing w:after="298" w:line="259" w:lineRule="auto"/>
        <w:ind w:right="0"/>
        <w:rPr>
          <w:rFonts w:asciiTheme="minorHAnsi" w:hAnsiTheme="minorHAnsi" w:cstheme="minorHAnsi"/>
          <w:szCs w:val="24"/>
        </w:rPr>
      </w:pPr>
      <w:r w:rsidRPr="00346D5C">
        <w:rPr>
          <w:rFonts w:asciiTheme="minorHAnsi" w:hAnsiTheme="minorHAnsi" w:cstheme="minorHAnsi"/>
          <w:b/>
          <w:color w:val="202124"/>
          <w:szCs w:val="24"/>
          <w:shd w:val="clear" w:color="auto" w:fill="FFFFFF"/>
        </w:rPr>
        <w:lastRenderedPageBreak/>
        <w:t xml:space="preserve">Komunitná rehabilitácia </w:t>
      </w:r>
      <w:r>
        <w:rPr>
          <w:rFonts w:asciiTheme="minorHAnsi" w:hAnsiTheme="minorHAnsi" w:cstheme="minorHAnsi"/>
          <w:b/>
          <w:color w:val="202124"/>
          <w:szCs w:val="24"/>
          <w:shd w:val="clear" w:color="auto" w:fill="FFFFFF"/>
        </w:rPr>
        <w:t xml:space="preserve">– </w:t>
      </w:r>
      <w:r w:rsidRPr="00346D5C">
        <w:rPr>
          <w:rFonts w:asciiTheme="minorHAnsi" w:hAnsiTheme="minorHAnsi" w:cstheme="minorHAnsi"/>
          <w:color w:val="202124"/>
          <w:szCs w:val="24"/>
          <w:shd w:val="clear" w:color="auto" w:fill="FFFFFF"/>
        </w:rPr>
        <w:t>c</w:t>
      </w:r>
      <w:r w:rsidRPr="00346D5C">
        <w:rPr>
          <w:rFonts w:asciiTheme="minorHAnsi" w:hAnsiTheme="minorHAnsi" w:cstheme="minorHAnsi"/>
          <w:iCs/>
          <w:szCs w:val="24"/>
        </w:rPr>
        <w:t xml:space="preserve">ieľom </w:t>
      </w:r>
      <w:r w:rsidR="00B12531">
        <w:rPr>
          <w:rFonts w:asciiTheme="minorHAnsi" w:hAnsiTheme="minorHAnsi" w:cstheme="minorHAnsi"/>
          <w:szCs w:val="24"/>
        </w:rPr>
        <w:t>bola</w:t>
      </w:r>
      <w:r w:rsidRPr="00346D5C">
        <w:rPr>
          <w:rFonts w:asciiTheme="minorHAnsi" w:hAnsiTheme="minorHAnsi" w:cstheme="minorHAnsi"/>
          <w:szCs w:val="24"/>
        </w:rPr>
        <w:t xml:space="preserve"> obnova alebo rozvoj fyzických schopností, mentálnych schopností a pracovných schopností fyzickej osoby v nepriaznivej sociálnej situácii a podpora jej začlenenia do spoločnosti</w:t>
      </w:r>
      <w:r w:rsidR="00E05BE9">
        <w:rPr>
          <w:rFonts w:asciiTheme="minorHAnsi" w:hAnsiTheme="minorHAnsi" w:cstheme="minorHAnsi"/>
          <w:szCs w:val="24"/>
        </w:rPr>
        <w:t>.</w:t>
      </w:r>
    </w:p>
    <w:p w14:paraId="1B057FEF" w14:textId="478ED65D" w:rsidR="00691D16" w:rsidRPr="00B12531" w:rsidRDefault="001F0EF1" w:rsidP="00B12531">
      <w:pPr>
        <w:spacing w:after="298" w:line="259" w:lineRule="auto"/>
        <w:ind w:left="0" w:right="0" w:firstLine="0"/>
        <w:rPr>
          <w:rFonts w:asciiTheme="minorHAnsi" w:hAnsiTheme="minorHAnsi" w:cstheme="minorHAnsi"/>
          <w:color w:val="202124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202124"/>
          <w:szCs w:val="24"/>
          <w:shd w:val="clear" w:color="auto" w:fill="FFFFFF"/>
        </w:rPr>
        <w:t xml:space="preserve">     </w:t>
      </w:r>
      <w:r w:rsidR="00B12531">
        <w:rPr>
          <w:rFonts w:asciiTheme="minorHAnsi" w:hAnsiTheme="minorHAnsi" w:cstheme="minorHAnsi"/>
          <w:color w:val="202124"/>
          <w:szCs w:val="24"/>
          <w:shd w:val="clear" w:color="auto" w:fill="FFFFFF"/>
        </w:rPr>
        <w:t>O</w:t>
      </w:r>
      <w:r w:rsidR="008C3E2F" w:rsidRPr="00B12531">
        <w:rPr>
          <w:rFonts w:asciiTheme="minorHAnsi" w:hAnsiTheme="minorHAnsi" w:cstheme="minorHAnsi"/>
          <w:color w:val="202124"/>
          <w:szCs w:val="24"/>
          <w:shd w:val="clear" w:color="auto" w:fill="FFFFFF"/>
        </w:rPr>
        <w:t xml:space="preserve">krem týchto </w:t>
      </w:r>
      <w:r w:rsidR="00E056AC" w:rsidRPr="00B12531">
        <w:rPr>
          <w:rFonts w:asciiTheme="minorHAnsi" w:hAnsiTheme="minorHAnsi" w:cstheme="minorHAnsi"/>
          <w:color w:val="202124"/>
          <w:szCs w:val="24"/>
          <w:shd w:val="clear" w:color="auto" w:fill="FFFFFF"/>
        </w:rPr>
        <w:t>oblig</w:t>
      </w:r>
      <w:r w:rsidR="00E056AC">
        <w:rPr>
          <w:rFonts w:asciiTheme="minorHAnsi" w:hAnsiTheme="minorHAnsi" w:cstheme="minorHAnsi"/>
          <w:color w:val="202124"/>
          <w:szCs w:val="24"/>
          <w:shd w:val="clear" w:color="auto" w:fill="FFFFFF"/>
        </w:rPr>
        <w:t>a</w:t>
      </w:r>
      <w:r w:rsidR="00E056AC" w:rsidRPr="00B12531">
        <w:rPr>
          <w:rFonts w:asciiTheme="minorHAnsi" w:hAnsiTheme="minorHAnsi" w:cstheme="minorHAnsi"/>
          <w:color w:val="202124"/>
          <w:szCs w:val="24"/>
          <w:shd w:val="clear" w:color="auto" w:fill="FFFFFF"/>
        </w:rPr>
        <w:t>t</w:t>
      </w:r>
      <w:r w:rsidR="00E056AC">
        <w:rPr>
          <w:rFonts w:asciiTheme="minorHAnsi" w:hAnsiTheme="minorHAnsi" w:cstheme="minorHAnsi"/>
          <w:color w:val="202124"/>
          <w:szCs w:val="24"/>
          <w:shd w:val="clear" w:color="auto" w:fill="FFFFFF"/>
        </w:rPr>
        <w:t>ó</w:t>
      </w:r>
      <w:r w:rsidR="00E056AC" w:rsidRPr="00B12531">
        <w:rPr>
          <w:rFonts w:asciiTheme="minorHAnsi" w:hAnsiTheme="minorHAnsi" w:cstheme="minorHAnsi"/>
          <w:color w:val="202124"/>
          <w:szCs w:val="24"/>
          <w:shd w:val="clear" w:color="auto" w:fill="FFFFFF"/>
        </w:rPr>
        <w:t>rnych</w:t>
      </w:r>
      <w:r w:rsidR="008C3E2F" w:rsidRPr="00B12531">
        <w:rPr>
          <w:rFonts w:asciiTheme="minorHAnsi" w:hAnsiTheme="minorHAnsi" w:cstheme="minorHAnsi"/>
          <w:color w:val="202124"/>
          <w:szCs w:val="24"/>
          <w:shd w:val="clear" w:color="auto" w:fill="FFFFFF"/>
        </w:rPr>
        <w:t xml:space="preserve"> činností, </w:t>
      </w:r>
      <w:r w:rsidR="004008D2" w:rsidRPr="006F55CC">
        <w:rPr>
          <w:rFonts w:asciiTheme="minorHAnsi" w:hAnsiTheme="minorHAnsi" w:cstheme="minorHAnsi"/>
          <w:color w:val="202124"/>
          <w:szCs w:val="24"/>
          <w:shd w:val="clear" w:color="auto" w:fill="FFFFFF"/>
        </w:rPr>
        <w:t>poskytovalo</w:t>
      </w:r>
      <w:r w:rsidR="008C3E2F" w:rsidRPr="00B12531">
        <w:rPr>
          <w:rFonts w:asciiTheme="minorHAnsi" w:hAnsiTheme="minorHAnsi" w:cstheme="minorHAnsi"/>
          <w:color w:val="202124"/>
          <w:szCs w:val="24"/>
          <w:shd w:val="clear" w:color="auto" w:fill="FFFFFF"/>
        </w:rPr>
        <w:t xml:space="preserve"> a zabezpečovalo komunitné centrum aj iné činnosti (v súlade s </w:t>
      </w:r>
      <w:r w:rsidR="008C3E2F" w:rsidRPr="00B12531">
        <w:rPr>
          <w:rFonts w:asciiTheme="minorHAnsi" w:eastAsiaTheme="minorHAnsi" w:hAnsiTheme="minorHAnsi" w:cstheme="minorHAnsi"/>
          <w:color w:val="auto"/>
          <w:szCs w:val="24"/>
          <w:lang w:eastAsia="en-US"/>
        </w:rPr>
        <w:t xml:space="preserve">§ 15 </w:t>
      </w:r>
      <w:r w:rsidR="00064FD9">
        <w:rPr>
          <w:rFonts w:asciiTheme="minorHAnsi" w:eastAsiaTheme="minorHAnsi" w:hAnsiTheme="minorHAnsi" w:cstheme="minorHAnsi"/>
          <w:color w:val="auto"/>
          <w:szCs w:val="24"/>
          <w:lang w:eastAsia="en-US"/>
        </w:rPr>
        <w:t xml:space="preserve">ods. </w:t>
      </w:r>
      <w:r w:rsidR="008C3E2F" w:rsidRPr="00B12531">
        <w:rPr>
          <w:rFonts w:asciiTheme="minorHAnsi" w:eastAsiaTheme="minorHAnsi" w:hAnsiTheme="minorHAnsi" w:cstheme="minorHAnsi"/>
          <w:color w:val="auto"/>
          <w:szCs w:val="24"/>
          <w:lang w:eastAsia="en-US"/>
        </w:rPr>
        <w:t xml:space="preserve">zákona o sociálnych </w:t>
      </w:r>
      <w:r w:rsidR="009B2D8A" w:rsidRPr="00B12531">
        <w:rPr>
          <w:rFonts w:asciiTheme="minorHAnsi" w:eastAsiaTheme="minorHAnsi" w:hAnsiTheme="minorHAnsi" w:cstheme="minorHAnsi"/>
          <w:color w:val="auto"/>
          <w:szCs w:val="24"/>
          <w:lang w:eastAsia="en-US"/>
        </w:rPr>
        <w:t>službách</w:t>
      </w:r>
      <w:r w:rsidR="008C3E2F" w:rsidRPr="00B12531">
        <w:rPr>
          <w:rFonts w:asciiTheme="minorHAnsi" w:eastAsiaTheme="minorHAnsi" w:hAnsiTheme="minorHAnsi" w:cstheme="minorHAnsi"/>
          <w:color w:val="auto"/>
          <w:szCs w:val="24"/>
          <w:lang w:eastAsia="en-US"/>
        </w:rPr>
        <w:t xml:space="preserve">), </w:t>
      </w:r>
      <w:r w:rsidR="008C3E2F" w:rsidRPr="00B12531">
        <w:rPr>
          <w:rFonts w:asciiTheme="minorHAnsi" w:hAnsiTheme="minorHAnsi" w:cstheme="minorHAnsi"/>
          <w:color w:val="202124"/>
          <w:szCs w:val="24"/>
          <w:shd w:val="clear" w:color="auto" w:fill="FFFFFF"/>
        </w:rPr>
        <w:t>ktoré zvyšovali kvalitu sociálnej služby</w:t>
      </w:r>
      <w:r w:rsidR="009B2D8A" w:rsidRPr="00B12531">
        <w:rPr>
          <w:rFonts w:asciiTheme="minorHAnsi" w:hAnsiTheme="minorHAnsi" w:cstheme="minorHAnsi"/>
          <w:color w:val="202124"/>
          <w:szCs w:val="24"/>
          <w:shd w:val="clear" w:color="auto" w:fill="FFFFFF"/>
        </w:rPr>
        <w:t>, a to</w:t>
      </w:r>
      <w:r w:rsidR="008C3E2F" w:rsidRPr="00B12531">
        <w:rPr>
          <w:rFonts w:asciiTheme="minorHAnsi" w:hAnsiTheme="minorHAnsi" w:cstheme="minorHAnsi"/>
          <w:color w:val="202124"/>
          <w:szCs w:val="24"/>
          <w:shd w:val="clear" w:color="auto" w:fill="FFFFFF"/>
        </w:rPr>
        <w:t>:</w:t>
      </w:r>
    </w:p>
    <w:p w14:paraId="2DB2D322" w14:textId="00509D50" w:rsidR="00A83095" w:rsidRDefault="00267FEE" w:rsidP="009B2D8A">
      <w:pPr>
        <w:pStyle w:val="Odsekzoznamu"/>
        <w:numPr>
          <w:ilvl w:val="0"/>
          <w:numId w:val="4"/>
        </w:numPr>
        <w:spacing w:after="298" w:line="259" w:lineRule="auto"/>
        <w:ind w:right="0"/>
        <w:rPr>
          <w:rFonts w:asciiTheme="minorHAnsi" w:hAnsiTheme="minorHAnsi" w:cstheme="minorHAnsi"/>
          <w:color w:val="202124"/>
          <w:szCs w:val="24"/>
          <w:shd w:val="clear" w:color="auto" w:fill="FFFFFF"/>
        </w:rPr>
      </w:pPr>
      <w:r w:rsidRPr="009B2D8A">
        <w:rPr>
          <w:rFonts w:asciiTheme="minorHAnsi" w:hAnsiTheme="minorHAnsi" w:cstheme="minorHAnsi"/>
          <w:b/>
          <w:color w:val="202124"/>
          <w:szCs w:val="24"/>
          <w:shd w:val="clear" w:color="auto" w:fill="FFFFFF"/>
        </w:rPr>
        <w:t xml:space="preserve">Pomoc </w:t>
      </w:r>
      <w:r w:rsidR="00E35ED7">
        <w:rPr>
          <w:rFonts w:asciiTheme="minorHAnsi" w:hAnsiTheme="minorHAnsi" w:cstheme="minorHAnsi"/>
          <w:b/>
          <w:color w:val="202124"/>
          <w:szCs w:val="24"/>
          <w:shd w:val="clear" w:color="auto" w:fill="FFFFFF"/>
        </w:rPr>
        <w:t>dvom</w:t>
      </w:r>
      <w:r w:rsidR="00816DDF">
        <w:rPr>
          <w:rFonts w:asciiTheme="minorHAnsi" w:hAnsiTheme="minorHAnsi" w:cstheme="minorHAnsi"/>
          <w:b/>
          <w:color w:val="202124"/>
          <w:szCs w:val="24"/>
          <w:shd w:val="clear" w:color="auto" w:fill="FFFFFF"/>
        </w:rPr>
        <w:t xml:space="preserve"> </w:t>
      </w:r>
      <w:r w:rsidR="00E35ED7" w:rsidRPr="009B2D8A">
        <w:rPr>
          <w:rFonts w:asciiTheme="minorHAnsi" w:hAnsiTheme="minorHAnsi" w:cstheme="minorHAnsi"/>
          <w:b/>
          <w:color w:val="202124"/>
          <w:szCs w:val="24"/>
          <w:shd w:val="clear" w:color="auto" w:fill="FFFFFF"/>
        </w:rPr>
        <w:t>jedno rodičom</w:t>
      </w:r>
      <w:r w:rsidRPr="008E4BCF">
        <w:rPr>
          <w:rFonts w:asciiTheme="minorHAnsi" w:hAnsiTheme="minorHAnsi" w:cstheme="minorHAnsi"/>
          <w:color w:val="202124"/>
          <w:szCs w:val="24"/>
          <w:shd w:val="clear" w:color="auto" w:fill="FFFFFF"/>
        </w:rPr>
        <w:t xml:space="preserve"> pri vypísaní žiadosti o finančný príspevok z Nadácie pre deti Slovenska. </w:t>
      </w:r>
    </w:p>
    <w:p w14:paraId="10A94D9C" w14:textId="2495DC4C" w:rsidR="009B2D8A" w:rsidRPr="00283D54" w:rsidRDefault="00816DDF" w:rsidP="00A83095">
      <w:pPr>
        <w:pStyle w:val="Odsekzoznamu"/>
        <w:spacing w:after="298" w:line="259" w:lineRule="auto"/>
        <w:ind w:right="0" w:firstLine="0"/>
        <w:rPr>
          <w:rFonts w:asciiTheme="minorHAnsi" w:hAnsiTheme="minorHAnsi" w:cstheme="minorHAnsi"/>
          <w:color w:val="202124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202124"/>
          <w:szCs w:val="24"/>
          <w:shd w:val="clear" w:color="auto" w:fill="FFFFFF"/>
        </w:rPr>
        <w:t>V</w:t>
      </w:r>
      <w:r w:rsidR="00267FEE" w:rsidRPr="008E4BCF">
        <w:rPr>
          <w:rFonts w:asciiTheme="minorHAnsi" w:hAnsiTheme="minorHAnsi" w:cstheme="minorHAnsi"/>
          <w:color w:val="202124"/>
          <w:szCs w:val="24"/>
          <w:shd w:val="clear" w:color="auto" w:fill="FFFFFF"/>
        </w:rPr>
        <w:t> rámci grantovéh</w:t>
      </w:r>
      <w:r w:rsidR="00B12531">
        <w:rPr>
          <w:rFonts w:asciiTheme="minorHAnsi" w:hAnsiTheme="minorHAnsi" w:cstheme="minorHAnsi"/>
          <w:color w:val="202124"/>
          <w:szCs w:val="24"/>
          <w:shd w:val="clear" w:color="auto" w:fill="FFFFFF"/>
        </w:rPr>
        <w:t>o</w:t>
      </w:r>
      <w:r w:rsidR="00267FEE" w:rsidRPr="008E4BCF">
        <w:rPr>
          <w:rFonts w:asciiTheme="minorHAnsi" w:hAnsiTheme="minorHAnsi" w:cstheme="minorHAnsi"/>
          <w:color w:val="202124"/>
          <w:szCs w:val="24"/>
          <w:shd w:val="clear" w:color="auto" w:fill="FFFFFF"/>
        </w:rPr>
        <w:t xml:space="preserve"> programu </w:t>
      </w:r>
      <w:r w:rsidR="00A83095" w:rsidRPr="00A83095">
        <w:rPr>
          <w:rFonts w:asciiTheme="minorHAnsi" w:hAnsiTheme="minorHAnsi" w:cstheme="minorHAnsi"/>
          <w:b/>
          <w:color w:val="202124"/>
          <w:szCs w:val="24"/>
          <w:u w:val="single"/>
          <w:shd w:val="clear" w:color="auto" w:fill="FFFFFF"/>
        </w:rPr>
        <w:t>„</w:t>
      </w:r>
      <w:r w:rsidR="00267FEE" w:rsidRPr="00283D54">
        <w:rPr>
          <w:rFonts w:asciiTheme="minorHAnsi" w:hAnsiTheme="minorHAnsi" w:cstheme="minorHAnsi"/>
          <w:color w:val="202124"/>
          <w:szCs w:val="24"/>
          <w:u w:val="single"/>
          <w:shd w:val="clear" w:color="auto" w:fill="FFFFFF"/>
        </w:rPr>
        <w:t>Hodina deťom: J</w:t>
      </w:r>
      <w:r w:rsidR="00496F4B" w:rsidRPr="00283D54">
        <w:rPr>
          <w:rFonts w:asciiTheme="minorHAnsi" w:hAnsiTheme="minorHAnsi" w:cstheme="minorHAnsi"/>
          <w:color w:val="202124"/>
          <w:szCs w:val="24"/>
          <w:u w:val="single"/>
          <w:shd w:val="clear" w:color="auto" w:fill="FFFFFF"/>
        </w:rPr>
        <w:t>ar</w:t>
      </w:r>
      <w:r w:rsidR="00267FEE" w:rsidRPr="00283D54">
        <w:rPr>
          <w:rFonts w:asciiTheme="minorHAnsi" w:hAnsiTheme="minorHAnsi" w:cstheme="minorHAnsi"/>
          <w:color w:val="202124"/>
          <w:szCs w:val="24"/>
          <w:u w:val="single"/>
          <w:shd w:val="clear" w:color="auto" w:fill="FFFFFF"/>
        </w:rPr>
        <w:t xml:space="preserve"> 202</w:t>
      </w:r>
      <w:r w:rsidR="00496F4B" w:rsidRPr="00283D54">
        <w:rPr>
          <w:rFonts w:asciiTheme="minorHAnsi" w:hAnsiTheme="minorHAnsi" w:cstheme="minorHAnsi"/>
          <w:color w:val="202124"/>
          <w:szCs w:val="24"/>
          <w:u w:val="single"/>
          <w:shd w:val="clear" w:color="auto" w:fill="FFFFFF"/>
        </w:rPr>
        <w:t>4</w:t>
      </w:r>
      <w:r w:rsidR="00A83095" w:rsidRPr="00283D54">
        <w:rPr>
          <w:rFonts w:asciiTheme="minorHAnsi" w:hAnsiTheme="minorHAnsi" w:cstheme="minorHAnsi"/>
          <w:color w:val="202124"/>
          <w:szCs w:val="24"/>
          <w:u w:val="single"/>
          <w:shd w:val="clear" w:color="auto" w:fill="FFFFFF"/>
        </w:rPr>
        <w:t>“</w:t>
      </w:r>
      <w:r w:rsidR="00267FEE" w:rsidRPr="00283D54">
        <w:rPr>
          <w:rFonts w:asciiTheme="minorHAnsi" w:hAnsiTheme="minorHAnsi" w:cstheme="minorHAnsi"/>
          <w:color w:val="202124"/>
          <w:szCs w:val="24"/>
          <w:shd w:val="clear" w:color="auto" w:fill="FFFFFF"/>
        </w:rPr>
        <w:t>, bola  podporená 1 rodina zo Spišskej Belej sum</w:t>
      </w:r>
      <w:r w:rsidR="00E05BE9" w:rsidRPr="00283D54">
        <w:rPr>
          <w:rFonts w:asciiTheme="minorHAnsi" w:hAnsiTheme="minorHAnsi" w:cstheme="minorHAnsi"/>
          <w:color w:val="202124"/>
          <w:szCs w:val="24"/>
          <w:shd w:val="clear" w:color="auto" w:fill="FFFFFF"/>
        </w:rPr>
        <w:t>ou</w:t>
      </w:r>
      <w:r w:rsidR="00267FEE" w:rsidRPr="00283D54">
        <w:rPr>
          <w:rFonts w:asciiTheme="minorHAnsi" w:hAnsiTheme="minorHAnsi" w:cstheme="minorHAnsi"/>
          <w:color w:val="202124"/>
          <w:szCs w:val="24"/>
          <w:shd w:val="clear" w:color="auto" w:fill="FFFFFF"/>
        </w:rPr>
        <w:t xml:space="preserve"> </w:t>
      </w:r>
      <w:r w:rsidR="00496F4B" w:rsidRPr="00283D54">
        <w:rPr>
          <w:rFonts w:asciiTheme="minorHAnsi" w:hAnsiTheme="minorHAnsi" w:cstheme="minorHAnsi"/>
          <w:color w:val="202124"/>
          <w:szCs w:val="24"/>
          <w:shd w:val="clear" w:color="auto" w:fill="FFFFFF"/>
        </w:rPr>
        <w:t>4</w:t>
      </w:r>
      <w:r w:rsidR="00267FEE" w:rsidRPr="00283D54">
        <w:rPr>
          <w:rFonts w:asciiTheme="minorHAnsi" w:hAnsiTheme="minorHAnsi" w:cstheme="minorHAnsi"/>
          <w:color w:val="202124"/>
          <w:szCs w:val="24"/>
          <w:shd w:val="clear" w:color="auto" w:fill="FFFFFF"/>
        </w:rPr>
        <w:t>00 €</w:t>
      </w:r>
      <w:r w:rsidR="00A30A90" w:rsidRPr="00283D54">
        <w:rPr>
          <w:rFonts w:asciiTheme="minorHAnsi" w:hAnsiTheme="minorHAnsi" w:cstheme="minorHAnsi"/>
          <w:color w:val="202124"/>
          <w:szCs w:val="24"/>
          <w:shd w:val="clear" w:color="auto" w:fill="FFFFFF"/>
        </w:rPr>
        <w:t>.</w:t>
      </w:r>
      <w:r w:rsidR="00762627" w:rsidRPr="00283D54">
        <w:rPr>
          <w:rFonts w:asciiTheme="minorHAnsi" w:hAnsiTheme="minorHAnsi" w:cstheme="minorHAnsi"/>
          <w:color w:val="202124"/>
          <w:szCs w:val="24"/>
          <w:shd w:val="clear" w:color="auto" w:fill="FFFFFF"/>
        </w:rPr>
        <w:t xml:space="preserve"> </w:t>
      </w:r>
    </w:p>
    <w:p w14:paraId="75BA619B" w14:textId="233619A8" w:rsidR="00A83095" w:rsidRDefault="00A83095" w:rsidP="00A83095">
      <w:pPr>
        <w:pStyle w:val="Odsekzoznamu"/>
        <w:spacing w:after="298" w:line="259" w:lineRule="auto"/>
        <w:ind w:right="0" w:firstLine="0"/>
        <w:rPr>
          <w:rFonts w:asciiTheme="minorHAnsi" w:hAnsiTheme="minorHAnsi" w:cstheme="minorHAnsi"/>
          <w:color w:val="202124"/>
          <w:szCs w:val="24"/>
          <w:shd w:val="clear" w:color="auto" w:fill="FFFFFF"/>
        </w:rPr>
      </w:pPr>
      <w:r w:rsidRPr="00283D54">
        <w:rPr>
          <w:rFonts w:asciiTheme="minorHAnsi" w:hAnsiTheme="minorHAnsi" w:cstheme="minorHAnsi"/>
          <w:color w:val="202124"/>
          <w:szCs w:val="24"/>
          <w:shd w:val="clear" w:color="auto" w:fill="FFFFFF"/>
        </w:rPr>
        <w:t xml:space="preserve">V rámci programu </w:t>
      </w:r>
      <w:r w:rsidRPr="00283D54">
        <w:rPr>
          <w:rFonts w:asciiTheme="minorHAnsi" w:hAnsiTheme="minorHAnsi" w:cstheme="minorHAnsi"/>
          <w:color w:val="202124"/>
          <w:szCs w:val="24"/>
          <w:u w:val="single"/>
          <w:shd w:val="clear" w:color="auto" w:fill="FFFFFF"/>
        </w:rPr>
        <w:t>„Budúcnosť pre rodiny 2024/2025“</w:t>
      </w:r>
      <w:r w:rsidRPr="00283D54">
        <w:rPr>
          <w:rFonts w:asciiTheme="minorHAnsi" w:hAnsiTheme="minorHAnsi" w:cstheme="minorHAnsi"/>
          <w:color w:val="202124"/>
          <w:szCs w:val="24"/>
          <w:shd w:val="clear" w:color="auto" w:fill="FFFFFF"/>
        </w:rPr>
        <w:t xml:space="preserve"> bol </w:t>
      </w:r>
      <w:r w:rsidR="00E426D9" w:rsidRPr="00283D54">
        <w:rPr>
          <w:rFonts w:asciiTheme="minorHAnsi" w:hAnsiTheme="minorHAnsi" w:cstheme="minorHAnsi"/>
          <w:color w:val="202124"/>
          <w:szCs w:val="24"/>
          <w:shd w:val="clear" w:color="auto" w:fill="FFFFFF"/>
        </w:rPr>
        <w:t xml:space="preserve">z nášho mesta </w:t>
      </w:r>
      <w:r w:rsidRPr="00283D54">
        <w:rPr>
          <w:rFonts w:asciiTheme="minorHAnsi" w:hAnsiTheme="minorHAnsi" w:cstheme="minorHAnsi"/>
          <w:color w:val="202124"/>
          <w:szCs w:val="24"/>
          <w:shd w:val="clear" w:color="auto" w:fill="FFFFFF"/>
        </w:rPr>
        <w:t>podporený 1 osamelý rodič s 2 deťmi  sumou 1.200 €. Táto suma je mu vyplácaná v pravidelných mesačných splátkach vo výške 100 €</w:t>
      </w:r>
      <w:r>
        <w:rPr>
          <w:rFonts w:asciiTheme="minorHAnsi" w:hAnsiTheme="minorHAnsi" w:cstheme="minorHAnsi"/>
          <w:color w:val="202124"/>
          <w:szCs w:val="24"/>
          <w:shd w:val="clear" w:color="auto" w:fill="FFFFFF"/>
        </w:rPr>
        <w:t xml:space="preserve"> po dobu 1 roka.</w:t>
      </w:r>
    </w:p>
    <w:p w14:paraId="6B835ACB" w14:textId="77777777" w:rsidR="00A83095" w:rsidRDefault="00A83095" w:rsidP="00A83095">
      <w:pPr>
        <w:pStyle w:val="Odsekzoznamu"/>
        <w:spacing w:after="298" w:line="259" w:lineRule="auto"/>
        <w:ind w:right="0" w:firstLine="0"/>
        <w:rPr>
          <w:rFonts w:asciiTheme="minorHAnsi" w:hAnsiTheme="minorHAnsi" w:cstheme="minorHAnsi"/>
          <w:color w:val="202124"/>
          <w:szCs w:val="24"/>
          <w:shd w:val="clear" w:color="auto" w:fill="FFFFFF"/>
        </w:rPr>
      </w:pPr>
    </w:p>
    <w:p w14:paraId="05266C8F" w14:textId="31E1C94A" w:rsidR="00BF2956" w:rsidRDefault="00267FEE" w:rsidP="00752877">
      <w:pPr>
        <w:pStyle w:val="Odsekzoznamu"/>
        <w:numPr>
          <w:ilvl w:val="0"/>
          <w:numId w:val="4"/>
        </w:numPr>
        <w:spacing w:after="298" w:line="259" w:lineRule="auto"/>
        <w:ind w:right="0"/>
        <w:rPr>
          <w:rFonts w:asciiTheme="minorHAnsi" w:hAnsiTheme="minorHAnsi" w:cstheme="minorHAnsi"/>
          <w:color w:val="202124"/>
          <w:szCs w:val="24"/>
          <w:shd w:val="clear" w:color="auto" w:fill="FFFFFF"/>
        </w:rPr>
      </w:pPr>
      <w:r w:rsidRPr="009B2D8A">
        <w:rPr>
          <w:rFonts w:asciiTheme="minorHAnsi" w:hAnsiTheme="minorHAnsi" w:cstheme="minorHAnsi"/>
          <w:b/>
          <w:color w:val="202124"/>
          <w:szCs w:val="24"/>
          <w:shd w:val="clear" w:color="auto" w:fill="FFFFFF"/>
        </w:rPr>
        <w:t>Pomoc rodine</w:t>
      </w:r>
      <w:r w:rsidR="00C93BE8" w:rsidRPr="009B2D8A">
        <w:rPr>
          <w:rFonts w:asciiTheme="minorHAnsi" w:hAnsiTheme="minorHAnsi" w:cstheme="minorHAnsi"/>
          <w:b/>
          <w:color w:val="202124"/>
          <w:szCs w:val="24"/>
          <w:shd w:val="clear" w:color="auto" w:fill="FFFFFF"/>
        </w:rPr>
        <w:t xml:space="preserve">, ktorá sa ocitla </w:t>
      </w:r>
      <w:r w:rsidRPr="009B2D8A">
        <w:rPr>
          <w:rFonts w:asciiTheme="minorHAnsi" w:hAnsiTheme="minorHAnsi" w:cstheme="minorHAnsi"/>
          <w:b/>
          <w:color w:val="202124"/>
          <w:szCs w:val="24"/>
          <w:shd w:val="clear" w:color="auto" w:fill="FFFFFF"/>
        </w:rPr>
        <w:t>v neočakávanej krízovej</w:t>
      </w:r>
      <w:r w:rsidR="00C93BE8" w:rsidRPr="009B2D8A">
        <w:rPr>
          <w:rFonts w:asciiTheme="minorHAnsi" w:hAnsiTheme="minorHAnsi" w:cstheme="minorHAnsi"/>
          <w:b/>
          <w:color w:val="202124"/>
          <w:szCs w:val="24"/>
          <w:shd w:val="clear" w:color="auto" w:fill="FFFFFF"/>
        </w:rPr>
        <w:t xml:space="preserve"> životnej</w:t>
      </w:r>
      <w:r w:rsidRPr="009B2D8A">
        <w:rPr>
          <w:rFonts w:asciiTheme="minorHAnsi" w:hAnsiTheme="minorHAnsi" w:cstheme="minorHAnsi"/>
          <w:b/>
          <w:color w:val="202124"/>
          <w:szCs w:val="24"/>
          <w:shd w:val="clear" w:color="auto" w:fill="FFFFFF"/>
        </w:rPr>
        <w:t xml:space="preserve"> situácii</w:t>
      </w:r>
      <w:r w:rsidRPr="009B2D8A">
        <w:rPr>
          <w:rFonts w:asciiTheme="minorHAnsi" w:hAnsiTheme="minorHAnsi" w:cstheme="minorHAnsi"/>
          <w:color w:val="202124"/>
          <w:szCs w:val="24"/>
          <w:shd w:val="clear" w:color="auto" w:fill="FFFFFF"/>
        </w:rPr>
        <w:t xml:space="preserve">, </w:t>
      </w:r>
      <w:r w:rsidR="00C93BE8" w:rsidRPr="009B2D8A">
        <w:rPr>
          <w:rFonts w:asciiTheme="minorHAnsi" w:hAnsiTheme="minorHAnsi" w:cstheme="minorHAnsi"/>
          <w:color w:val="202124"/>
          <w:szCs w:val="24"/>
          <w:shd w:val="clear" w:color="auto" w:fill="FFFFFF"/>
        </w:rPr>
        <w:t>kde táto pomoc</w:t>
      </w:r>
      <w:r w:rsidRPr="009B2D8A">
        <w:rPr>
          <w:rFonts w:asciiTheme="minorHAnsi" w:hAnsiTheme="minorHAnsi" w:cstheme="minorHAnsi"/>
          <w:color w:val="202124"/>
          <w:szCs w:val="24"/>
          <w:shd w:val="clear" w:color="auto" w:fill="FFFFFF"/>
        </w:rPr>
        <w:t xml:space="preserve"> spočívala v spísaní žiadost</w:t>
      </w:r>
      <w:r w:rsidR="007109CC">
        <w:rPr>
          <w:rFonts w:asciiTheme="minorHAnsi" w:hAnsiTheme="minorHAnsi" w:cstheme="minorHAnsi"/>
          <w:color w:val="202124"/>
          <w:szCs w:val="24"/>
          <w:shd w:val="clear" w:color="auto" w:fill="FFFFFF"/>
        </w:rPr>
        <w:t>i</w:t>
      </w:r>
      <w:r w:rsidRPr="009B2D8A">
        <w:rPr>
          <w:rFonts w:asciiTheme="minorHAnsi" w:hAnsiTheme="minorHAnsi" w:cstheme="minorHAnsi"/>
          <w:color w:val="202124"/>
          <w:szCs w:val="24"/>
          <w:shd w:val="clear" w:color="auto" w:fill="FFFFFF"/>
        </w:rPr>
        <w:t xml:space="preserve"> o</w:t>
      </w:r>
      <w:r w:rsidR="00C93BE8" w:rsidRPr="009B2D8A">
        <w:rPr>
          <w:rFonts w:asciiTheme="minorHAnsi" w:hAnsiTheme="minorHAnsi" w:cstheme="minorHAnsi"/>
          <w:color w:val="202124"/>
          <w:szCs w:val="24"/>
          <w:shd w:val="clear" w:color="auto" w:fill="FFFFFF"/>
        </w:rPr>
        <w:t xml:space="preserve"> finančný</w:t>
      </w:r>
      <w:r w:rsidRPr="009B2D8A">
        <w:rPr>
          <w:rFonts w:asciiTheme="minorHAnsi" w:hAnsiTheme="minorHAnsi" w:cstheme="minorHAnsi"/>
          <w:color w:val="202124"/>
          <w:szCs w:val="24"/>
          <w:shd w:val="clear" w:color="auto" w:fill="FFFFFF"/>
        </w:rPr>
        <w:t xml:space="preserve"> príspevok z Nadácie PSK </w:t>
      </w:r>
      <w:r w:rsidR="00C93BE8" w:rsidRPr="009B2D8A">
        <w:rPr>
          <w:rFonts w:asciiTheme="minorHAnsi" w:hAnsiTheme="minorHAnsi" w:cstheme="minorHAnsi"/>
          <w:color w:val="202124"/>
          <w:szCs w:val="24"/>
          <w:shd w:val="clear" w:color="auto" w:fill="FFFFFF"/>
        </w:rPr>
        <w:t>pre podporu rodiny</w:t>
      </w:r>
      <w:r w:rsidR="00154FE0" w:rsidRPr="009B2D8A">
        <w:rPr>
          <w:rFonts w:asciiTheme="minorHAnsi" w:hAnsiTheme="minorHAnsi" w:cstheme="minorHAnsi"/>
          <w:color w:val="202124"/>
          <w:szCs w:val="24"/>
          <w:shd w:val="clear" w:color="auto" w:fill="FFFFFF"/>
        </w:rPr>
        <w:t xml:space="preserve">. </w:t>
      </w:r>
      <w:r w:rsidR="00E05BE9">
        <w:rPr>
          <w:rFonts w:asciiTheme="minorHAnsi" w:hAnsiTheme="minorHAnsi" w:cstheme="minorHAnsi"/>
          <w:color w:val="202124"/>
          <w:szCs w:val="24"/>
          <w:shd w:val="clear" w:color="auto" w:fill="FFFFFF"/>
        </w:rPr>
        <w:t xml:space="preserve">Nadácia poskytuje pomoc a podporu jednotlivcom </w:t>
      </w:r>
      <w:r w:rsidR="00E05BE9" w:rsidRPr="00F26A25">
        <w:rPr>
          <w:rFonts w:asciiTheme="minorHAnsi" w:hAnsiTheme="minorHAnsi" w:cstheme="minorHAnsi"/>
          <w:color w:val="202124"/>
          <w:szCs w:val="24"/>
          <w:shd w:val="clear" w:color="auto" w:fill="FFFFFF"/>
        </w:rPr>
        <w:t>a rodinám v sociálnej, ekonomickej a existenciálnej núdzi.</w:t>
      </w:r>
      <w:r w:rsidR="00E05BE9">
        <w:rPr>
          <w:rFonts w:asciiTheme="minorHAnsi" w:hAnsiTheme="minorHAnsi" w:cstheme="minorHAnsi"/>
          <w:color w:val="202124"/>
          <w:szCs w:val="24"/>
          <w:shd w:val="clear" w:color="auto" w:fill="FFFFFF"/>
        </w:rPr>
        <w:t xml:space="preserve"> Zo Spišskej Belej bola podporená 1 rodina finančným príspevkom v sume </w:t>
      </w:r>
      <w:r w:rsidR="00A83095" w:rsidRPr="00283D54">
        <w:rPr>
          <w:rFonts w:asciiTheme="minorHAnsi" w:hAnsiTheme="minorHAnsi" w:cstheme="minorHAnsi"/>
          <w:color w:val="202124"/>
          <w:szCs w:val="24"/>
          <w:shd w:val="clear" w:color="auto" w:fill="FFFFFF"/>
        </w:rPr>
        <w:t>400 €</w:t>
      </w:r>
      <w:r w:rsidR="00787593" w:rsidRPr="00283D54">
        <w:rPr>
          <w:rFonts w:asciiTheme="minorHAnsi" w:hAnsiTheme="minorHAnsi" w:cstheme="minorHAnsi"/>
          <w:color w:val="202124"/>
          <w:szCs w:val="24"/>
          <w:shd w:val="clear" w:color="auto" w:fill="FFFFFF"/>
        </w:rPr>
        <w:t>,</w:t>
      </w:r>
      <w:r w:rsidR="00F26A25" w:rsidRPr="00E05BE9">
        <w:rPr>
          <w:rFonts w:asciiTheme="minorHAnsi" w:hAnsiTheme="minorHAnsi" w:cstheme="minorHAnsi"/>
          <w:b/>
          <w:color w:val="202124"/>
          <w:szCs w:val="24"/>
          <w:shd w:val="clear" w:color="auto" w:fill="FFFFFF"/>
        </w:rPr>
        <w:t xml:space="preserve"> </w:t>
      </w:r>
      <w:r w:rsidR="00E05BE9">
        <w:rPr>
          <w:rFonts w:asciiTheme="minorHAnsi" w:hAnsiTheme="minorHAnsi" w:cstheme="minorHAnsi"/>
          <w:color w:val="202124"/>
          <w:szCs w:val="24"/>
          <w:shd w:val="clear" w:color="auto" w:fill="FFFFFF"/>
        </w:rPr>
        <w:t>za účelom z</w:t>
      </w:r>
      <w:r w:rsidR="00F26A25" w:rsidRPr="00E05BE9">
        <w:rPr>
          <w:rFonts w:asciiTheme="minorHAnsi" w:hAnsiTheme="minorHAnsi" w:cstheme="minorHAnsi"/>
          <w:color w:val="202124"/>
          <w:szCs w:val="24"/>
          <w:shd w:val="clear" w:color="auto" w:fill="FFFFFF"/>
        </w:rPr>
        <w:t>hotoveni</w:t>
      </w:r>
      <w:r w:rsidR="00E05BE9">
        <w:rPr>
          <w:rFonts w:asciiTheme="minorHAnsi" w:hAnsiTheme="minorHAnsi" w:cstheme="minorHAnsi"/>
          <w:color w:val="202124"/>
          <w:szCs w:val="24"/>
          <w:shd w:val="clear" w:color="auto" w:fill="FFFFFF"/>
        </w:rPr>
        <w:t>a</w:t>
      </w:r>
      <w:r w:rsidR="00F26A25" w:rsidRPr="00E05BE9">
        <w:rPr>
          <w:rFonts w:asciiTheme="minorHAnsi" w:hAnsiTheme="minorHAnsi" w:cstheme="minorHAnsi"/>
          <w:b/>
          <w:color w:val="202124"/>
          <w:szCs w:val="24"/>
          <w:shd w:val="clear" w:color="auto" w:fill="FFFFFF"/>
        </w:rPr>
        <w:t xml:space="preserve"> </w:t>
      </w:r>
      <w:r w:rsidR="00F26A25" w:rsidRPr="00E05BE9">
        <w:rPr>
          <w:rFonts w:asciiTheme="minorHAnsi" w:hAnsiTheme="minorHAnsi" w:cstheme="minorHAnsi"/>
          <w:color w:val="202124"/>
          <w:szCs w:val="24"/>
          <w:shd w:val="clear" w:color="auto" w:fill="FFFFFF"/>
        </w:rPr>
        <w:t>elektrickej prípojky pre rodinný dom</w:t>
      </w:r>
      <w:r w:rsidR="00787593">
        <w:rPr>
          <w:rFonts w:asciiTheme="minorHAnsi" w:hAnsiTheme="minorHAnsi" w:cstheme="minorHAnsi"/>
          <w:color w:val="202124"/>
          <w:szCs w:val="24"/>
          <w:shd w:val="clear" w:color="auto" w:fill="FFFFFF"/>
        </w:rPr>
        <w:t>, ktorý táto rodina obýva</w:t>
      </w:r>
      <w:r w:rsidR="0020556A">
        <w:rPr>
          <w:rFonts w:asciiTheme="minorHAnsi" w:hAnsiTheme="minorHAnsi" w:cstheme="minorHAnsi"/>
          <w:color w:val="202124"/>
          <w:szCs w:val="24"/>
          <w:shd w:val="clear" w:color="auto" w:fill="FFFFFF"/>
        </w:rPr>
        <w:t>.</w:t>
      </w:r>
      <w:r w:rsidR="00787593">
        <w:rPr>
          <w:rFonts w:asciiTheme="minorHAnsi" w:hAnsiTheme="minorHAnsi" w:cstheme="minorHAnsi"/>
          <w:color w:val="202124"/>
          <w:szCs w:val="24"/>
          <w:shd w:val="clear" w:color="auto" w:fill="FFFFFF"/>
        </w:rPr>
        <w:t xml:space="preserve">  </w:t>
      </w:r>
      <w:r w:rsidR="0020556A">
        <w:rPr>
          <w:rFonts w:asciiTheme="minorHAnsi" w:hAnsiTheme="minorHAnsi" w:cstheme="minorHAnsi"/>
          <w:color w:val="202124"/>
          <w:szCs w:val="24"/>
          <w:shd w:val="clear" w:color="auto" w:fill="FFFFFF"/>
        </w:rPr>
        <w:t xml:space="preserve"> </w:t>
      </w:r>
    </w:p>
    <w:p w14:paraId="3DF3E8C2" w14:textId="77777777" w:rsidR="00752877" w:rsidRPr="00752877" w:rsidRDefault="00752877" w:rsidP="00752877">
      <w:pPr>
        <w:pStyle w:val="Odsekzoznamu"/>
        <w:spacing w:after="298" w:line="259" w:lineRule="auto"/>
        <w:ind w:right="0" w:firstLine="0"/>
        <w:rPr>
          <w:rFonts w:asciiTheme="minorHAnsi" w:hAnsiTheme="minorHAnsi" w:cstheme="minorHAnsi"/>
          <w:color w:val="202124"/>
          <w:szCs w:val="24"/>
          <w:shd w:val="clear" w:color="auto" w:fill="FFFFFF"/>
        </w:rPr>
      </w:pPr>
    </w:p>
    <w:p w14:paraId="15815D38" w14:textId="2C655534" w:rsidR="00BF2956" w:rsidRPr="00C67C15" w:rsidRDefault="00267FEE" w:rsidP="00BF2956">
      <w:pPr>
        <w:pStyle w:val="Odsekzoznamu"/>
        <w:numPr>
          <w:ilvl w:val="0"/>
          <w:numId w:val="4"/>
        </w:numPr>
        <w:spacing w:after="0" w:line="259" w:lineRule="auto"/>
        <w:ind w:right="0"/>
        <w:rPr>
          <w:rFonts w:asciiTheme="minorHAnsi" w:hAnsiTheme="minorHAnsi" w:cstheme="minorHAnsi"/>
          <w:color w:val="202124"/>
          <w:szCs w:val="24"/>
          <w:shd w:val="clear" w:color="auto" w:fill="FFFFFF"/>
        </w:rPr>
      </w:pPr>
      <w:r w:rsidRPr="00C67C15">
        <w:rPr>
          <w:rFonts w:asciiTheme="minorHAnsi" w:hAnsiTheme="minorHAnsi" w:cstheme="minorHAnsi"/>
          <w:b/>
          <w:color w:val="202124"/>
          <w:szCs w:val="24"/>
          <w:shd w:val="clear" w:color="auto" w:fill="FFFFFF"/>
        </w:rPr>
        <w:t>Stretnutia seniorov</w:t>
      </w:r>
      <w:r w:rsidR="00DC2D21" w:rsidRPr="00C67C15">
        <w:rPr>
          <w:rFonts w:asciiTheme="minorHAnsi" w:hAnsiTheme="minorHAnsi" w:cstheme="minorHAnsi"/>
          <w:b/>
          <w:color w:val="202124"/>
          <w:szCs w:val="24"/>
          <w:shd w:val="clear" w:color="auto" w:fill="FFFFFF"/>
        </w:rPr>
        <w:t xml:space="preserve"> –</w:t>
      </w:r>
      <w:r w:rsidR="00DC2D21" w:rsidRPr="00C67C15">
        <w:rPr>
          <w:rFonts w:asciiTheme="minorHAnsi" w:hAnsiTheme="minorHAnsi" w:cstheme="minorHAnsi"/>
          <w:color w:val="202124"/>
          <w:szCs w:val="24"/>
          <w:shd w:val="clear" w:color="auto" w:fill="FFFFFF"/>
        </w:rPr>
        <w:t xml:space="preserve"> sú dôležitou súčasťou starostlivosti o starších ľudí</w:t>
      </w:r>
      <w:r w:rsidR="00C72625" w:rsidRPr="00C67C15">
        <w:rPr>
          <w:rFonts w:asciiTheme="minorHAnsi" w:hAnsiTheme="minorHAnsi" w:cstheme="minorHAnsi"/>
          <w:color w:val="202124"/>
          <w:szCs w:val="24"/>
          <w:shd w:val="clear" w:color="auto" w:fill="FFFFFF"/>
        </w:rPr>
        <w:t xml:space="preserve">. Tieto stretnutia napomáhajú vzniku sociálnych interakcií, </w:t>
      </w:r>
      <w:r w:rsidR="00154FE0" w:rsidRPr="00C67C15">
        <w:rPr>
          <w:rFonts w:asciiTheme="minorHAnsi" w:hAnsiTheme="minorHAnsi" w:cstheme="minorHAnsi"/>
          <w:color w:val="202124"/>
          <w:szCs w:val="24"/>
          <w:shd w:val="clear" w:color="auto" w:fill="FFFFFF"/>
        </w:rPr>
        <w:t xml:space="preserve">pomáhajú udržiavať fyzické a psychické zdravie, </w:t>
      </w:r>
      <w:r w:rsidR="00C72625" w:rsidRPr="00C67C15">
        <w:rPr>
          <w:rFonts w:asciiTheme="minorHAnsi" w:hAnsiTheme="minorHAnsi" w:cstheme="minorHAnsi"/>
          <w:color w:val="202124"/>
          <w:szCs w:val="24"/>
          <w:shd w:val="clear" w:color="auto" w:fill="FFFFFF"/>
        </w:rPr>
        <w:t xml:space="preserve">predchádzajú vzniku sociálnej izolácie, </w:t>
      </w:r>
      <w:r w:rsidR="004D54B2" w:rsidRPr="00C67C15">
        <w:rPr>
          <w:rFonts w:asciiTheme="minorHAnsi" w:hAnsiTheme="minorHAnsi" w:cstheme="minorHAnsi"/>
          <w:color w:val="202124"/>
          <w:szCs w:val="24"/>
          <w:shd w:val="clear" w:color="auto" w:fill="FFFFFF"/>
        </w:rPr>
        <w:t xml:space="preserve">poskytujú priestor na </w:t>
      </w:r>
      <w:r w:rsidR="00D040BA" w:rsidRPr="00C67C15">
        <w:rPr>
          <w:rFonts w:asciiTheme="minorHAnsi" w:hAnsiTheme="minorHAnsi" w:cstheme="minorHAnsi"/>
          <w:color w:val="202124"/>
          <w:szCs w:val="24"/>
          <w:shd w:val="clear" w:color="auto" w:fill="FFFFFF"/>
        </w:rPr>
        <w:t xml:space="preserve">socializáciu, ako aj </w:t>
      </w:r>
      <w:r w:rsidR="004D54B2" w:rsidRPr="00C67C15">
        <w:rPr>
          <w:rFonts w:asciiTheme="minorHAnsi" w:hAnsiTheme="minorHAnsi" w:cstheme="minorHAnsi"/>
          <w:color w:val="202124"/>
          <w:szCs w:val="24"/>
          <w:shd w:val="clear" w:color="auto" w:fill="FFFFFF"/>
        </w:rPr>
        <w:t>výmenu skúseností</w:t>
      </w:r>
      <w:r w:rsidR="00977B18" w:rsidRPr="00C67C15">
        <w:rPr>
          <w:rFonts w:asciiTheme="minorHAnsi" w:hAnsiTheme="minorHAnsi" w:cstheme="minorHAnsi"/>
          <w:color w:val="202124"/>
          <w:szCs w:val="24"/>
          <w:shd w:val="clear" w:color="auto" w:fill="FFFFFF"/>
        </w:rPr>
        <w:t xml:space="preserve"> a budovanie starých i nových priateľstiev.</w:t>
      </w:r>
      <w:r w:rsidR="00BF2956" w:rsidRPr="00C67C15">
        <w:rPr>
          <w:rFonts w:asciiTheme="minorHAnsi" w:hAnsiTheme="minorHAnsi" w:cstheme="minorHAnsi"/>
          <w:color w:val="202124"/>
          <w:szCs w:val="24"/>
          <w:shd w:val="clear" w:color="auto" w:fill="FFFFFF"/>
        </w:rPr>
        <w:t xml:space="preserve"> Počas roka 2024 sa v KC tak</w:t>
      </w:r>
      <w:r w:rsidR="00D86DD1" w:rsidRPr="00C67C15">
        <w:rPr>
          <w:rFonts w:asciiTheme="minorHAnsi" w:hAnsiTheme="minorHAnsi" w:cstheme="minorHAnsi"/>
          <w:color w:val="202124"/>
          <w:szCs w:val="24"/>
          <w:shd w:val="clear" w:color="auto" w:fill="FFFFFF"/>
        </w:rPr>
        <w:t xml:space="preserve">to stretávali </w:t>
      </w:r>
      <w:r w:rsidR="00BF2956" w:rsidRPr="00C67C15">
        <w:rPr>
          <w:rFonts w:asciiTheme="minorHAnsi" w:hAnsiTheme="minorHAnsi" w:cstheme="minorHAnsi"/>
          <w:color w:val="202124"/>
          <w:szCs w:val="24"/>
          <w:shd w:val="clear" w:color="auto" w:fill="FFFFFF"/>
        </w:rPr>
        <w:t>2 skupiny seniorov</w:t>
      </w:r>
      <w:r w:rsidR="00C67C15" w:rsidRPr="00C67C15">
        <w:rPr>
          <w:rFonts w:asciiTheme="minorHAnsi" w:hAnsiTheme="minorHAnsi" w:cstheme="minorHAnsi"/>
          <w:color w:val="202124"/>
          <w:szCs w:val="24"/>
          <w:shd w:val="clear" w:color="auto" w:fill="FFFFFF"/>
        </w:rPr>
        <w:t xml:space="preserve"> pri spoločnom rozhovore, </w:t>
      </w:r>
      <w:proofErr w:type="spellStart"/>
      <w:r w:rsidR="00C67C15" w:rsidRPr="00C67C15">
        <w:rPr>
          <w:rFonts w:asciiTheme="minorHAnsi" w:hAnsiTheme="minorHAnsi" w:cstheme="minorHAnsi"/>
          <w:color w:val="202124"/>
          <w:szCs w:val="24"/>
          <w:shd w:val="clear" w:color="auto" w:fill="FFFFFF"/>
        </w:rPr>
        <w:t>opekačke</w:t>
      </w:r>
      <w:proofErr w:type="spellEnd"/>
      <w:r w:rsidR="00C67C15" w:rsidRPr="00C67C15">
        <w:rPr>
          <w:rFonts w:asciiTheme="minorHAnsi" w:hAnsiTheme="minorHAnsi" w:cstheme="minorHAnsi"/>
          <w:color w:val="202124"/>
          <w:szCs w:val="24"/>
          <w:shd w:val="clear" w:color="auto" w:fill="FFFFFF"/>
        </w:rPr>
        <w:t>, pečení šišiek, palaciniek, športových hrách, ako aj zábave na Anna bále.</w:t>
      </w:r>
    </w:p>
    <w:p w14:paraId="3B59A33A" w14:textId="77777777" w:rsidR="00BF2956" w:rsidRPr="00C67C15" w:rsidRDefault="00BF2956" w:rsidP="00BF2956">
      <w:pPr>
        <w:pStyle w:val="Odsekzoznamu"/>
        <w:spacing w:after="0" w:line="240" w:lineRule="auto"/>
        <w:ind w:left="0" w:right="0" w:firstLine="0"/>
        <w:rPr>
          <w:rFonts w:asciiTheme="minorHAnsi" w:hAnsiTheme="minorHAnsi" w:cstheme="minorHAnsi"/>
          <w:color w:val="202124"/>
          <w:szCs w:val="24"/>
          <w:shd w:val="clear" w:color="auto" w:fill="FFFFFF"/>
        </w:rPr>
      </w:pPr>
    </w:p>
    <w:p w14:paraId="503898F5" w14:textId="345D4A32" w:rsidR="00BF2956" w:rsidRDefault="008D4C3D" w:rsidP="00BF2956">
      <w:pPr>
        <w:pStyle w:val="Odsekzoznamu"/>
        <w:numPr>
          <w:ilvl w:val="0"/>
          <w:numId w:val="4"/>
        </w:numPr>
        <w:spacing w:before="240" w:after="298" w:line="240" w:lineRule="auto"/>
        <w:ind w:right="0"/>
        <w:rPr>
          <w:rFonts w:asciiTheme="minorHAnsi" w:hAnsiTheme="minorHAnsi" w:cstheme="minorHAnsi"/>
          <w:color w:val="202124"/>
          <w:szCs w:val="24"/>
          <w:shd w:val="clear" w:color="auto" w:fill="FFFFFF"/>
        </w:rPr>
      </w:pPr>
      <w:r w:rsidRPr="00C67C15">
        <w:rPr>
          <w:rFonts w:asciiTheme="minorHAnsi" w:hAnsiTheme="minorHAnsi" w:cstheme="minorHAnsi"/>
          <w:b/>
          <w:color w:val="202124"/>
          <w:szCs w:val="24"/>
          <w:shd w:val="clear" w:color="auto" w:fill="FFFFFF"/>
        </w:rPr>
        <w:t>Stret</w:t>
      </w:r>
      <w:r w:rsidR="00BF2956" w:rsidRPr="00C67C15">
        <w:rPr>
          <w:rFonts w:asciiTheme="minorHAnsi" w:hAnsiTheme="minorHAnsi" w:cstheme="minorHAnsi"/>
          <w:b/>
          <w:color w:val="202124"/>
          <w:szCs w:val="24"/>
          <w:shd w:val="clear" w:color="auto" w:fill="FFFFFF"/>
        </w:rPr>
        <w:t>n</w:t>
      </w:r>
      <w:r w:rsidRPr="00C67C15">
        <w:rPr>
          <w:rFonts w:asciiTheme="minorHAnsi" w:hAnsiTheme="minorHAnsi" w:cstheme="minorHAnsi"/>
          <w:b/>
          <w:color w:val="202124"/>
          <w:szCs w:val="24"/>
          <w:shd w:val="clear" w:color="auto" w:fill="FFFFFF"/>
        </w:rPr>
        <w:t>utia rodín so ZŤP deťmi –</w:t>
      </w:r>
      <w:r w:rsidRPr="00C67C15">
        <w:rPr>
          <w:rFonts w:asciiTheme="minorHAnsi" w:hAnsiTheme="minorHAnsi" w:cstheme="minorHAnsi"/>
          <w:color w:val="202124"/>
          <w:szCs w:val="24"/>
          <w:shd w:val="clear" w:color="auto" w:fill="FFFFFF"/>
        </w:rPr>
        <w:t xml:space="preserve"> prebiehali skupinovou formou (</w:t>
      </w:r>
      <w:r w:rsidR="00787593">
        <w:rPr>
          <w:rFonts w:asciiTheme="minorHAnsi" w:hAnsiTheme="minorHAnsi" w:cstheme="minorHAnsi"/>
          <w:color w:val="202124"/>
          <w:szCs w:val="24"/>
          <w:shd w:val="clear" w:color="auto" w:fill="FFFFFF"/>
        </w:rPr>
        <w:t xml:space="preserve">karneval, </w:t>
      </w:r>
      <w:r w:rsidRPr="00C67C15">
        <w:rPr>
          <w:rFonts w:asciiTheme="minorHAnsi" w:hAnsiTheme="minorHAnsi" w:cstheme="minorHAnsi"/>
          <w:color w:val="202124"/>
          <w:szCs w:val="24"/>
          <w:shd w:val="clear" w:color="auto" w:fill="FFFFFF"/>
        </w:rPr>
        <w:t>stretnutia rodín</w:t>
      </w:r>
      <w:r w:rsidR="00C67C15" w:rsidRPr="00C67C15">
        <w:rPr>
          <w:rFonts w:asciiTheme="minorHAnsi" w:hAnsiTheme="minorHAnsi" w:cstheme="minorHAnsi"/>
          <w:color w:val="202124"/>
          <w:szCs w:val="24"/>
          <w:shd w:val="clear" w:color="auto" w:fill="FFFFFF"/>
        </w:rPr>
        <w:t>, krúžková činnosť</w:t>
      </w:r>
      <w:r w:rsidRPr="00C67C15">
        <w:rPr>
          <w:rFonts w:asciiTheme="minorHAnsi" w:hAnsiTheme="minorHAnsi" w:cstheme="minorHAnsi"/>
          <w:color w:val="202124"/>
          <w:szCs w:val="24"/>
          <w:shd w:val="clear" w:color="auto" w:fill="FFFFFF"/>
        </w:rPr>
        <w:t>) a individuálnou formou v programe Múdre hranie</w:t>
      </w:r>
      <w:r w:rsidR="00C67C15" w:rsidRPr="00C67C15">
        <w:rPr>
          <w:rFonts w:asciiTheme="minorHAnsi" w:hAnsiTheme="minorHAnsi" w:cstheme="minorHAnsi"/>
          <w:color w:val="202124"/>
          <w:szCs w:val="24"/>
          <w:shd w:val="clear" w:color="auto" w:fill="FFFFFF"/>
        </w:rPr>
        <w:t>. Práca s ŤZP deťmi bola</w:t>
      </w:r>
      <w:r w:rsidRPr="00C67C15">
        <w:rPr>
          <w:rFonts w:asciiTheme="minorHAnsi" w:hAnsiTheme="minorHAnsi" w:cstheme="minorHAnsi"/>
          <w:color w:val="202124"/>
          <w:szCs w:val="24"/>
          <w:shd w:val="clear" w:color="auto" w:fill="FFFFFF"/>
        </w:rPr>
        <w:t xml:space="preserve"> zameran</w:t>
      </w:r>
      <w:r w:rsidR="00C67C15" w:rsidRPr="00C67C15">
        <w:rPr>
          <w:rFonts w:asciiTheme="minorHAnsi" w:hAnsiTheme="minorHAnsi" w:cstheme="minorHAnsi"/>
          <w:color w:val="202124"/>
          <w:szCs w:val="24"/>
          <w:shd w:val="clear" w:color="auto" w:fill="FFFFFF"/>
        </w:rPr>
        <w:t>á</w:t>
      </w:r>
      <w:r w:rsidRPr="00C67C15">
        <w:rPr>
          <w:rFonts w:asciiTheme="minorHAnsi" w:hAnsiTheme="minorHAnsi" w:cstheme="minorHAnsi"/>
          <w:color w:val="202124"/>
          <w:szCs w:val="24"/>
          <w:shd w:val="clear" w:color="auto" w:fill="FFFFFF"/>
        </w:rPr>
        <w:t xml:space="preserve"> na rozvoj jemnej motoriky, pozornosti a rozpoznávania. Program je prospešný pre deti s poruchami centrálnej nervovej sústavy</w:t>
      </w:r>
      <w:r w:rsidR="0056528E" w:rsidRPr="00C67C15">
        <w:rPr>
          <w:rFonts w:asciiTheme="minorHAnsi" w:hAnsiTheme="minorHAnsi" w:cstheme="minorHAnsi"/>
          <w:color w:val="202124"/>
          <w:szCs w:val="24"/>
          <w:shd w:val="clear" w:color="auto" w:fill="FFFFFF"/>
        </w:rPr>
        <w:t xml:space="preserve">, </w:t>
      </w:r>
      <w:r w:rsidRPr="00C67C15">
        <w:rPr>
          <w:rFonts w:asciiTheme="minorHAnsi" w:hAnsiTheme="minorHAnsi" w:cstheme="minorHAnsi"/>
          <w:color w:val="202124"/>
          <w:szCs w:val="24"/>
          <w:shd w:val="clear" w:color="auto" w:fill="FFFFFF"/>
        </w:rPr>
        <w:t xml:space="preserve">s poruchou pozornosti </w:t>
      </w:r>
      <w:r w:rsidR="00D86DD1" w:rsidRPr="00C67C15">
        <w:rPr>
          <w:rFonts w:asciiTheme="minorHAnsi" w:hAnsiTheme="minorHAnsi" w:cstheme="minorHAnsi"/>
          <w:color w:val="202124"/>
          <w:szCs w:val="24"/>
          <w:shd w:val="clear" w:color="auto" w:fill="FFFFFF"/>
        </w:rPr>
        <w:t>(</w:t>
      </w:r>
      <w:r w:rsidRPr="00C67C15">
        <w:rPr>
          <w:rFonts w:asciiTheme="minorHAnsi" w:hAnsiTheme="minorHAnsi" w:cstheme="minorHAnsi"/>
          <w:color w:val="202124"/>
          <w:szCs w:val="24"/>
          <w:shd w:val="clear" w:color="auto" w:fill="FFFFFF"/>
        </w:rPr>
        <w:t>ADD</w:t>
      </w:r>
      <w:r w:rsidR="00D86DD1" w:rsidRPr="00C67C15">
        <w:rPr>
          <w:rFonts w:asciiTheme="minorHAnsi" w:hAnsiTheme="minorHAnsi" w:cstheme="minorHAnsi"/>
          <w:color w:val="202124"/>
          <w:szCs w:val="24"/>
          <w:shd w:val="clear" w:color="auto" w:fill="FFFFFF"/>
        </w:rPr>
        <w:t>)</w:t>
      </w:r>
      <w:r w:rsidRPr="00C67C15">
        <w:rPr>
          <w:rFonts w:asciiTheme="minorHAnsi" w:hAnsiTheme="minorHAnsi" w:cstheme="minorHAnsi"/>
          <w:color w:val="202124"/>
          <w:szCs w:val="24"/>
          <w:shd w:val="clear" w:color="auto" w:fill="FFFFFF"/>
        </w:rPr>
        <w:t xml:space="preserve"> a poruch</w:t>
      </w:r>
      <w:r w:rsidR="0056528E" w:rsidRPr="00C67C15">
        <w:rPr>
          <w:rFonts w:asciiTheme="minorHAnsi" w:hAnsiTheme="minorHAnsi" w:cstheme="minorHAnsi"/>
          <w:color w:val="202124"/>
          <w:szCs w:val="24"/>
          <w:shd w:val="clear" w:color="auto" w:fill="FFFFFF"/>
        </w:rPr>
        <w:t>ou</w:t>
      </w:r>
      <w:r w:rsidRPr="00C67C15">
        <w:rPr>
          <w:rFonts w:asciiTheme="minorHAnsi" w:hAnsiTheme="minorHAnsi" w:cstheme="minorHAnsi"/>
          <w:color w:val="202124"/>
          <w:szCs w:val="24"/>
          <w:shd w:val="clear" w:color="auto" w:fill="FFFFFF"/>
        </w:rPr>
        <w:t xml:space="preserve"> pozornosti spojenou s hyperaktivitou </w:t>
      </w:r>
      <w:r w:rsidR="00D86DD1" w:rsidRPr="00C67C15">
        <w:rPr>
          <w:rFonts w:asciiTheme="minorHAnsi" w:hAnsiTheme="minorHAnsi" w:cstheme="minorHAnsi"/>
          <w:color w:val="202124"/>
          <w:szCs w:val="24"/>
          <w:shd w:val="clear" w:color="auto" w:fill="FFFFFF"/>
        </w:rPr>
        <w:t>(</w:t>
      </w:r>
      <w:r w:rsidRPr="00C67C15">
        <w:rPr>
          <w:rFonts w:asciiTheme="minorHAnsi" w:hAnsiTheme="minorHAnsi" w:cstheme="minorHAnsi"/>
          <w:color w:val="202124"/>
          <w:szCs w:val="24"/>
          <w:shd w:val="clear" w:color="auto" w:fill="FFFFFF"/>
        </w:rPr>
        <w:t>ADHD</w:t>
      </w:r>
      <w:r w:rsidR="00D86DD1" w:rsidRPr="00C67C15">
        <w:rPr>
          <w:rFonts w:asciiTheme="minorHAnsi" w:hAnsiTheme="minorHAnsi" w:cstheme="minorHAnsi"/>
          <w:color w:val="202124"/>
          <w:szCs w:val="24"/>
          <w:shd w:val="clear" w:color="auto" w:fill="FFFFFF"/>
        </w:rPr>
        <w:t>)</w:t>
      </w:r>
      <w:r w:rsidRPr="00C67C15">
        <w:rPr>
          <w:rFonts w:asciiTheme="minorHAnsi" w:hAnsiTheme="minorHAnsi" w:cstheme="minorHAnsi"/>
          <w:color w:val="202124"/>
          <w:szCs w:val="24"/>
          <w:shd w:val="clear" w:color="auto" w:fill="FFFFFF"/>
        </w:rPr>
        <w:t>.</w:t>
      </w:r>
      <w:r w:rsidR="0056528E" w:rsidRPr="00C67C15">
        <w:rPr>
          <w:rFonts w:asciiTheme="minorHAnsi" w:hAnsiTheme="minorHAnsi" w:cstheme="minorHAnsi"/>
          <w:color w:val="202124"/>
          <w:szCs w:val="24"/>
          <w:shd w:val="clear" w:color="auto" w:fill="FFFFFF"/>
        </w:rPr>
        <w:t xml:space="preserve">  </w:t>
      </w:r>
    </w:p>
    <w:p w14:paraId="45D78883" w14:textId="77777777" w:rsidR="00B42BCC" w:rsidRPr="00B42BCC" w:rsidRDefault="00B42BCC" w:rsidP="00B42BCC">
      <w:pPr>
        <w:pStyle w:val="Odsekzoznamu"/>
        <w:rPr>
          <w:rFonts w:asciiTheme="minorHAnsi" w:hAnsiTheme="minorHAnsi" w:cstheme="minorHAnsi"/>
          <w:color w:val="202124"/>
          <w:szCs w:val="24"/>
          <w:shd w:val="clear" w:color="auto" w:fill="FFFFFF"/>
        </w:rPr>
      </w:pPr>
    </w:p>
    <w:p w14:paraId="67065D2C" w14:textId="731AB750" w:rsidR="00B42BCC" w:rsidRPr="00B42BCC" w:rsidRDefault="00B42BCC" w:rsidP="00BF2956">
      <w:pPr>
        <w:pStyle w:val="Odsekzoznamu"/>
        <w:numPr>
          <w:ilvl w:val="0"/>
          <w:numId w:val="4"/>
        </w:numPr>
        <w:spacing w:before="240" w:after="298" w:line="240" w:lineRule="auto"/>
        <w:ind w:right="0"/>
        <w:rPr>
          <w:rFonts w:asciiTheme="minorHAnsi" w:hAnsiTheme="minorHAnsi" w:cstheme="minorHAnsi"/>
          <w:color w:val="202124"/>
          <w:szCs w:val="24"/>
          <w:shd w:val="clear" w:color="auto" w:fill="FFFFFF"/>
        </w:rPr>
      </w:pPr>
      <w:r w:rsidRPr="00B42BCC">
        <w:rPr>
          <w:rFonts w:asciiTheme="minorHAnsi" w:hAnsiTheme="minorHAnsi" w:cstheme="minorHAnsi"/>
          <w:b/>
          <w:color w:val="202124"/>
          <w:szCs w:val="24"/>
          <w:shd w:val="clear" w:color="auto" w:fill="FFFFFF"/>
        </w:rPr>
        <w:t xml:space="preserve">Svojpomocná skupina náhradných rodičov </w:t>
      </w:r>
      <w:r>
        <w:rPr>
          <w:rFonts w:asciiTheme="minorHAnsi" w:hAnsiTheme="minorHAnsi" w:cstheme="minorHAnsi"/>
          <w:b/>
          <w:color w:val="202124"/>
          <w:szCs w:val="24"/>
          <w:shd w:val="clear" w:color="auto" w:fill="FFFFFF"/>
        </w:rPr>
        <w:t xml:space="preserve">– </w:t>
      </w:r>
      <w:r w:rsidR="00E307A1">
        <w:rPr>
          <w:rFonts w:asciiTheme="minorHAnsi" w:hAnsiTheme="minorHAnsi" w:cstheme="minorHAnsi"/>
          <w:color w:val="202124"/>
          <w:szCs w:val="24"/>
          <w:shd w:val="clear" w:color="auto" w:fill="FFFFFF"/>
        </w:rPr>
        <w:t>cieľo</w:t>
      </w:r>
      <w:r w:rsidRPr="00B42BCC">
        <w:rPr>
          <w:rFonts w:asciiTheme="minorHAnsi" w:hAnsiTheme="minorHAnsi" w:cstheme="minorHAnsi"/>
          <w:color w:val="202124"/>
          <w:szCs w:val="24"/>
          <w:shd w:val="clear" w:color="auto" w:fill="FFFFFF"/>
        </w:rPr>
        <w:t xml:space="preserve">m bolo vytvoriť skupinu ľudí z nášho mesta, ktorí majú do svojej starostlivosti súdom zverené deti (vnúčatá, </w:t>
      </w:r>
      <w:r w:rsidR="0096771C">
        <w:rPr>
          <w:rFonts w:asciiTheme="minorHAnsi" w:hAnsiTheme="minorHAnsi" w:cstheme="minorHAnsi"/>
          <w:color w:val="202124"/>
          <w:szCs w:val="24"/>
          <w:shd w:val="clear" w:color="auto" w:fill="FFFFFF"/>
        </w:rPr>
        <w:t xml:space="preserve">synovcov, </w:t>
      </w:r>
      <w:r w:rsidRPr="00B42BCC">
        <w:rPr>
          <w:rFonts w:asciiTheme="minorHAnsi" w:hAnsiTheme="minorHAnsi" w:cstheme="minorHAnsi"/>
          <w:color w:val="202124"/>
          <w:szCs w:val="24"/>
          <w:shd w:val="clear" w:color="auto" w:fill="FFFFFF"/>
        </w:rPr>
        <w:t>netere...)</w:t>
      </w:r>
      <w:r>
        <w:rPr>
          <w:rFonts w:asciiTheme="minorHAnsi" w:hAnsiTheme="minorHAnsi" w:cstheme="minorHAnsi"/>
          <w:color w:val="202124"/>
          <w:szCs w:val="24"/>
          <w:shd w:val="clear" w:color="auto" w:fill="FFFFFF"/>
        </w:rPr>
        <w:t>, ktorí by navzájom zdieľali svoje</w:t>
      </w:r>
      <w:r w:rsidR="00E307A1">
        <w:rPr>
          <w:rFonts w:asciiTheme="minorHAnsi" w:hAnsiTheme="minorHAnsi" w:cstheme="minorHAnsi"/>
          <w:color w:val="202124"/>
          <w:szCs w:val="24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202124"/>
          <w:szCs w:val="24"/>
          <w:shd w:val="clear" w:color="auto" w:fill="FFFFFF"/>
        </w:rPr>
        <w:t xml:space="preserve">problémy, radosti i starosti. </w:t>
      </w:r>
      <w:r w:rsidR="00E307A1">
        <w:rPr>
          <w:rFonts w:asciiTheme="minorHAnsi" w:hAnsiTheme="minorHAnsi" w:cstheme="minorHAnsi"/>
          <w:color w:val="202124"/>
          <w:szCs w:val="24"/>
          <w:shd w:val="clear" w:color="auto" w:fill="FFFFFF"/>
        </w:rPr>
        <w:t>Členovia skupiny si tak mali možnosť s</w:t>
      </w:r>
      <w:r>
        <w:rPr>
          <w:rFonts w:asciiTheme="minorHAnsi" w:hAnsiTheme="minorHAnsi" w:cstheme="minorHAnsi"/>
          <w:color w:val="202124"/>
          <w:szCs w:val="24"/>
          <w:shd w:val="clear" w:color="auto" w:fill="FFFFFF"/>
        </w:rPr>
        <w:t xml:space="preserve">vojimi </w:t>
      </w:r>
      <w:r w:rsidR="00E307A1">
        <w:rPr>
          <w:rFonts w:asciiTheme="minorHAnsi" w:hAnsiTheme="minorHAnsi" w:cstheme="minorHAnsi"/>
          <w:color w:val="202124"/>
          <w:szCs w:val="24"/>
          <w:shd w:val="clear" w:color="auto" w:fill="FFFFFF"/>
        </w:rPr>
        <w:t xml:space="preserve">životnými </w:t>
      </w:r>
      <w:r w:rsidR="006C33E3">
        <w:rPr>
          <w:rFonts w:asciiTheme="minorHAnsi" w:hAnsiTheme="minorHAnsi" w:cstheme="minorHAnsi"/>
          <w:color w:val="202124"/>
          <w:szCs w:val="24"/>
          <w:shd w:val="clear" w:color="auto" w:fill="FFFFFF"/>
        </w:rPr>
        <w:t xml:space="preserve">skúsenosťami </w:t>
      </w:r>
      <w:r w:rsidR="000731AC">
        <w:rPr>
          <w:rFonts w:asciiTheme="minorHAnsi" w:hAnsiTheme="minorHAnsi" w:cstheme="minorHAnsi"/>
          <w:color w:val="202124"/>
          <w:szCs w:val="24"/>
          <w:shd w:val="clear" w:color="auto" w:fill="FFFFFF"/>
        </w:rPr>
        <w:t>poskytova</w:t>
      </w:r>
      <w:r w:rsidR="00E307A1">
        <w:rPr>
          <w:rFonts w:asciiTheme="minorHAnsi" w:hAnsiTheme="minorHAnsi" w:cstheme="minorHAnsi"/>
          <w:color w:val="202124"/>
          <w:szCs w:val="24"/>
          <w:shd w:val="clear" w:color="auto" w:fill="FFFFFF"/>
        </w:rPr>
        <w:t>ť</w:t>
      </w:r>
      <w:r w:rsidR="006C33E3">
        <w:rPr>
          <w:rFonts w:asciiTheme="minorHAnsi" w:hAnsiTheme="minorHAnsi" w:cstheme="minorHAnsi"/>
          <w:color w:val="202124"/>
          <w:szCs w:val="24"/>
          <w:shd w:val="clear" w:color="auto" w:fill="FFFFFF"/>
        </w:rPr>
        <w:t xml:space="preserve"> vzájomn</w:t>
      </w:r>
      <w:r w:rsidR="00E307A1">
        <w:rPr>
          <w:rFonts w:asciiTheme="minorHAnsi" w:hAnsiTheme="minorHAnsi" w:cstheme="minorHAnsi"/>
          <w:color w:val="202124"/>
          <w:szCs w:val="24"/>
          <w:shd w:val="clear" w:color="auto" w:fill="FFFFFF"/>
        </w:rPr>
        <w:t>ú</w:t>
      </w:r>
      <w:r w:rsidR="006C33E3">
        <w:rPr>
          <w:rFonts w:asciiTheme="minorHAnsi" w:hAnsiTheme="minorHAnsi" w:cstheme="minorHAnsi"/>
          <w:color w:val="202124"/>
          <w:szCs w:val="24"/>
          <w:shd w:val="clear" w:color="auto" w:fill="FFFFFF"/>
        </w:rPr>
        <w:t xml:space="preserve"> podpor</w:t>
      </w:r>
      <w:r w:rsidR="00E307A1">
        <w:rPr>
          <w:rFonts w:asciiTheme="minorHAnsi" w:hAnsiTheme="minorHAnsi" w:cstheme="minorHAnsi"/>
          <w:color w:val="202124"/>
          <w:szCs w:val="24"/>
          <w:shd w:val="clear" w:color="auto" w:fill="FFFFFF"/>
        </w:rPr>
        <w:t>u</w:t>
      </w:r>
      <w:r w:rsidR="000731AC">
        <w:rPr>
          <w:rFonts w:asciiTheme="minorHAnsi" w:hAnsiTheme="minorHAnsi" w:cstheme="minorHAnsi"/>
          <w:color w:val="202124"/>
          <w:szCs w:val="24"/>
          <w:shd w:val="clear" w:color="auto" w:fill="FFFFFF"/>
        </w:rPr>
        <w:t>,</w:t>
      </w:r>
      <w:r w:rsidR="00E307A1">
        <w:rPr>
          <w:rFonts w:asciiTheme="minorHAnsi" w:hAnsiTheme="minorHAnsi" w:cstheme="minorHAnsi"/>
          <w:color w:val="202124"/>
          <w:szCs w:val="24"/>
          <w:shd w:val="clear" w:color="auto" w:fill="FFFFFF"/>
        </w:rPr>
        <w:t xml:space="preserve"> inšpiráciu, </w:t>
      </w:r>
      <w:r w:rsidR="000731AC">
        <w:rPr>
          <w:rFonts w:asciiTheme="minorHAnsi" w:hAnsiTheme="minorHAnsi" w:cstheme="minorHAnsi"/>
          <w:color w:val="202124"/>
          <w:szCs w:val="24"/>
          <w:shd w:val="clear" w:color="auto" w:fill="FFFFFF"/>
        </w:rPr>
        <w:t>podnety</w:t>
      </w:r>
      <w:r w:rsidR="00E307A1">
        <w:rPr>
          <w:rFonts w:asciiTheme="minorHAnsi" w:hAnsiTheme="minorHAnsi" w:cstheme="minorHAnsi"/>
          <w:color w:val="202124"/>
          <w:szCs w:val="24"/>
          <w:shd w:val="clear" w:color="auto" w:fill="FFFFFF"/>
        </w:rPr>
        <w:t xml:space="preserve"> a vzájomne sa viesť</w:t>
      </w:r>
      <w:r w:rsidR="000731AC">
        <w:rPr>
          <w:rFonts w:asciiTheme="minorHAnsi" w:hAnsiTheme="minorHAnsi" w:cstheme="minorHAnsi"/>
          <w:color w:val="202124"/>
          <w:szCs w:val="24"/>
          <w:shd w:val="clear" w:color="auto" w:fill="FFFFFF"/>
        </w:rPr>
        <w:t xml:space="preserve"> k svojpomoci</w:t>
      </w:r>
      <w:r w:rsidR="006C33E3">
        <w:rPr>
          <w:rFonts w:asciiTheme="minorHAnsi" w:hAnsiTheme="minorHAnsi" w:cstheme="minorHAnsi"/>
          <w:color w:val="202124"/>
          <w:szCs w:val="24"/>
          <w:shd w:val="clear" w:color="auto" w:fill="FFFFFF"/>
        </w:rPr>
        <w:t>.</w:t>
      </w:r>
    </w:p>
    <w:p w14:paraId="7A31483B" w14:textId="77777777" w:rsidR="00B42BCC" w:rsidRPr="00B42BCC" w:rsidRDefault="00B42BCC" w:rsidP="00B42BCC">
      <w:pPr>
        <w:pStyle w:val="Odsekzoznamu"/>
        <w:rPr>
          <w:rFonts w:asciiTheme="minorHAnsi" w:hAnsiTheme="minorHAnsi" w:cstheme="minorHAnsi"/>
          <w:color w:val="202124"/>
          <w:szCs w:val="24"/>
          <w:shd w:val="clear" w:color="auto" w:fill="FFFFFF"/>
        </w:rPr>
      </w:pPr>
    </w:p>
    <w:p w14:paraId="254D4C51" w14:textId="3C9485EA" w:rsidR="00305CE4" w:rsidRDefault="00B42BCC" w:rsidP="008C0749">
      <w:pPr>
        <w:pStyle w:val="Odsekzoznamu"/>
        <w:numPr>
          <w:ilvl w:val="0"/>
          <w:numId w:val="4"/>
        </w:numPr>
        <w:spacing w:before="240" w:after="298" w:line="240" w:lineRule="auto"/>
        <w:ind w:right="0"/>
        <w:rPr>
          <w:rFonts w:asciiTheme="minorHAnsi" w:hAnsiTheme="minorHAnsi" w:cstheme="minorHAnsi"/>
          <w:color w:val="202124"/>
          <w:szCs w:val="24"/>
          <w:shd w:val="clear" w:color="auto" w:fill="FFFFFF"/>
        </w:rPr>
      </w:pPr>
      <w:r w:rsidRPr="00B42BCC">
        <w:rPr>
          <w:rFonts w:asciiTheme="minorHAnsi" w:hAnsiTheme="minorHAnsi" w:cstheme="minorHAnsi"/>
          <w:b/>
          <w:color w:val="202124"/>
          <w:szCs w:val="24"/>
          <w:shd w:val="clear" w:color="auto" w:fill="FFFFFF"/>
        </w:rPr>
        <w:lastRenderedPageBreak/>
        <w:t>Detská skupina</w:t>
      </w:r>
      <w:r>
        <w:rPr>
          <w:rFonts w:asciiTheme="minorHAnsi" w:hAnsiTheme="minorHAnsi" w:cstheme="minorHAnsi"/>
          <w:color w:val="202124"/>
          <w:szCs w:val="24"/>
          <w:shd w:val="clear" w:color="auto" w:fill="FFFFFF"/>
        </w:rPr>
        <w:t xml:space="preserve"> - prostredníctvom záujmovej činnosti sme umožnili vytvoriť deťom z náhradných rodín priestor na vzájomné spoznanie sa a kvalitné </w:t>
      </w:r>
      <w:r w:rsidR="00E307A1">
        <w:rPr>
          <w:rFonts w:asciiTheme="minorHAnsi" w:hAnsiTheme="minorHAnsi" w:cstheme="minorHAnsi"/>
          <w:color w:val="202124"/>
          <w:szCs w:val="24"/>
          <w:shd w:val="clear" w:color="auto" w:fill="FFFFFF"/>
        </w:rPr>
        <w:t xml:space="preserve">a zmysluplné </w:t>
      </w:r>
      <w:r>
        <w:rPr>
          <w:rFonts w:asciiTheme="minorHAnsi" w:hAnsiTheme="minorHAnsi" w:cstheme="minorHAnsi"/>
          <w:color w:val="202124"/>
          <w:szCs w:val="24"/>
          <w:shd w:val="clear" w:color="auto" w:fill="FFFFFF"/>
        </w:rPr>
        <w:t xml:space="preserve">trávenie voľného času. </w:t>
      </w:r>
    </w:p>
    <w:p w14:paraId="7DF17018" w14:textId="77777777" w:rsidR="002A796E" w:rsidRPr="002A796E" w:rsidRDefault="002A796E" w:rsidP="002A796E">
      <w:pPr>
        <w:pStyle w:val="Odsekzoznamu"/>
        <w:rPr>
          <w:rFonts w:asciiTheme="minorHAnsi" w:hAnsiTheme="minorHAnsi" w:cstheme="minorHAnsi"/>
          <w:color w:val="202124"/>
          <w:szCs w:val="24"/>
          <w:shd w:val="clear" w:color="auto" w:fill="FFFFFF"/>
        </w:rPr>
      </w:pPr>
    </w:p>
    <w:p w14:paraId="033B810C" w14:textId="08C443F5" w:rsidR="00752877" w:rsidRPr="002A796E" w:rsidRDefault="00305CE4" w:rsidP="002A796E">
      <w:pPr>
        <w:pStyle w:val="Odsekzoznamu"/>
        <w:numPr>
          <w:ilvl w:val="0"/>
          <w:numId w:val="4"/>
        </w:numPr>
        <w:spacing w:before="240" w:after="298" w:line="240" w:lineRule="auto"/>
        <w:ind w:right="0"/>
        <w:rPr>
          <w:rFonts w:asciiTheme="minorHAnsi" w:hAnsiTheme="minorHAnsi" w:cstheme="minorHAnsi"/>
          <w:color w:val="202124"/>
          <w:szCs w:val="24"/>
          <w:shd w:val="clear" w:color="auto" w:fill="FFFFFF"/>
        </w:rPr>
      </w:pPr>
      <w:r w:rsidRPr="002A796E">
        <w:rPr>
          <w:rFonts w:asciiTheme="minorHAnsi" w:hAnsiTheme="minorHAnsi" w:cstheme="minorHAnsi"/>
          <w:b/>
          <w:color w:val="202124"/>
          <w:szCs w:val="24"/>
          <w:shd w:val="clear" w:color="auto" w:fill="FFFFFF"/>
        </w:rPr>
        <w:t xml:space="preserve">Detský klub </w:t>
      </w:r>
      <w:r w:rsidR="008C0749" w:rsidRPr="002A796E">
        <w:rPr>
          <w:rFonts w:asciiTheme="minorHAnsi" w:hAnsiTheme="minorHAnsi" w:cstheme="minorHAnsi"/>
          <w:b/>
          <w:color w:val="202124"/>
          <w:szCs w:val="24"/>
          <w:shd w:val="clear" w:color="auto" w:fill="FFFFFF"/>
        </w:rPr>
        <w:t>–</w:t>
      </w:r>
      <w:r w:rsidRPr="002A796E">
        <w:rPr>
          <w:rFonts w:asciiTheme="minorHAnsi" w:hAnsiTheme="minorHAnsi" w:cstheme="minorHAnsi"/>
          <w:color w:val="202124"/>
          <w:szCs w:val="24"/>
          <w:shd w:val="clear" w:color="auto" w:fill="FFFFFF"/>
        </w:rPr>
        <w:t xml:space="preserve"> </w:t>
      </w:r>
      <w:r w:rsidR="008C0749" w:rsidRPr="002A796E">
        <w:rPr>
          <w:rFonts w:asciiTheme="minorHAnsi" w:hAnsiTheme="minorHAnsi" w:cstheme="minorHAnsi"/>
          <w:color w:val="202124"/>
          <w:szCs w:val="24"/>
          <w:shd w:val="clear" w:color="auto" w:fill="FFFFFF"/>
        </w:rPr>
        <w:t>prebiehal formou skupinového stretnutia, na ktorom s</w:t>
      </w:r>
      <w:r w:rsidR="00283D54">
        <w:rPr>
          <w:rFonts w:asciiTheme="minorHAnsi" w:hAnsiTheme="minorHAnsi" w:cstheme="minorHAnsi"/>
          <w:color w:val="202124"/>
          <w:szCs w:val="24"/>
          <w:shd w:val="clear" w:color="auto" w:fill="FFFFFF"/>
        </w:rPr>
        <w:t>a</w:t>
      </w:r>
      <w:r w:rsidR="008C0749" w:rsidRPr="002A796E">
        <w:rPr>
          <w:rFonts w:asciiTheme="minorHAnsi" w:hAnsiTheme="minorHAnsi" w:cstheme="minorHAnsi"/>
          <w:color w:val="202124"/>
          <w:szCs w:val="24"/>
          <w:shd w:val="clear" w:color="auto" w:fill="FFFFFF"/>
        </w:rPr>
        <w:t xml:space="preserve"> u detí z</w:t>
      </w:r>
      <w:r w:rsidR="00752877" w:rsidRPr="002A796E">
        <w:rPr>
          <w:rFonts w:asciiTheme="minorHAnsi" w:hAnsiTheme="minorHAnsi" w:cstheme="minorHAnsi"/>
          <w:color w:val="202124"/>
          <w:szCs w:val="24"/>
          <w:shd w:val="clear" w:color="auto" w:fill="FFFFFF"/>
        </w:rPr>
        <w:t xml:space="preserve"> rómskej komunity </w:t>
      </w:r>
      <w:r w:rsidR="008C0749" w:rsidRPr="002A796E">
        <w:rPr>
          <w:rFonts w:asciiTheme="minorHAnsi" w:hAnsiTheme="minorHAnsi" w:cstheme="minorHAnsi"/>
          <w:color w:val="202124"/>
          <w:szCs w:val="24"/>
          <w:shd w:val="clear" w:color="auto" w:fill="FFFFFF"/>
        </w:rPr>
        <w:t xml:space="preserve">rozvíjali </w:t>
      </w:r>
      <w:proofErr w:type="spellStart"/>
      <w:r w:rsidR="008C0749" w:rsidRPr="002A796E">
        <w:rPr>
          <w:rFonts w:asciiTheme="minorHAnsi" w:hAnsiTheme="minorHAnsi" w:cstheme="minorHAnsi"/>
          <w:color w:val="202124"/>
          <w:szCs w:val="24"/>
          <w:shd w:val="clear" w:color="auto" w:fill="FFFFFF"/>
        </w:rPr>
        <w:t>grafomotorické</w:t>
      </w:r>
      <w:proofErr w:type="spellEnd"/>
      <w:r w:rsidR="008C0749" w:rsidRPr="002A796E">
        <w:rPr>
          <w:rFonts w:asciiTheme="minorHAnsi" w:hAnsiTheme="minorHAnsi" w:cstheme="minorHAnsi"/>
          <w:color w:val="202124"/>
          <w:szCs w:val="24"/>
          <w:shd w:val="clear" w:color="auto" w:fill="FFFFFF"/>
        </w:rPr>
        <w:t xml:space="preserve"> zručnosti</w:t>
      </w:r>
      <w:r w:rsidR="00752877" w:rsidRPr="002A796E">
        <w:rPr>
          <w:rFonts w:asciiTheme="minorHAnsi" w:hAnsiTheme="minorHAnsi" w:cstheme="minorHAnsi"/>
          <w:color w:val="202124"/>
          <w:szCs w:val="24"/>
          <w:shd w:val="clear" w:color="auto" w:fill="FFFFFF"/>
        </w:rPr>
        <w:t xml:space="preserve">, </w:t>
      </w:r>
      <w:r w:rsidR="008C0749" w:rsidRPr="002A796E">
        <w:rPr>
          <w:rFonts w:asciiTheme="minorHAnsi" w:hAnsiTheme="minorHAnsi" w:cstheme="minorHAnsi"/>
          <w:color w:val="202124"/>
          <w:szCs w:val="24"/>
          <w:shd w:val="clear" w:color="auto" w:fill="FFFFFF"/>
        </w:rPr>
        <w:t>jemn</w:t>
      </w:r>
      <w:r w:rsidR="00283D54">
        <w:rPr>
          <w:rFonts w:asciiTheme="minorHAnsi" w:hAnsiTheme="minorHAnsi" w:cstheme="minorHAnsi"/>
          <w:color w:val="202124"/>
          <w:szCs w:val="24"/>
          <w:shd w:val="clear" w:color="auto" w:fill="FFFFFF"/>
        </w:rPr>
        <w:t>á</w:t>
      </w:r>
      <w:r w:rsidR="008C0749" w:rsidRPr="002A796E">
        <w:rPr>
          <w:rFonts w:asciiTheme="minorHAnsi" w:hAnsiTheme="minorHAnsi" w:cstheme="minorHAnsi"/>
          <w:color w:val="202124"/>
          <w:szCs w:val="24"/>
          <w:shd w:val="clear" w:color="auto" w:fill="FFFFFF"/>
        </w:rPr>
        <w:t xml:space="preserve"> motorik</w:t>
      </w:r>
      <w:r w:rsidR="00283D54">
        <w:rPr>
          <w:rFonts w:asciiTheme="minorHAnsi" w:hAnsiTheme="minorHAnsi" w:cstheme="minorHAnsi"/>
          <w:color w:val="202124"/>
          <w:szCs w:val="24"/>
          <w:shd w:val="clear" w:color="auto" w:fill="FFFFFF"/>
        </w:rPr>
        <w:t>a</w:t>
      </w:r>
      <w:r w:rsidR="00752877" w:rsidRPr="002A796E">
        <w:rPr>
          <w:rFonts w:asciiTheme="minorHAnsi" w:hAnsiTheme="minorHAnsi" w:cstheme="minorHAnsi"/>
          <w:color w:val="202124"/>
          <w:szCs w:val="24"/>
          <w:shd w:val="clear" w:color="auto" w:fill="FFFFFF"/>
        </w:rPr>
        <w:t>, zrakové vnímanie</w:t>
      </w:r>
      <w:r w:rsidR="008C0749" w:rsidRPr="002A796E">
        <w:rPr>
          <w:rFonts w:asciiTheme="minorHAnsi" w:hAnsiTheme="minorHAnsi" w:cstheme="minorHAnsi"/>
          <w:color w:val="202124"/>
          <w:szCs w:val="24"/>
          <w:shd w:val="clear" w:color="auto" w:fill="FFFFFF"/>
        </w:rPr>
        <w:t xml:space="preserve">. Pri uvedomelom pohybe deti trénovali koordináciu svalstva ruky, zápästia a prstov. Na stretnutiach </w:t>
      </w:r>
      <w:r w:rsidR="00283D54">
        <w:rPr>
          <w:rFonts w:asciiTheme="minorHAnsi" w:hAnsiTheme="minorHAnsi" w:cstheme="minorHAnsi"/>
          <w:color w:val="202124"/>
          <w:szCs w:val="24"/>
          <w:shd w:val="clear" w:color="auto" w:fill="FFFFFF"/>
        </w:rPr>
        <w:t>bol deťom</w:t>
      </w:r>
      <w:r w:rsidR="008C0749" w:rsidRPr="002A796E">
        <w:rPr>
          <w:rFonts w:asciiTheme="minorHAnsi" w:hAnsiTheme="minorHAnsi" w:cstheme="minorHAnsi"/>
          <w:color w:val="202124"/>
          <w:szCs w:val="24"/>
          <w:shd w:val="clear" w:color="auto" w:fill="FFFFFF"/>
        </w:rPr>
        <w:t xml:space="preserve"> poskyt</w:t>
      </w:r>
      <w:r w:rsidR="00283D54">
        <w:rPr>
          <w:rFonts w:asciiTheme="minorHAnsi" w:hAnsiTheme="minorHAnsi" w:cstheme="minorHAnsi"/>
          <w:color w:val="202124"/>
          <w:szCs w:val="24"/>
          <w:shd w:val="clear" w:color="auto" w:fill="FFFFFF"/>
        </w:rPr>
        <w:t>nutý</w:t>
      </w:r>
      <w:r w:rsidR="008C0749" w:rsidRPr="002A796E">
        <w:rPr>
          <w:rFonts w:asciiTheme="minorHAnsi" w:hAnsiTheme="minorHAnsi" w:cstheme="minorHAnsi"/>
          <w:color w:val="202124"/>
          <w:szCs w:val="24"/>
          <w:shd w:val="clear" w:color="auto" w:fill="FFFFFF"/>
        </w:rPr>
        <w:t xml:space="preserve"> priestor pre</w:t>
      </w:r>
      <w:r w:rsidR="00283D54">
        <w:rPr>
          <w:rFonts w:asciiTheme="minorHAnsi" w:hAnsiTheme="minorHAnsi" w:cstheme="minorHAnsi"/>
          <w:color w:val="202124"/>
          <w:szCs w:val="24"/>
          <w:shd w:val="clear" w:color="auto" w:fill="FFFFFF"/>
        </w:rPr>
        <w:t xml:space="preserve"> ich</w:t>
      </w:r>
      <w:r w:rsidR="008C0749" w:rsidRPr="002A796E">
        <w:rPr>
          <w:rFonts w:asciiTheme="minorHAnsi" w:hAnsiTheme="minorHAnsi" w:cstheme="minorHAnsi"/>
          <w:color w:val="202124"/>
          <w:szCs w:val="24"/>
          <w:shd w:val="clear" w:color="auto" w:fill="FFFFFF"/>
        </w:rPr>
        <w:t xml:space="preserve"> vlastnú aktivitu. Prostredníctvom hier</w:t>
      </w:r>
      <w:r w:rsidR="00283D54">
        <w:rPr>
          <w:rFonts w:asciiTheme="minorHAnsi" w:hAnsiTheme="minorHAnsi" w:cstheme="minorHAnsi"/>
          <w:color w:val="202124"/>
          <w:szCs w:val="24"/>
          <w:shd w:val="clear" w:color="auto" w:fill="FFFFFF"/>
        </w:rPr>
        <w:t xml:space="preserve"> sa</w:t>
      </w:r>
      <w:r w:rsidR="008C0749" w:rsidRPr="002A796E">
        <w:rPr>
          <w:rFonts w:asciiTheme="minorHAnsi" w:hAnsiTheme="minorHAnsi" w:cstheme="minorHAnsi"/>
          <w:color w:val="202124"/>
          <w:szCs w:val="24"/>
          <w:shd w:val="clear" w:color="auto" w:fill="FFFFFF"/>
        </w:rPr>
        <w:t xml:space="preserve"> s deťmi precvičovali farby</w:t>
      </w:r>
      <w:r w:rsidR="00752877" w:rsidRPr="002A796E">
        <w:rPr>
          <w:rFonts w:asciiTheme="minorHAnsi" w:hAnsiTheme="minorHAnsi" w:cstheme="minorHAnsi"/>
          <w:color w:val="202124"/>
          <w:szCs w:val="24"/>
          <w:shd w:val="clear" w:color="auto" w:fill="FFFFFF"/>
        </w:rPr>
        <w:t xml:space="preserve">, priestorovú </w:t>
      </w:r>
      <w:r w:rsidR="008C0749" w:rsidRPr="002A796E">
        <w:rPr>
          <w:rFonts w:asciiTheme="minorHAnsi" w:hAnsiTheme="minorHAnsi" w:cstheme="minorHAnsi"/>
          <w:color w:val="202124"/>
          <w:szCs w:val="24"/>
          <w:shd w:val="clear" w:color="auto" w:fill="FFFFFF"/>
        </w:rPr>
        <w:t>orientáci</w:t>
      </w:r>
      <w:r w:rsidR="00752877" w:rsidRPr="002A796E">
        <w:rPr>
          <w:rFonts w:asciiTheme="minorHAnsi" w:hAnsiTheme="minorHAnsi" w:cstheme="minorHAnsi"/>
          <w:color w:val="202124"/>
          <w:szCs w:val="24"/>
          <w:shd w:val="clear" w:color="auto" w:fill="FFFFFF"/>
        </w:rPr>
        <w:t xml:space="preserve">u a pozornosť. Deti sa učili prirodzene a spontánne bez toho, aby si to uvedomovali. </w:t>
      </w:r>
    </w:p>
    <w:p w14:paraId="5A734116" w14:textId="77777777" w:rsidR="00BF2956" w:rsidRPr="00752877" w:rsidRDefault="00BF2956" w:rsidP="00752877">
      <w:pPr>
        <w:pStyle w:val="Odsekzoznamu"/>
        <w:spacing w:before="240" w:after="298" w:line="240" w:lineRule="auto"/>
        <w:ind w:right="0" w:firstLine="0"/>
        <w:rPr>
          <w:rFonts w:asciiTheme="minorHAnsi" w:hAnsiTheme="minorHAnsi" w:cstheme="minorHAnsi"/>
          <w:color w:val="202124"/>
          <w:szCs w:val="24"/>
          <w:shd w:val="clear" w:color="auto" w:fill="FFFFFF"/>
        </w:rPr>
      </w:pPr>
    </w:p>
    <w:p w14:paraId="2710FE87" w14:textId="3409BF45" w:rsidR="00977B18" w:rsidRDefault="001F0EF1" w:rsidP="00BF2956">
      <w:pPr>
        <w:pStyle w:val="Odsekzoznamu"/>
        <w:numPr>
          <w:ilvl w:val="0"/>
          <w:numId w:val="4"/>
        </w:numPr>
        <w:spacing w:before="240" w:after="0" w:line="240" w:lineRule="auto"/>
        <w:ind w:right="0"/>
        <w:rPr>
          <w:rFonts w:asciiTheme="minorHAnsi" w:hAnsiTheme="minorHAnsi" w:cstheme="minorHAnsi"/>
          <w:color w:val="202124"/>
          <w:szCs w:val="24"/>
          <w:shd w:val="clear" w:color="auto" w:fill="FFFFFF"/>
        </w:rPr>
      </w:pPr>
      <w:r w:rsidRPr="001F0EF1">
        <w:rPr>
          <w:rFonts w:asciiTheme="minorHAnsi" w:hAnsiTheme="minorHAnsi" w:cstheme="minorHAnsi"/>
          <w:b/>
          <w:color w:val="202124"/>
          <w:szCs w:val="24"/>
          <w:shd w:val="clear" w:color="auto" w:fill="FFFFFF"/>
        </w:rPr>
        <w:t>Projekt</w:t>
      </w:r>
      <w:r>
        <w:rPr>
          <w:rFonts w:asciiTheme="minorHAnsi" w:hAnsiTheme="minorHAnsi" w:cstheme="minorHAnsi"/>
          <w:color w:val="202124"/>
          <w:szCs w:val="24"/>
          <w:shd w:val="clear" w:color="auto" w:fill="FFFFFF"/>
        </w:rPr>
        <w:t xml:space="preserve"> </w:t>
      </w:r>
      <w:proofErr w:type="spellStart"/>
      <w:r w:rsidRPr="009B2D8A">
        <w:rPr>
          <w:rFonts w:asciiTheme="minorHAnsi" w:hAnsiTheme="minorHAnsi" w:cstheme="minorHAnsi"/>
          <w:b/>
          <w:color w:val="202124"/>
          <w:szCs w:val="24"/>
          <w:shd w:val="clear" w:color="auto" w:fill="FFFFFF"/>
        </w:rPr>
        <w:t>Beľan</w:t>
      </w:r>
      <w:proofErr w:type="spellEnd"/>
      <w:r w:rsidRPr="009B2D8A">
        <w:rPr>
          <w:rFonts w:asciiTheme="minorHAnsi" w:hAnsiTheme="minorHAnsi" w:cstheme="minorHAnsi"/>
          <w:b/>
          <w:color w:val="202124"/>
          <w:szCs w:val="24"/>
          <w:shd w:val="clear" w:color="auto" w:fill="FFFFFF"/>
        </w:rPr>
        <w:t xml:space="preserve"> </w:t>
      </w:r>
      <w:proofErr w:type="spellStart"/>
      <w:r w:rsidRPr="009B2D8A">
        <w:rPr>
          <w:rFonts w:asciiTheme="minorHAnsi" w:hAnsiTheme="minorHAnsi" w:cstheme="minorHAnsi"/>
          <w:b/>
          <w:color w:val="202124"/>
          <w:szCs w:val="24"/>
          <w:shd w:val="clear" w:color="auto" w:fill="FFFFFF"/>
        </w:rPr>
        <w:t>Beľanovi</w:t>
      </w:r>
      <w:proofErr w:type="spellEnd"/>
      <w:r>
        <w:rPr>
          <w:rFonts w:asciiTheme="minorHAnsi" w:hAnsiTheme="minorHAnsi" w:cstheme="minorHAnsi"/>
          <w:b/>
          <w:color w:val="202124"/>
          <w:szCs w:val="24"/>
          <w:shd w:val="clear" w:color="auto" w:fill="FFFFFF"/>
        </w:rPr>
        <w:t xml:space="preserve"> –</w:t>
      </w:r>
      <w:r w:rsidR="006F55CC">
        <w:rPr>
          <w:rFonts w:asciiTheme="minorHAnsi" w:hAnsiTheme="minorHAnsi" w:cstheme="minorHAnsi"/>
          <w:b/>
          <w:color w:val="202124"/>
          <w:szCs w:val="24"/>
          <w:shd w:val="clear" w:color="auto" w:fill="FFFFFF"/>
        </w:rPr>
        <w:t xml:space="preserve"> </w:t>
      </w:r>
      <w:r w:rsidR="006F55CC">
        <w:rPr>
          <w:rFonts w:asciiTheme="minorHAnsi" w:hAnsiTheme="minorHAnsi" w:cstheme="minorHAnsi"/>
          <w:color w:val="202124"/>
          <w:szCs w:val="24"/>
          <w:shd w:val="clear" w:color="auto" w:fill="FFFFFF"/>
        </w:rPr>
        <w:t>ľ</w:t>
      </w:r>
      <w:r w:rsidR="00977B18" w:rsidRPr="008E4BCF">
        <w:rPr>
          <w:rFonts w:asciiTheme="minorHAnsi" w:hAnsiTheme="minorHAnsi" w:cstheme="minorHAnsi"/>
          <w:color w:val="202124"/>
          <w:szCs w:val="24"/>
          <w:shd w:val="clear" w:color="auto" w:fill="FFFFFF"/>
        </w:rPr>
        <w:t xml:space="preserve">udia majú možnosť priniesť tu zachovalé </w:t>
      </w:r>
      <w:r w:rsidR="00283D54">
        <w:rPr>
          <w:rFonts w:asciiTheme="minorHAnsi" w:hAnsiTheme="minorHAnsi" w:cstheme="minorHAnsi"/>
          <w:color w:val="202124"/>
          <w:szCs w:val="24"/>
          <w:shd w:val="clear" w:color="auto" w:fill="FFFFFF"/>
        </w:rPr>
        <w:t xml:space="preserve">a použiteľné </w:t>
      </w:r>
      <w:r w:rsidR="00977B18" w:rsidRPr="008E4BCF">
        <w:rPr>
          <w:rFonts w:asciiTheme="minorHAnsi" w:hAnsiTheme="minorHAnsi" w:cstheme="minorHAnsi"/>
          <w:color w:val="202124"/>
          <w:szCs w:val="24"/>
          <w:shd w:val="clear" w:color="auto" w:fill="FFFFFF"/>
        </w:rPr>
        <w:t>veci (oblečenie, školské pomôcky</w:t>
      </w:r>
      <w:r w:rsidR="00D040BA">
        <w:rPr>
          <w:rFonts w:asciiTheme="minorHAnsi" w:hAnsiTheme="minorHAnsi" w:cstheme="minorHAnsi"/>
          <w:color w:val="202124"/>
          <w:szCs w:val="24"/>
          <w:shd w:val="clear" w:color="auto" w:fill="FFFFFF"/>
        </w:rPr>
        <w:t>, bytové zariadenie</w:t>
      </w:r>
      <w:r w:rsidR="00977B18" w:rsidRPr="008E4BCF">
        <w:rPr>
          <w:rFonts w:asciiTheme="minorHAnsi" w:hAnsiTheme="minorHAnsi" w:cstheme="minorHAnsi"/>
          <w:color w:val="202124"/>
          <w:szCs w:val="24"/>
          <w:shd w:val="clear" w:color="auto" w:fill="FFFFFF"/>
        </w:rPr>
        <w:t xml:space="preserve"> a pod.), ktoré už nepotrebujú. Tie tak môžu poslúžiť </w:t>
      </w:r>
      <w:r w:rsidR="00283D54">
        <w:rPr>
          <w:rFonts w:asciiTheme="minorHAnsi" w:hAnsiTheme="minorHAnsi" w:cstheme="minorHAnsi"/>
          <w:color w:val="202124"/>
          <w:szCs w:val="24"/>
          <w:shd w:val="clear" w:color="auto" w:fill="FFFFFF"/>
        </w:rPr>
        <w:t xml:space="preserve">nielen </w:t>
      </w:r>
      <w:r w:rsidR="00154FE0" w:rsidRPr="008E4BCF">
        <w:rPr>
          <w:rFonts w:asciiTheme="minorHAnsi" w:hAnsiTheme="minorHAnsi" w:cstheme="minorHAnsi"/>
          <w:color w:val="202124"/>
          <w:szCs w:val="24"/>
          <w:shd w:val="clear" w:color="auto" w:fill="FFFFFF"/>
        </w:rPr>
        <w:t xml:space="preserve">klientom využívajúcim služby komunitného centra, </w:t>
      </w:r>
      <w:r w:rsidR="00283D54">
        <w:rPr>
          <w:rFonts w:asciiTheme="minorHAnsi" w:hAnsiTheme="minorHAnsi" w:cstheme="minorHAnsi"/>
          <w:color w:val="202124"/>
          <w:szCs w:val="24"/>
          <w:shd w:val="clear" w:color="auto" w:fill="FFFFFF"/>
        </w:rPr>
        <w:t>ale</w:t>
      </w:r>
      <w:r w:rsidR="00154FE0" w:rsidRPr="008E4BCF">
        <w:rPr>
          <w:rFonts w:asciiTheme="minorHAnsi" w:hAnsiTheme="minorHAnsi" w:cstheme="minorHAnsi"/>
          <w:color w:val="202124"/>
          <w:szCs w:val="24"/>
          <w:shd w:val="clear" w:color="auto" w:fill="FFFFFF"/>
        </w:rPr>
        <w:t xml:space="preserve"> aj </w:t>
      </w:r>
      <w:r w:rsidR="00977B18" w:rsidRPr="008E4BCF">
        <w:rPr>
          <w:rFonts w:asciiTheme="minorHAnsi" w:hAnsiTheme="minorHAnsi" w:cstheme="minorHAnsi"/>
          <w:color w:val="202124"/>
          <w:szCs w:val="24"/>
          <w:shd w:val="clear" w:color="auto" w:fill="FFFFFF"/>
        </w:rPr>
        <w:t xml:space="preserve">ďalším </w:t>
      </w:r>
      <w:r w:rsidR="00154FE0" w:rsidRPr="008E4BCF">
        <w:rPr>
          <w:rFonts w:asciiTheme="minorHAnsi" w:hAnsiTheme="minorHAnsi" w:cstheme="minorHAnsi"/>
          <w:color w:val="202124"/>
          <w:szCs w:val="24"/>
          <w:shd w:val="clear" w:color="auto" w:fill="FFFFFF"/>
        </w:rPr>
        <w:t>občanom mesta</w:t>
      </w:r>
      <w:r w:rsidR="00977B18" w:rsidRPr="006F55CC">
        <w:rPr>
          <w:rFonts w:asciiTheme="minorHAnsi" w:hAnsiTheme="minorHAnsi" w:cstheme="minorHAnsi"/>
          <w:color w:val="202124"/>
          <w:szCs w:val="24"/>
          <w:shd w:val="clear" w:color="auto" w:fill="FFFFFF"/>
        </w:rPr>
        <w:t>.</w:t>
      </w:r>
      <w:r w:rsidR="00D040BA" w:rsidRPr="006F55CC">
        <w:rPr>
          <w:rFonts w:asciiTheme="minorHAnsi" w:hAnsiTheme="minorHAnsi" w:cstheme="minorHAnsi"/>
          <w:color w:val="202124"/>
          <w:szCs w:val="24"/>
          <w:shd w:val="clear" w:color="auto" w:fill="FFFFFF"/>
        </w:rPr>
        <w:t xml:space="preserve"> V roku 202</w:t>
      </w:r>
      <w:r w:rsidR="003B01A0">
        <w:rPr>
          <w:rFonts w:asciiTheme="minorHAnsi" w:hAnsiTheme="minorHAnsi" w:cstheme="minorHAnsi"/>
          <w:color w:val="202124"/>
          <w:szCs w:val="24"/>
          <w:shd w:val="clear" w:color="auto" w:fill="FFFFFF"/>
        </w:rPr>
        <w:t>4</w:t>
      </w:r>
      <w:r w:rsidR="00D040BA" w:rsidRPr="006F55CC">
        <w:rPr>
          <w:rFonts w:asciiTheme="minorHAnsi" w:hAnsiTheme="minorHAnsi" w:cstheme="minorHAnsi"/>
          <w:color w:val="202124"/>
          <w:szCs w:val="24"/>
          <w:shd w:val="clear" w:color="auto" w:fill="FFFFFF"/>
        </w:rPr>
        <w:t xml:space="preserve"> sa  takto adresne pomohlo mnohým rodinám.</w:t>
      </w:r>
    </w:p>
    <w:p w14:paraId="27E87183" w14:textId="77777777" w:rsidR="0090310D" w:rsidRDefault="0090310D" w:rsidP="00377E66">
      <w:pPr>
        <w:pStyle w:val="Odsekzoznamu"/>
        <w:spacing w:after="298" w:line="259" w:lineRule="auto"/>
        <w:ind w:right="0" w:firstLine="0"/>
        <w:rPr>
          <w:rFonts w:asciiTheme="minorHAnsi" w:hAnsiTheme="minorHAnsi" w:cstheme="minorHAnsi"/>
          <w:color w:val="202124"/>
          <w:szCs w:val="24"/>
          <w:shd w:val="clear" w:color="auto" w:fill="FFFFFF"/>
        </w:rPr>
      </w:pPr>
    </w:p>
    <w:p w14:paraId="3A405914" w14:textId="103FD3A9" w:rsidR="00942472" w:rsidRPr="00942472" w:rsidRDefault="00BF2956" w:rsidP="00942472">
      <w:pPr>
        <w:pStyle w:val="Odsekzoznamu"/>
        <w:numPr>
          <w:ilvl w:val="0"/>
          <w:numId w:val="4"/>
        </w:numPr>
        <w:spacing w:before="240" w:after="298" w:line="240" w:lineRule="auto"/>
        <w:ind w:right="0"/>
        <w:rPr>
          <w:rFonts w:asciiTheme="minorHAnsi" w:hAnsiTheme="minorHAnsi" w:cstheme="minorHAnsi"/>
          <w:color w:val="202124"/>
          <w:szCs w:val="24"/>
          <w:shd w:val="clear" w:color="auto" w:fill="FFFFFF"/>
        </w:rPr>
      </w:pPr>
      <w:r>
        <w:rPr>
          <w:rFonts w:asciiTheme="minorHAnsi" w:hAnsiTheme="minorHAnsi" w:cstheme="minorHAnsi"/>
          <w:b/>
          <w:color w:val="202124"/>
          <w:szCs w:val="24"/>
          <w:shd w:val="clear" w:color="auto" w:fill="FFFFFF"/>
        </w:rPr>
        <w:t xml:space="preserve">Bezplatné </w:t>
      </w:r>
      <w:r w:rsidR="0039169F">
        <w:rPr>
          <w:rFonts w:asciiTheme="minorHAnsi" w:hAnsiTheme="minorHAnsi" w:cstheme="minorHAnsi"/>
          <w:b/>
          <w:color w:val="202124"/>
          <w:szCs w:val="24"/>
          <w:shd w:val="clear" w:color="auto" w:fill="FFFFFF"/>
        </w:rPr>
        <w:t>p</w:t>
      </w:r>
      <w:r w:rsidR="00C2387C">
        <w:rPr>
          <w:rFonts w:asciiTheme="minorHAnsi" w:hAnsiTheme="minorHAnsi" w:cstheme="minorHAnsi"/>
          <w:b/>
          <w:color w:val="202124"/>
          <w:szCs w:val="24"/>
          <w:shd w:val="clear" w:color="auto" w:fill="FFFFFF"/>
        </w:rPr>
        <w:t>rávne poradenstvo</w:t>
      </w:r>
      <w:r>
        <w:rPr>
          <w:rFonts w:asciiTheme="minorHAnsi" w:hAnsiTheme="minorHAnsi" w:cstheme="minorHAnsi"/>
          <w:b/>
          <w:color w:val="202124"/>
          <w:szCs w:val="24"/>
          <w:shd w:val="clear" w:color="auto" w:fill="FFFFFF"/>
        </w:rPr>
        <w:t xml:space="preserve"> pre občanov nášho mesta</w:t>
      </w:r>
      <w:r w:rsidR="0039169F">
        <w:rPr>
          <w:rFonts w:asciiTheme="minorHAnsi" w:hAnsiTheme="minorHAnsi" w:cstheme="minorHAnsi"/>
          <w:b/>
          <w:color w:val="202124"/>
          <w:szCs w:val="24"/>
          <w:shd w:val="clear" w:color="auto" w:fill="FFFFFF"/>
        </w:rPr>
        <w:t xml:space="preserve"> – </w:t>
      </w:r>
      <w:r w:rsidR="0039169F" w:rsidRPr="00BF2956">
        <w:rPr>
          <w:rFonts w:asciiTheme="minorHAnsi" w:hAnsiTheme="minorHAnsi" w:cstheme="minorHAnsi"/>
          <w:color w:val="202124"/>
          <w:szCs w:val="24"/>
          <w:shd w:val="clear" w:color="auto" w:fill="FFFFFF"/>
        </w:rPr>
        <w:t xml:space="preserve">poskytovala advokátka </w:t>
      </w:r>
      <w:r w:rsidRPr="00BF2956">
        <w:rPr>
          <w:rFonts w:asciiTheme="minorHAnsi" w:hAnsiTheme="minorHAnsi" w:cstheme="minorHAnsi"/>
          <w:color w:val="202124"/>
          <w:szCs w:val="24"/>
          <w:shd w:val="clear" w:color="auto" w:fill="FFFFFF"/>
        </w:rPr>
        <w:t>Ing. Mgr. Zuzana Kovalčíková</w:t>
      </w:r>
      <w:r w:rsidR="00377E66">
        <w:rPr>
          <w:rFonts w:asciiTheme="minorHAnsi" w:hAnsiTheme="minorHAnsi" w:cstheme="minorHAnsi"/>
          <w:color w:val="202124"/>
          <w:szCs w:val="24"/>
          <w:shd w:val="clear" w:color="auto" w:fill="FFFFFF"/>
        </w:rPr>
        <w:t>. Cieľom právneho poradenstva bolo pomôcť klientom chrániť a presadzovať ich práva a záujmy v rámci platných právnych predpisov. Náklady za poskytovanie tejto bezplatnej pomoci znášalo mesto.</w:t>
      </w:r>
      <w:r w:rsidR="00942472">
        <w:rPr>
          <w:rFonts w:asciiTheme="minorHAnsi" w:hAnsiTheme="minorHAnsi" w:cstheme="minorHAnsi"/>
          <w:color w:val="202124"/>
          <w:szCs w:val="24"/>
          <w:shd w:val="clear" w:color="auto" w:fill="FFFFFF"/>
        </w:rPr>
        <w:t xml:space="preserve"> </w:t>
      </w:r>
      <w:bookmarkStart w:id="0" w:name="_GoBack"/>
      <w:r w:rsidR="00942472">
        <w:rPr>
          <w:rFonts w:asciiTheme="minorHAnsi" w:hAnsiTheme="minorHAnsi" w:cstheme="minorHAnsi"/>
          <w:color w:val="202124"/>
          <w:szCs w:val="24"/>
          <w:shd w:val="clear" w:color="auto" w:fill="FFFFFF"/>
        </w:rPr>
        <w:t>V roku 2024 využilo právne poradenstvo 64 občanov mesta Spišská Belá</w:t>
      </w:r>
      <w:r w:rsidR="00EE302D">
        <w:rPr>
          <w:rFonts w:asciiTheme="minorHAnsi" w:hAnsiTheme="minorHAnsi" w:cstheme="minorHAnsi"/>
          <w:color w:val="202124"/>
          <w:szCs w:val="24"/>
          <w:shd w:val="clear" w:color="auto" w:fill="FFFFFF"/>
        </w:rPr>
        <w:t>, vo väčšine</w:t>
      </w:r>
      <w:r w:rsidR="00D8038C">
        <w:rPr>
          <w:rFonts w:asciiTheme="minorHAnsi" w:hAnsiTheme="minorHAnsi" w:cstheme="minorHAnsi"/>
          <w:color w:val="202124"/>
          <w:szCs w:val="24"/>
          <w:shd w:val="clear" w:color="auto" w:fill="FFFFFF"/>
        </w:rPr>
        <w:t xml:space="preserve"> za účelom </w:t>
      </w:r>
      <w:r w:rsidR="00EE302D">
        <w:rPr>
          <w:rFonts w:asciiTheme="minorHAnsi" w:hAnsiTheme="minorHAnsi" w:cstheme="minorHAnsi"/>
          <w:color w:val="202124"/>
          <w:szCs w:val="24"/>
          <w:shd w:val="clear" w:color="auto" w:fill="FFFFFF"/>
        </w:rPr>
        <w:t>pomoci rodinného a majetkového práva.</w:t>
      </w:r>
    </w:p>
    <w:bookmarkEnd w:id="0"/>
    <w:p w14:paraId="4F1CD805" w14:textId="77777777" w:rsidR="00942472" w:rsidRPr="00942472" w:rsidRDefault="00942472" w:rsidP="00942472">
      <w:pPr>
        <w:pStyle w:val="Odsekzoznamu"/>
        <w:spacing w:before="240" w:after="298" w:line="240" w:lineRule="auto"/>
        <w:ind w:right="0" w:firstLine="0"/>
        <w:rPr>
          <w:rFonts w:asciiTheme="minorHAnsi" w:hAnsiTheme="minorHAnsi" w:cstheme="minorHAnsi"/>
          <w:color w:val="202124"/>
          <w:szCs w:val="24"/>
          <w:shd w:val="clear" w:color="auto" w:fill="FFFFFF"/>
        </w:rPr>
      </w:pPr>
    </w:p>
    <w:p w14:paraId="0AF296A7" w14:textId="246B9AC2" w:rsidR="00305CE4" w:rsidRPr="00305CE4" w:rsidRDefault="00C2387C" w:rsidP="00305CE4">
      <w:pPr>
        <w:pStyle w:val="Odsekzoznamu"/>
        <w:numPr>
          <w:ilvl w:val="0"/>
          <w:numId w:val="4"/>
        </w:numPr>
        <w:spacing w:before="240" w:after="298" w:line="240" w:lineRule="auto"/>
        <w:ind w:right="0"/>
        <w:rPr>
          <w:rFonts w:asciiTheme="minorHAnsi" w:hAnsiTheme="minorHAnsi" w:cstheme="minorHAnsi"/>
          <w:color w:val="202124"/>
          <w:szCs w:val="24"/>
          <w:shd w:val="clear" w:color="auto" w:fill="FFFFFF"/>
        </w:rPr>
      </w:pPr>
      <w:proofErr w:type="spellStart"/>
      <w:r w:rsidRPr="00305CE4">
        <w:rPr>
          <w:rFonts w:asciiTheme="minorHAnsi" w:hAnsiTheme="minorHAnsi" w:cstheme="minorHAnsi"/>
          <w:b/>
          <w:color w:val="202124"/>
          <w:szCs w:val="24"/>
          <w:shd w:val="clear" w:color="auto" w:fill="FFFFFF"/>
        </w:rPr>
        <w:t>Kariérové</w:t>
      </w:r>
      <w:proofErr w:type="spellEnd"/>
      <w:r w:rsidRPr="00305CE4">
        <w:rPr>
          <w:rFonts w:asciiTheme="minorHAnsi" w:hAnsiTheme="minorHAnsi" w:cstheme="minorHAnsi"/>
          <w:b/>
          <w:color w:val="202124"/>
          <w:szCs w:val="24"/>
          <w:shd w:val="clear" w:color="auto" w:fill="FFFFFF"/>
        </w:rPr>
        <w:t xml:space="preserve"> poradenstvo</w:t>
      </w:r>
      <w:r w:rsidR="00BF2956" w:rsidRPr="00305CE4">
        <w:rPr>
          <w:rFonts w:asciiTheme="minorHAnsi" w:hAnsiTheme="minorHAnsi" w:cstheme="minorHAnsi"/>
          <w:b/>
          <w:color w:val="202124"/>
          <w:szCs w:val="24"/>
          <w:shd w:val="clear" w:color="auto" w:fill="FFFFFF"/>
        </w:rPr>
        <w:t xml:space="preserve">- </w:t>
      </w:r>
      <w:r w:rsidR="00BF2956" w:rsidRPr="00305CE4">
        <w:rPr>
          <w:rFonts w:asciiTheme="minorHAnsi" w:hAnsiTheme="minorHAnsi" w:cstheme="minorHAnsi"/>
          <w:color w:val="202124"/>
          <w:szCs w:val="24"/>
          <w:shd w:val="clear" w:color="auto" w:fill="FFFFFF"/>
        </w:rPr>
        <w:t>realizovalo</w:t>
      </w:r>
      <w:r w:rsidR="00EE1538" w:rsidRPr="00305CE4">
        <w:rPr>
          <w:rFonts w:asciiTheme="minorHAnsi" w:hAnsiTheme="minorHAnsi" w:cstheme="minorHAnsi"/>
          <w:color w:val="202124"/>
          <w:szCs w:val="24"/>
          <w:shd w:val="clear" w:color="auto" w:fill="FFFFFF"/>
        </w:rPr>
        <w:t xml:space="preserve"> </w:t>
      </w:r>
      <w:r w:rsidR="00BF2956" w:rsidRPr="00305CE4">
        <w:rPr>
          <w:rFonts w:asciiTheme="minorHAnsi" w:hAnsiTheme="minorHAnsi" w:cstheme="minorHAnsi"/>
          <w:color w:val="202124"/>
          <w:szCs w:val="24"/>
          <w:shd w:val="clear" w:color="auto" w:fill="FFFFFF"/>
        </w:rPr>
        <w:t>sa pre klientov KC v spolupráci s Kežmarskou platformou pre sociálne začlenenie (</w:t>
      </w:r>
      <w:r w:rsidR="009A606A" w:rsidRPr="00305CE4">
        <w:rPr>
          <w:rFonts w:asciiTheme="minorHAnsi" w:hAnsiTheme="minorHAnsi" w:cstheme="minorHAnsi"/>
          <w:color w:val="202124"/>
          <w:szCs w:val="24"/>
          <w:shd w:val="clear" w:color="auto" w:fill="FFFFFF"/>
        </w:rPr>
        <w:t>KEPLA</w:t>
      </w:r>
      <w:r w:rsidR="00BF2956" w:rsidRPr="00305CE4">
        <w:rPr>
          <w:rFonts w:asciiTheme="minorHAnsi" w:hAnsiTheme="minorHAnsi" w:cstheme="minorHAnsi"/>
          <w:color w:val="202124"/>
          <w:szCs w:val="24"/>
          <w:shd w:val="clear" w:color="auto" w:fill="FFFFFF"/>
        </w:rPr>
        <w:t>)</w:t>
      </w:r>
      <w:r w:rsidR="009A606A" w:rsidRPr="00305CE4">
        <w:rPr>
          <w:rFonts w:asciiTheme="minorHAnsi" w:hAnsiTheme="minorHAnsi" w:cstheme="minorHAnsi"/>
          <w:color w:val="202124"/>
          <w:szCs w:val="24"/>
          <w:shd w:val="clear" w:color="auto" w:fill="FFFFFF"/>
        </w:rPr>
        <w:t>, od februára – marca 2024</w:t>
      </w:r>
      <w:r w:rsidR="00305CE4" w:rsidRPr="00305CE4">
        <w:rPr>
          <w:rFonts w:asciiTheme="minorHAnsi" w:hAnsiTheme="minorHAnsi" w:cstheme="minorHAnsi"/>
          <w:color w:val="202124"/>
          <w:szCs w:val="24"/>
          <w:shd w:val="clear" w:color="auto" w:fill="FFFFFF"/>
        </w:rPr>
        <w:t xml:space="preserve"> počas 5 skupinových stretnutí za účasti 4 klientov</w:t>
      </w:r>
      <w:r w:rsidR="00EE1538" w:rsidRPr="00305CE4">
        <w:rPr>
          <w:rFonts w:asciiTheme="minorHAnsi" w:hAnsiTheme="minorHAnsi" w:cstheme="minorHAnsi"/>
          <w:color w:val="202124"/>
          <w:szCs w:val="24"/>
          <w:shd w:val="clear" w:color="auto" w:fill="FFFFFF"/>
        </w:rPr>
        <w:t xml:space="preserve">. </w:t>
      </w:r>
      <w:r w:rsidR="00820B22" w:rsidRPr="00305CE4">
        <w:rPr>
          <w:rFonts w:asciiTheme="minorHAnsi" w:hAnsiTheme="minorHAnsi" w:cstheme="minorHAnsi"/>
          <w:color w:val="202124"/>
          <w:szCs w:val="24"/>
          <w:shd w:val="clear" w:color="auto" w:fill="FFFFFF"/>
        </w:rPr>
        <w:t>Cieľom p</w:t>
      </w:r>
      <w:r w:rsidR="00EE1538" w:rsidRPr="00305CE4">
        <w:rPr>
          <w:rFonts w:asciiTheme="minorHAnsi" w:hAnsiTheme="minorHAnsi" w:cstheme="minorHAnsi"/>
          <w:color w:val="202124"/>
          <w:szCs w:val="24"/>
          <w:shd w:val="clear" w:color="auto" w:fill="FFFFFF"/>
        </w:rPr>
        <w:t>oradenstv</w:t>
      </w:r>
      <w:r w:rsidR="00820B22" w:rsidRPr="00305CE4">
        <w:rPr>
          <w:rFonts w:asciiTheme="minorHAnsi" w:hAnsiTheme="minorHAnsi" w:cstheme="minorHAnsi"/>
          <w:color w:val="202124"/>
          <w:szCs w:val="24"/>
          <w:shd w:val="clear" w:color="auto" w:fill="FFFFFF"/>
        </w:rPr>
        <w:t>a</w:t>
      </w:r>
      <w:r w:rsidR="00EE1538" w:rsidRPr="00305CE4">
        <w:rPr>
          <w:rFonts w:asciiTheme="minorHAnsi" w:hAnsiTheme="minorHAnsi" w:cstheme="minorHAnsi"/>
          <w:color w:val="202124"/>
          <w:szCs w:val="24"/>
          <w:shd w:val="clear" w:color="auto" w:fill="FFFFFF"/>
        </w:rPr>
        <w:t xml:space="preserve"> bol</w:t>
      </w:r>
      <w:r w:rsidR="00820B22" w:rsidRPr="00305CE4">
        <w:rPr>
          <w:rFonts w:asciiTheme="minorHAnsi" w:hAnsiTheme="minorHAnsi" w:cstheme="minorHAnsi"/>
          <w:color w:val="202124"/>
          <w:szCs w:val="24"/>
          <w:shd w:val="clear" w:color="auto" w:fill="FFFFFF"/>
        </w:rPr>
        <w:t>a</w:t>
      </w:r>
      <w:r w:rsidR="00EE1538" w:rsidRPr="00305CE4">
        <w:rPr>
          <w:rFonts w:asciiTheme="minorHAnsi" w:hAnsiTheme="minorHAnsi" w:cstheme="minorHAnsi"/>
          <w:color w:val="202124"/>
          <w:szCs w:val="24"/>
          <w:shd w:val="clear" w:color="auto" w:fill="FFFFFF"/>
        </w:rPr>
        <w:t xml:space="preserve"> </w:t>
      </w:r>
      <w:r w:rsidR="00820B22" w:rsidRPr="00305CE4">
        <w:rPr>
          <w:rFonts w:asciiTheme="minorHAnsi" w:hAnsiTheme="minorHAnsi" w:cstheme="minorHAnsi"/>
          <w:color w:val="202124"/>
          <w:szCs w:val="24"/>
          <w:shd w:val="clear" w:color="auto" w:fill="FFFFFF"/>
        </w:rPr>
        <w:t>podpora začlenenia dlhodobo nezamestnaných na trh práce.</w:t>
      </w:r>
      <w:r w:rsidR="00AD356E" w:rsidRPr="00305CE4">
        <w:rPr>
          <w:rFonts w:asciiTheme="minorHAnsi" w:hAnsiTheme="minorHAnsi" w:cstheme="minorHAnsi"/>
          <w:color w:val="202124"/>
          <w:szCs w:val="24"/>
          <w:shd w:val="clear" w:color="auto" w:fill="FFFFFF"/>
        </w:rPr>
        <w:t xml:space="preserve"> Stretnutia bol</w:t>
      </w:r>
      <w:r w:rsidR="00283D54">
        <w:rPr>
          <w:rFonts w:asciiTheme="minorHAnsi" w:hAnsiTheme="minorHAnsi" w:cstheme="minorHAnsi"/>
          <w:color w:val="202124"/>
          <w:szCs w:val="24"/>
          <w:shd w:val="clear" w:color="auto" w:fill="FFFFFF"/>
        </w:rPr>
        <w:t>i</w:t>
      </w:r>
      <w:r w:rsidR="00AD356E" w:rsidRPr="00305CE4">
        <w:rPr>
          <w:rFonts w:asciiTheme="minorHAnsi" w:hAnsiTheme="minorHAnsi" w:cstheme="minorHAnsi"/>
          <w:color w:val="202124"/>
          <w:szCs w:val="24"/>
          <w:shd w:val="clear" w:color="auto" w:fill="FFFFFF"/>
        </w:rPr>
        <w:t xml:space="preserve"> zamerané na zmapovanie profesijnej orientácie jednotlivých účastníkov skupiny, bariér pri vstupe na trh práce, rozvoj komunikačných zručností. Výstupom stretnutí bolo vypracovanie životopisov, žiadostí do zamestnania, ako aj kontaktovanie konkrétnych zamestnávateľov</w:t>
      </w:r>
      <w:r w:rsidR="00305CE4" w:rsidRPr="00305CE4">
        <w:rPr>
          <w:rFonts w:asciiTheme="minorHAnsi" w:hAnsiTheme="minorHAnsi" w:cstheme="minorHAnsi"/>
          <w:color w:val="202124"/>
          <w:szCs w:val="24"/>
          <w:shd w:val="clear" w:color="auto" w:fill="FFFFFF"/>
        </w:rPr>
        <w:t>.</w:t>
      </w:r>
    </w:p>
    <w:p w14:paraId="1D1062CB" w14:textId="2561AB38" w:rsidR="00305CE4" w:rsidRPr="007B60C0" w:rsidRDefault="004E7397" w:rsidP="007B60C0">
      <w:pPr>
        <w:spacing w:after="298" w:line="259" w:lineRule="auto"/>
        <w:ind w:left="360" w:right="0" w:firstLine="0"/>
        <w:rPr>
          <w:rFonts w:asciiTheme="minorHAnsi" w:hAnsiTheme="minorHAnsi" w:cstheme="minorHAnsi"/>
          <w:b/>
          <w:color w:val="202124"/>
          <w:szCs w:val="24"/>
          <w:shd w:val="clear" w:color="auto" w:fill="FFFFFF"/>
        </w:rPr>
      </w:pPr>
      <w:r>
        <w:rPr>
          <w:rFonts w:asciiTheme="minorHAnsi" w:hAnsiTheme="minorHAnsi" w:cstheme="minorHAnsi"/>
          <w:b/>
          <w:color w:val="202124"/>
          <w:szCs w:val="24"/>
          <w:shd w:val="clear" w:color="auto" w:fill="FFFFFF"/>
        </w:rPr>
        <w:t xml:space="preserve">      </w:t>
      </w:r>
      <w:r w:rsidR="00D86DD1" w:rsidRPr="004E7397">
        <w:rPr>
          <w:rFonts w:asciiTheme="minorHAnsi" w:hAnsiTheme="minorHAnsi" w:cstheme="minorHAnsi"/>
          <w:b/>
          <w:color w:val="202124"/>
          <w:szCs w:val="24"/>
          <w:shd w:val="clear" w:color="auto" w:fill="FFFFFF"/>
        </w:rPr>
        <w:t xml:space="preserve">Všetkým </w:t>
      </w:r>
      <w:r w:rsidR="00043EAC" w:rsidRPr="004E7397">
        <w:rPr>
          <w:rFonts w:asciiTheme="minorHAnsi" w:hAnsiTheme="minorHAnsi" w:cstheme="minorHAnsi"/>
          <w:b/>
          <w:color w:val="202124"/>
          <w:szCs w:val="24"/>
          <w:shd w:val="clear" w:color="auto" w:fill="FFFFFF"/>
        </w:rPr>
        <w:t>týmto cieľovým skupinám b</w:t>
      </w:r>
      <w:r w:rsidR="00D86DD1" w:rsidRPr="004E7397">
        <w:rPr>
          <w:rFonts w:asciiTheme="minorHAnsi" w:hAnsiTheme="minorHAnsi" w:cstheme="minorHAnsi"/>
          <w:b/>
          <w:color w:val="202124"/>
          <w:szCs w:val="24"/>
          <w:shd w:val="clear" w:color="auto" w:fill="FFFFFF"/>
        </w:rPr>
        <w:t xml:space="preserve">olo poskytované </w:t>
      </w:r>
      <w:r w:rsidR="00043EAC" w:rsidRPr="004E7397">
        <w:rPr>
          <w:rFonts w:asciiTheme="minorHAnsi" w:hAnsiTheme="minorHAnsi" w:cstheme="minorHAnsi"/>
          <w:b/>
          <w:color w:val="202124"/>
          <w:szCs w:val="24"/>
          <w:shd w:val="clear" w:color="auto" w:fill="FFFFFF"/>
        </w:rPr>
        <w:t xml:space="preserve">aj </w:t>
      </w:r>
      <w:r w:rsidR="00D86DD1" w:rsidRPr="004E7397">
        <w:rPr>
          <w:rFonts w:asciiTheme="minorHAnsi" w:hAnsiTheme="minorHAnsi" w:cstheme="minorHAnsi"/>
          <w:b/>
          <w:color w:val="202124"/>
          <w:szCs w:val="24"/>
          <w:shd w:val="clear" w:color="auto" w:fill="FFFFFF"/>
        </w:rPr>
        <w:t>sociálne poradenstvo.</w:t>
      </w:r>
    </w:p>
    <w:p w14:paraId="7578A8F7" w14:textId="6706D3C6" w:rsidR="00305CE4" w:rsidRPr="00283D54" w:rsidRDefault="00DC2D21" w:rsidP="00283D54">
      <w:pPr>
        <w:spacing w:after="298" w:line="259" w:lineRule="auto"/>
        <w:ind w:left="0" w:right="0" w:firstLine="0"/>
        <w:rPr>
          <w:rFonts w:asciiTheme="minorHAnsi" w:hAnsiTheme="minorHAnsi" w:cstheme="minorHAnsi"/>
          <w:color w:val="202124"/>
          <w:szCs w:val="24"/>
          <w:shd w:val="clear" w:color="auto" w:fill="FFFFFF"/>
        </w:rPr>
      </w:pPr>
      <w:r w:rsidRPr="008E4BCF">
        <w:rPr>
          <w:rFonts w:asciiTheme="minorHAnsi" w:hAnsiTheme="minorHAnsi" w:cstheme="minorHAnsi"/>
          <w:b/>
          <w:color w:val="202124"/>
          <w:szCs w:val="24"/>
          <w:shd w:val="clear" w:color="auto" w:fill="FFFFFF"/>
        </w:rPr>
        <w:t xml:space="preserve">     </w:t>
      </w:r>
      <w:r w:rsidR="00977B18" w:rsidRPr="008E4BCF">
        <w:rPr>
          <w:rFonts w:asciiTheme="minorHAnsi" w:hAnsiTheme="minorHAnsi" w:cstheme="minorHAnsi"/>
          <w:color w:val="202124"/>
          <w:szCs w:val="24"/>
          <w:shd w:val="clear" w:color="auto" w:fill="FFFFFF"/>
        </w:rPr>
        <w:t>Komunitné centrum reagovalo</w:t>
      </w:r>
      <w:r w:rsidR="00154FE0" w:rsidRPr="008E4BCF">
        <w:rPr>
          <w:rFonts w:asciiTheme="minorHAnsi" w:hAnsiTheme="minorHAnsi" w:cstheme="minorHAnsi"/>
          <w:color w:val="202124"/>
          <w:szCs w:val="24"/>
          <w:shd w:val="clear" w:color="auto" w:fill="FFFFFF"/>
        </w:rPr>
        <w:t xml:space="preserve"> v priebehu roka 202</w:t>
      </w:r>
      <w:r w:rsidR="0065048B">
        <w:rPr>
          <w:rFonts w:asciiTheme="minorHAnsi" w:hAnsiTheme="minorHAnsi" w:cstheme="minorHAnsi"/>
          <w:color w:val="202124"/>
          <w:szCs w:val="24"/>
          <w:shd w:val="clear" w:color="auto" w:fill="FFFFFF"/>
        </w:rPr>
        <w:t>4</w:t>
      </w:r>
      <w:r w:rsidR="00977B18" w:rsidRPr="008E4BCF">
        <w:rPr>
          <w:rFonts w:asciiTheme="minorHAnsi" w:hAnsiTheme="minorHAnsi" w:cstheme="minorHAnsi"/>
          <w:color w:val="202124"/>
          <w:szCs w:val="24"/>
          <w:shd w:val="clear" w:color="auto" w:fill="FFFFFF"/>
        </w:rPr>
        <w:t xml:space="preserve"> </w:t>
      </w:r>
      <w:r w:rsidR="008C3E2F">
        <w:rPr>
          <w:rFonts w:asciiTheme="minorHAnsi" w:hAnsiTheme="minorHAnsi" w:cstheme="minorHAnsi"/>
          <w:color w:val="202124"/>
          <w:szCs w:val="24"/>
          <w:shd w:val="clear" w:color="auto" w:fill="FFFFFF"/>
        </w:rPr>
        <w:t xml:space="preserve">svojimi činnosťami a aktivitami </w:t>
      </w:r>
      <w:r w:rsidR="00977B18" w:rsidRPr="008E4BCF">
        <w:rPr>
          <w:rFonts w:asciiTheme="minorHAnsi" w:hAnsiTheme="minorHAnsi" w:cstheme="minorHAnsi"/>
          <w:color w:val="202124"/>
          <w:szCs w:val="24"/>
          <w:shd w:val="clear" w:color="auto" w:fill="FFFFFF"/>
        </w:rPr>
        <w:t>na potreby ľudí v miestnej komunite.</w:t>
      </w:r>
      <w:r w:rsidR="00977B18" w:rsidRPr="008E4BCF">
        <w:rPr>
          <w:rFonts w:asciiTheme="minorHAnsi" w:hAnsiTheme="minorHAnsi" w:cstheme="minorHAnsi"/>
          <w:b/>
          <w:color w:val="202124"/>
          <w:szCs w:val="24"/>
          <w:shd w:val="clear" w:color="auto" w:fill="FFFFFF"/>
        </w:rPr>
        <w:t xml:space="preserve"> </w:t>
      </w:r>
      <w:r w:rsidR="003D105B" w:rsidRPr="008E4BCF">
        <w:rPr>
          <w:rFonts w:asciiTheme="minorHAnsi" w:hAnsiTheme="minorHAnsi" w:cstheme="minorHAnsi"/>
          <w:color w:val="202124"/>
          <w:szCs w:val="24"/>
          <w:shd w:val="clear" w:color="auto" w:fill="FFFFFF"/>
        </w:rPr>
        <w:t>Služby boli poskytované individuálnou alebo skupinovou formou.</w:t>
      </w:r>
      <w:r w:rsidR="00267FEE" w:rsidRPr="008E4BCF">
        <w:rPr>
          <w:rFonts w:asciiTheme="minorHAnsi" w:hAnsiTheme="minorHAnsi" w:cstheme="minorHAnsi"/>
          <w:color w:val="202124"/>
          <w:szCs w:val="24"/>
          <w:shd w:val="clear" w:color="auto" w:fill="FFFFFF"/>
        </w:rPr>
        <w:t xml:space="preserve"> </w:t>
      </w:r>
      <w:r w:rsidR="003D4008" w:rsidRPr="008E4BCF">
        <w:rPr>
          <w:rFonts w:asciiTheme="minorHAnsi" w:hAnsiTheme="minorHAnsi" w:cstheme="minorHAnsi"/>
          <w:color w:val="202124"/>
          <w:szCs w:val="24"/>
          <w:shd w:val="clear" w:color="auto" w:fill="FFFFFF"/>
        </w:rPr>
        <w:t xml:space="preserve">Na </w:t>
      </w:r>
      <w:r w:rsidR="00624467" w:rsidRPr="008E4BCF">
        <w:rPr>
          <w:rFonts w:asciiTheme="minorHAnsi" w:hAnsiTheme="minorHAnsi" w:cstheme="minorHAnsi"/>
          <w:color w:val="202124"/>
          <w:szCs w:val="24"/>
          <w:shd w:val="clear" w:color="auto" w:fill="FFFFFF"/>
        </w:rPr>
        <w:t xml:space="preserve">skupinových </w:t>
      </w:r>
      <w:r w:rsidR="003D4008" w:rsidRPr="008E4BCF">
        <w:rPr>
          <w:rFonts w:asciiTheme="minorHAnsi" w:hAnsiTheme="minorHAnsi" w:cstheme="minorHAnsi"/>
          <w:color w:val="202124"/>
          <w:szCs w:val="24"/>
          <w:shd w:val="clear" w:color="auto" w:fill="FFFFFF"/>
        </w:rPr>
        <w:t>aktivitách realizovaných v komunitnom centre boli zastúpené rôzne vekové skupiny</w:t>
      </w:r>
      <w:r w:rsidR="00624467" w:rsidRPr="008E4BCF">
        <w:rPr>
          <w:rFonts w:asciiTheme="minorHAnsi" w:hAnsiTheme="minorHAnsi" w:cstheme="minorHAnsi"/>
          <w:color w:val="202124"/>
          <w:szCs w:val="24"/>
          <w:shd w:val="clear" w:color="auto" w:fill="FFFFFF"/>
        </w:rPr>
        <w:t xml:space="preserve"> a to deti, mládež, dospelí, seniori, ako aj sociálne a zdravotne znevýhodnen</w:t>
      </w:r>
      <w:r w:rsidR="00283D54">
        <w:rPr>
          <w:rFonts w:asciiTheme="minorHAnsi" w:hAnsiTheme="minorHAnsi" w:cstheme="minorHAnsi"/>
          <w:color w:val="202124"/>
          <w:szCs w:val="24"/>
          <w:shd w:val="clear" w:color="auto" w:fill="FFFFFF"/>
        </w:rPr>
        <w:t>í občania</w:t>
      </w:r>
      <w:r w:rsidR="00624467" w:rsidRPr="008E4BCF">
        <w:rPr>
          <w:rFonts w:asciiTheme="minorHAnsi" w:hAnsiTheme="minorHAnsi" w:cstheme="minorHAnsi"/>
          <w:color w:val="202124"/>
          <w:szCs w:val="24"/>
          <w:shd w:val="clear" w:color="auto" w:fill="FFFFFF"/>
        </w:rPr>
        <w:t xml:space="preserve">. </w:t>
      </w:r>
      <w:r w:rsidR="00397530" w:rsidRPr="008E4BCF">
        <w:rPr>
          <w:rFonts w:asciiTheme="minorHAnsi" w:hAnsiTheme="minorHAnsi" w:cstheme="minorHAnsi"/>
          <w:color w:val="202124"/>
          <w:szCs w:val="24"/>
          <w:shd w:val="clear" w:color="auto" w:fill="FFFFFF"/>
        </w:rPr>
        <w:t xml:space="preserve">Členovia komunít sa združovali na základe spoločných záujmov, </w:t>
      </w:r>
      <w:r w:rsidR="00624467" w:rsidRPr="008E4BCF">
        <w:rPr>
          <w:rFonts w:asciiTheme="minorHAnsi" w:hAnsiTheme="minorHAnsi" w:cstheme="minorHAnsi"/>
          <w:color w:val="202124"/>
          <w:szCs w:val="24"/>
          <w:shd w:val="clear" w:color="auto" w:fill="FFFFFF"/>
        </w:rPr>
        <w:t>cieľov</w:t>
      </w:r>
      <w:r w:rsidR="00397530" w:rsidRPr="008E4BCF">
        <w:rPr>
          <w:rFonts w:asciiTheme="minorHAnsi" w:hAnsiTheme="minorHAnsi" w:cstheme="minorHAnsi"/>
          <w:color w:val="202124"/>
          <w:szCs w:val="24"/>
          <w:shd w:val="clear" w:color="auto" w:fill="FFFFFF"/>
        </w:rPr>
        <w:t xml:space="preserve"> a príslušnosti k určitej skupine, čím podporovali zapájanie sa ľudí do svojich aktivít a prispievali tak k aktívnemu životu. </w:t>
      </w:r>
      <w:r w:rsidR="00624467" w:rsidRPr="008E4BCF">
        <w:rPr>
          <w:rFonts w:asciiTheme="minorHAnsi" w:hAnsiTheme="minorHAnsi" w:cstheme="minorHAnsi"/>
          <w:color w:val="202124"/>
          <w:szCs w:val="24"/>
          <w:shd w:val="clear" w:color="auto" w:fill="FFFFFF"/>
        </w:rPr>
        <w:t>P</w:t>
      </w:r>
      <w:r w:rsidR="00397530" w:rsidRPr="008E4BCF">
        <w:rPr>
          <w:rFonts w:asciiTheme="minorHAnsi" w:hAnsiTheme="minorHAnsi" w:cstheme="minorHAnsi"/>
          <w:color w:val="202124"/>
          <w:szCs w:val="24"/>
          <w:shd w:val="clear" w:color="auto" w:fill="FFFFFF"/>
        </w:rPr>
        <w:t xml:space="preserve">ravidelné stretnutia </w:t>
      </w:r>
      <w:r w:rsidR="00624467" w:rsidRPr="008E4BCF">
        <w:rPr>
          <w:rFonts w:asciiTheme="minorHAnsi" w:hAnsiTheme="minorHAnsi" w:cstheme="minorHAnsi"/>
          <w:color w:val="202124"/>
          <w:szCs w:val="24"/>
          <w:shd w:val="clear" w:color="auto" w:fill="FFFFFF"/>
        </w:rPr>
        <w:t>umožňovali</w:t>
      </w:r>
      <w:r w:rsidR="00397530" w:rsidRPr="008E4BCF">
        <w:rPr>
          <w:rFonts w:asciiTheme="minorHAnsi" w:hAnsiTheme="minorHAnsi" w:cstheme="minorHAnsi"/>
          <w:color w:val="202124"/>
          <w:szCs w:val="24"/>
          <w:shd w:val="clear" w:color="auto" w:fill="FFFFFF"/>
        </w:rPr>
        <w:t xml:space="preserve"> členom komunít plnohodnotnejšie využ</w:t>
      </w:r>
      <w:r w:rsidR="00624467" w:rsidRPr="008E4BCF">
        <w:rPr>
          <w:rFonts w:asciiTheme="minorHAnsi" w:hAnsiTheme="minorHAnsi" w:cstheme="minorHAnsi"/>
          <w:color w:val="202124"/>
          <w:szCs w:val="24"/>
          <w:shd w:val="clear" w:color="auto" w:fill="FFFFFF"/>
        </w:rPr>
        <w:t>ívať</w:t>
      </w:r>
      <w:r w:rsidR="00397530" w:rsidRPr="008E4BCF">
        <w:rPr>
          <w:rFonts w:asciiTheme="minorHAnsi" w:hAnsiTheme="minorHAnsi" w:cstheme="minorHAnsi"/>
          <w:color w:val="202124"/>
          <w:szCs w:val="24"/>
          <w:shd w:val="clear" w:color="auto" w:fill="FFFFFF"/>
        </w:rPr>
        <w:t xml:space="preserve"> svoj voľný čas, </w:t>
      </w:r>
      <w:r w:rsidR="00624467" w:rsidRPr="008E4BCF">
        <w:rPr>
          <w:rFonts w:asciiTheme="minorHAnsi" w:hAnsiTheme="minorHAnsi" w:cstheme="minorHAnsi"/>
          <w:color w:val="202124"/>
          <w:szCs w:val="24"/>
          <w:shd w:val="clear" w:color="auto" w:fill="FFFFFF"/>
        </w:rPr>
        <w:t xml:space="preserve">napĺňali </w:t>
      </w:r>
      <w:r w:rsidR="00397530" w:rsidRPr="008E4BCF">
        <w:rPr>
          <w:rFonts w:asciiTheme="minorHAnsi" w:hAnsiTheme="minorHAnsi" w:cstheme="minorHAnsi"/>
          <w:color w:val="202124"/>
          <w:szCs w:val="24"/>
          <w:shd w:val="clear" w:color="auto" w:fill="FFFFFF"/>
        </w:rPr>
        <w:t xml:space="preserve">ich pocitom </w:t>
      </w:r>
      <w:r w:rsidR="00624467" w:rsidRPr="008E4BCF">
        <w:rPr>
          <w:rFonts w:asciiTheme="minorHAnsi" w:hAnsiTheme="minorHAnsi" w:cstheme="minorHAnsi"/>
          <w:color w:val="202124"/>
          <w:szCs w:val="24"/>
          <w:shd w:val="clear" w:color="auto" w:fill="FFFFFF"/>
        </w:rPr>
        <w:t xml:space="preserve">vzájomnej </w:t>
      </w:r>
      <w:r w:rsidR="00397530" w:rsidRPr="008E4BCF">
        <w:rPr>
          <w:rFonts w:asciiTheme="minorHAnsi" w:hAnsiTheme="minorHAnsi" w:cstheme="minorHAnsi"/>
          <w:color w:val="202124"/>
          <w:szCs w:val="24"/>
          <w:shd w:val="clear" w:color="auto" w:fill="FFFFFF"/>
        </w:rPr>
        <w:t>spolupatričnosti</w:t>
      </w:r>
      <w:r w:rsidR="00154FE0" w:rsidRPr="008E4BCF">
        <w:rPr>
          <w:rFonts w:asciiTheme="minorHAnsi" w:hAnsiTheme="minorHAnsi" w:cstheme="minorHAnsi"/>
          <w:color w:val="202124"/>
          <w:szCs w:val="24"/>
          <w:shd w:val="clear" w:color="auto" w:fill="FFFFFF"/>
        </w:rPr>
        <w:t xml:space="preserve"> a súdržnosti</w:t>
      </w:r>
      <w:r w:rsidR="00397530" w:rsidRPr="008E4BCF">
        <w:rPr>
          <w:rFonts w:asciiTheme="minorHAnsi" w:hAnsiTheme="minorHAnsi" w:cstheme="minorHAnsi"/>
          <w:color w:val="202124"/>
          <w:szCs w:val="24"/>
          <w:shd w:val="clear" w:color="auto" w:fill="FFFFFF"/>
        </w:rPr>
        <w:t>, podporovali socializáciu</w:t>
      </w:r>
      <w:r w:rsidR="00624467" w:rsidRPr="008E4BCF">
        <w:rPr>
          <w:rFonts w:asciiTheme="minorHAnsi" w:hAnsiTheme="minorHAnsi" w:cstheme="minorHAnsi"/>
          <w:color w:val="202124"/>
          <w:szCs w:val="24"/>
          <w:shd w:val="clear" w:color="auto" w:fill="FFFFFF"/>
        </w:rPr>
        <w:t xml:space="preserve"> a</w:t>
      </w:r>
      <w:r w:rsidR="00397530" w:rsidRPr="008E4BCF">
        <w:rPr>
          <w:rFonts w:asciiTheme="minorHAnsi" w:hAnsiTheme="minorHAnsi" w:cstheme="minorHAnsi"/>
          <w:color w:val="202124"/>
          <w:szCs w:val="24"/>
          <w:shd w:val="clear" w:color="auto" w:fill="FFFFFF"/>
        </w:rPr>
        <w:t xml:space="preserve"> </w:t>
      </w:r>
      <w:r w:rsidR="00624467" w:rsidRPr="008E4BCF">
        <w:rPr>
          <w:rFonts w:asciiTheme="minorHAnsi" w:hAnsiTheme="minorHAnsi" w:cstheme="minorHAnsi"/>
          <w:color w:val="202124"/>
          <w:szCs w:val="24"/>
          <w:shd w:val="clear" w:color="auto" w:fill="FFFFFF"/>
        </w:rPr>
        <w:t xml:space="preserve">sociálnu rehabilitáciu. Zároveň </w:t>
      </w:r>
      <w:r w:rsidR="00397530" w:rsidRPr="008E4BCF">
        <w:rPr>
          <w:rFonts w:asciiTheme="minorHAnsi" w:hAnsiTheme="minorHAnsi" w:cstheme="minorHAnsi"/>
          <w:color w:val="202124"/>
          <w:szCs w:val="24"/>
          <w:shd w:val="clear" w:color="auto" w:fill="FFFFFF"/>
        </w:rPr>
        <w:t xml:space="preserve">pomáhali </w:t>
      </w:r>
      <w:r w:rsidR="00624467" w:rsidRPr="008E4BCF">
        <w:rPr>
          <w:rFonts w:asciiTheme="minorHAnsi" w:hAnsiTheme="minorHAnsi" w:cstheme="minorHAnsi"/>
          <w:color w:val="202124"/>
          <w:szCs w:val="24"/>
          <w:shd w:val="clear" w:color="auto" w:fill="FFFFFF"/>
        </w:rPr>
        <w:t>napĺňať ich</w:t>
      </w:r>
      <w:r w:rsidR="00397530" w:rsidRPr="008E4BCF">
        <w:rPr>
          <w:rFonts w:asciiTheme="minorHAnsi" w:hAnsiTheme="minorHAnsi" w:cstheme="minorHAnsi"/>
          <w:color w:val="202124"/>
          <w:szCs w:val="24"/>
          <w:shd w:val="clear" w:color="auto" w:fill="FFFFFF"/>
        </w:rPr>
        <w:t xml:space="preserve"> špecifické potreby a</w:t>
      </w:r>
      <w:r w:rsidR="00624467" w:rsidRPr="008E4BCF">
        <w:rPr>
          <w:rFonts w:asciiTheme="minorHAnsi" w:hAnsiTheme="minorHAnsi" w:cstheme="minorHAnsi"/>
          <w:color w:val="202124"/>
          <w:szCs w:val="24"/>
          <w:shd w:val="clear" w:color="auto" w:fill="FFFFFF"/>
        </w:rPr>
        <w:t xml:space="preserve"> prispievali k </w:t>
      </w:r>
      <w:r w:rsidR="00397530" w:rsidRPr="008E4BCF">
        <w:rPr>
          <w:rFonts w:asciiTheme="minorHAnsi" w:hAnsiTheme="minorHAnsi" w:cstheme="minorHAnsi"/>
          <w:color w:val="202124"/>
          <w:szCs w:val="24"/>
          <w:shd w:val="clear" w:color="auto" w:fill="FFFFFF"/>
        </w:rPr>
        <w:t>zlepš</w:t>
      </w:r>
      <w:r w:rsidR="00624467" w:rsidRPr="008E4BCF">
        <w:rPr>
          <w:rFonts w:asciiTheme="minorHAnsi" w:hAnsiTheme="minorHAnsi" w:cstheme="minorHAnsi"/>
          <w:color w:val="202124"/>
          <w:szCs w:val="24"/>
          <w:shd w:val="clear" w:color="auto" w:fill="FFFFFF"/>
        </w:rPr>
        <w:t>eniu</w:t>
      </w:r>
      <w:r w:rsidR="00397530" w:rsidRPr="008E4BCF">
        <w:rPr>
          <w:rFonts w:asciiTheme="minorHAnsi" w:hAnsiTheme="minorHAnsi" w:cstheme="minorHAnsi"/>
          <w:color w:val="202124"/>
          <w:szCs w:val="24"/>
          <w:shd w:val="clear" w:color="auto" w:fill="FFFFFF"/>
        </w:rPr>
        <w:t xml:space="preserve"> a skvalitneniu </w:t>
      </w:r>
      <w:r w:rsidR="00624467" w:rsidRPr="008E4BCF">
        <w:rPr>
          <w:rFonts w:asciiTheme="minorHAnsi" w:hAnsiTheme="minorHAnsi" w:cstheme="minorHAnsi"/>
          <w:color w:val="202124"/>
          <w:szCs w:val="24"/>
          <w:shd w:val="clear" w:color="auto" w:fill="FFFFFF"/>
        </w:rPr>
        <w:t xml:space="preserve">ich </w:t>
      </w:r>
      <w:r w:rsidR="00397530" w:rsidRPr="008E4BCF">
        <w:rPr>
          <w:rFonts w:asciiTheme="minorHAnsi" w:hAnsiTheme="minorHAnsi" w:cstheme="minorHAnsi"/>
          <w:color w:val="202124"/>
          <w:szCs w:val="24"/>
          <w:shd w:val="clear" w:color="auto" w:fill="FFFFFF"/>
        </w:rPr>
        <w:t>života</w:t>
      </w:r>
      <w:r w:rsidR="00284ADC">
        <w:rPr>
          <w:rFonts w:asciiTheme="minorHAnsi" w:hAnsiTheme="minorHAnsi" w:cstheme="minorHAnsi"/>
          <w:color w:val="202124"/>
          <w:szCs w:val="24"/>
          <w:shd w:val="clear" w:color="auto" w:fill="FFFFFF"/>
        </w:rPr>
        <w:t xml:space="preserve"> i duševného zdravia</w:t>
      </w:r>
      <w:r w:rsidR="00397530" w:rsidRPr="008E4BCF">
        <w:rPr>
          <w:rFonts w:asciiTheme="minorHAnsi" w:hAnsiTheme="minorHAnsi" w:cstheme="minorHAnsi"/>
          <w:color w:val="202124"/>
          <w:szCs w:val="24"/>
          <w:shd w:val="clear" w:color="auto" w:fill="FFFFFF"/>
        </w:rPr>
        <w:t>.</w:t>
      </w:r>
      <w:r w:rsidR="00624467" w:rsidRPr="008E4BCF">
        <w:rPr>
          <w:rFonts w:asciiTheme="minorHAnsi" w:hAnsiTheme="minorHAnsi" w:cstheme="minorHAnsi"/>
          <w:color w:val="202124"/>
          <w:szCs w:val="24"/>
          <w:shd w:val="clear" w:color="auto" w:fill="FFFFFF"/>
        </w:rPr>
        <w:t xml:space="preserve"> V neposlednom rade prispeli </w:t>
      </w:r>
      <w:r w:rsidR="00494F62" w:rsidRPr="008E4BCF">
        <w:rPr>
          <w:rFonts w:asciiTheme="minorHAnsi" w:hAnsiTheme="minorHAnsi" w:cstheme="minorHAnsi"/>
          <w:color w:val="202124"/>
          <w:szCs w:val="24"/>
          <w:shd w:val="clear" w:color="auto" w:fill="FFFFFF"/>
        </w:rPr>
        <w:t>k</w:t>
      </w:r>
      <w:r w:rsidR="00624467" w:rsidRPr="008E4BCF">
        <w:rPr>
          <w:rFonts w:asciiTheme="minorHAnsi" w:hAnsiTheme="minorHAnsi" w:cstheme="minorHAnsi"/>
          <w:color w:val="202124"/>
          <w:szCs w:val="24"/>
          <w:shd w:val="clear" w:color="auto" w:fill="FFFFFF"/>
        </w:rPr>
        <w:t xml:space="preserve"> budovaniu inklúzie </w:t>
      </w:r>
      <w:r w:rsidR="00494F62" w:rsidRPr="008E4BCF">
        <w:rPr>
          <w:rFonts w:asciiTheme="minorHAnsi" w:hAnsiTheme="minorHAnsi" w:cstheme="minorHAnsi"/>
          <w:color w:val="202124"/>
          <w:szCs w:val="24"/>
          <w:shd w:val="clear" w:color="auto" w:fill="FFFFFF"/>
        </w:rPr>
        <w:t xml:space="preserve">medzi </w:t>
      </w:r>
      <w:r w:rsidR="00AD4FCB" w:rsidRPr="008E4BCF">
        <w:rPr>
          <w:rFonts w:asciiTheme="minorHAnsi" w:hAnsiTheme="minorHAnsi" w:cstheme="minorHAnsi"/>
          <w:color w:val="202124"/>
          <w:szCs w:val="24"/>
          <w:shd w:val="clear" w:color="auto" w:fill="FFFFFF"/>
        </w:rPr>
        <w:t xml:space="preserve">jednotlivými skupinami </w:t>
      </w:r>
      <w:r w:rsidR="00494F62" w:rsidRPr="008E4BCF">
        <w:rPr>
          <w:rFonts w:asciiTheme="minorHAnsi" w:hAnsiTheme="minorHAnsi" w:cstheme="minorHAnsi"/>
          <w:color w:val="202124"/>
          <w:szCs w:val="24"/>
          <w:shd w:val="clear" w:color="auto" w:fill="FFFFFF"/>
        </w:rPr>
        <w:t>obyvateľ</w:t>
      </w:r>
      <w:r w:rsidR="00AD4FCB" w:rsidRPr="008E4BCF">
        <w:rPr>
          <w:rFonts w:asciiTheme="minorHAnsi" w:hAnsiTheme="minorHAnsi" w:cstheme="minorHAnsi"/>
          <w:color w:val="202124"/>
          <w:szCs w:val="24"/>
          <w:shd w:val="clear" w:color="auto" w:fill="FFFFFF"/>
        </w:rPr>
        <w:t xml:space="preserve">ov </w:t>
      </w:r>
      <w:r w:rsidR="00494F62" w:rsidRPr="008E4BCF">
        <w:rPr>
          <w:rFonts w:asciiTheme="minorHAnsi" w:hAnsiTheme="minorHAnsi" w:cstheme="minorHAnsi"/>
          <w:color w:val="202124"/>
          <w:szCs w:val="24"/>
          <w:shd w:val="clear" w:color="auto" w:fill="FFFFFF"/>
        </w:rPr>
        <w:t>ná</w:t>
      </w:r>
      <w:r w:rsidR="00624467" w:rsidRPr="008E4BCF">
        <w:rPr>
          <w:rFonts w:asciiTheme="minorHAnsi" w:hAnsiTheme="minorHAnsi" w:cstheme="minorHAnsi"/>
          <w:color w:val="202124"/>
          <w:szCs w:val="24"/>
          <w:shd w:val="clear" w:color="auto" w:fill="FFFFFF"/>
        </w:rPr>
        <w:t>š</w:t>
      </w:r>
      <w:r w:rsidR="00494F62" w:rsidRPr="008E4BCF">
        <w:rPr>
          <w:rFonts w:asciiTheme="minorHAnsi" w:hAnsiTheme="minorHAnsi" w:cstheme="minorHAnsi"/>
          <w:color w:val="202124"/>
          <w:szCs w:val="24"/>
          <w:shd w:val="clear" w:color="auto" w:fill="FFFFFF"/>
        </w:rPr>
        <w:t>h</w:t>
      </w:r>
      <w:r w:rsidR="00624467" w:rsidRPr="008E4BCF">
        <w:rPr>
          <w:rFonts w:asciiTheme="minorHAnsi" w:hAnsiTheme="minorHAnsi" w:cstheme="minorHAnsi"/>
          <w:color w:val="202124"/>
          <w:szCs w:val="24"/>
          <w:shd w:val="clear" w:color="auto" w:fill="FFFFFF"/>
        </w:rPr>
        <w:t>o mest</w:t>
      </w:r>
      <w:r w:rsidR="00494F62" w:rsidRPr="008E4BCF">
        <w:rPr>
          <w:rFonts w:asciiTheme="minorHAnsi" w:hAnsiTheme="minorHAnsi" w:cstheme="minorHAnsi"/>
          <w:color w:val="202124"/>
          <w:szCs w:val="24"/>
          <w:shd w:val="clear" w:color="auto" w:fill="FFFFFF"/>
        </w:rPr>
        <w:t>a</w:t>
      </w:r>
      <w:r w:rsidR="00624467" w:rsidRPr="008E4BCF">
        <w:rPr>
          <w:rFonts w:asciiTheme="minorHAnsi" w:hAnsiTheme="minorHAnsi" w:cstheme="minorHAnsi"/>
          <w:color w:val="202124"/>
          <w:szCs w:val="24"/>
          <w:shd w:val="clear" w:color="auto" w:fill="FFFFFF"/>
        </w:rPr>
        <w:t>.</w:t>
      </w:r>
      <w:r w:rsidR="007F0E9A" w:rsidRPr="008E4BCF">
        <w:rPr>
          <w:rFonts w:asciiTheme="minorHAnsi" w:hAnsiTheme="minorHAnsi" w:cstheme="minorHAnsi"/>
          <w:color w:val="202124"/>
          <w:szCs w:val="24"/>
          <w:shd w:val="clear" w:color="auto" w:fill="FFFFFF"/>
        </w:rPr>
        <w:t xml:space="preserve"> </w:t>
      </w:r>
    </w:p>
    <w:p w14:paraId="53C54B8F" w14:textId="6571E5EC" w:rsidR="00B97FFC" w:rsidRPr="008E4BCF" w:rsidRDefault="00B97FFC" w:rsidP="000735D2">
      <w:pPr>
        <w:spacing w:after="0" w:line="276" w:lineRule="auto"/>
        <w:ind w:left="0" w:right="0" w:firstLine="0"/>
        <w:rPr>
          <w:rFonts w:asciiTheme="minorHAnsi" w:hAnsiTheme="minorHAnsi" w:cstheme="minorHAnsi"/>
          <w:b/>
          <w:szCs w:val="24"/>
        </w:rPr>
      </w:pPr>
      <w:r w:rsidRPr="008E4BCF">
        <w:rPr>
          <w:rFonts w:asciiTheme="minorHAnsi" w:hAnsiTheme="minorHAnsi" w:cstheme="minorHAnsi"/>
          <w:b/>
          <w:szCs w:val="24"/>
        </w:rPr>
        <w:lastRenderedPageBreak/>
        <w:t xml:space="preserve">Prehľad počtu klientov </w:t>
      </w:r>
      <w:r w:rsidR="000735D2" w:rsidRPr="008E4BCF">
        <w:rPr>
          <w:rFonts w:asciiTheme="minorHAnsi" w:hAnsiTheme="minorHAnsi" w:cstheme="minorHAnsi"/>
          <w:b/>
          <w:szCs w:val="24"/>
        </w:rPr>
        <w:t>komunitného centra</w:t>
      </w:r>
      <w:r w:rsidRPr="008E4BCF">
        <w:rPr>
          <w:rFonts w:asciiTheme="minorHAnsi" w:hAnsiTheme="minorHAnsi" w:cstheme="minorHAnsi"/>
          <w:b/>
          <w:szCs w:val="24"/>
        </w:rPr>
        <w:t xml:space="preserve"> za rok 202</w:t>
      </w:r>
      <w:r w:rsidR="0090310D">
        <w:rPr>
          <w:rFonts w:asciiTheme="minorHAnsi" w:hAnsiTheme="minorHAnsi" w:cstheme="minorHAnsi"/>
          <w:b/>
          <w:szCs w:val="24"/>
        </w:rPr>
        <w:t>4</w:t>
      </w:r>
      <w:r w:rsidR="00F62C35">
        <w:rPr>
          <w:rFonts w:asciiTheme="minorHAnsi" w:hAnsiTheme="minorHAnsi" w:cstheme="minorHAnsi"/>
          <w:b/>
          <w:szCs w:val="24"/>
        </w:rPr>
        <w:t xml:space="preserve"> (nie sú tu započítaní členovia skupinových stretnutí)</w:t>
      </w:r>
      <w:r w:rsidRPr="008E4BCF">
        <w:rPr>
          <w:rFonts w:asciiTheme="minorHAnsi" w:hAnsiTheme="minorHAnsi" w:cstheme="minorHAnsi"/>
          <w:b/>
          <w:szCs w:val="24"/>
        </w:rPr>
        <w:t>:</w:t>
      </w:r>
    </w:p>
    <w:p w14:paraId="017068DE" w14:textId="2CEA1E1A" w:rsidR="000735D2" w:rsidRPr="008E4BCF" w:rsidRDefault="000735D2" w:rsidP="004E5956">
      <w:pPr>
        <w:spacing w:after="0" w:line="240" w:lineRule="auto"/>
        <w:ind w:left="0" w:right="0" w:firstLine="0"/>
        <w:rPr>
          <w:rFonts w:asciiTheme="minorHAnsi" w:hAnsiTheme="minorHAnsi" w:cstheme="minorHAnsi"/>
          <w:szCs w:val="24"/>
        </w:rPr>
      </w:pPr>
      <w:r w:rsidRPr="008E4BCF">
        <w:rPr>
          <w:rFonts w:asciiTheme="minorHAnsi" w:hAnsiTheme="minorHAnsi" w:cstheme="minorHAnsi"/>
          <w:szCs w:val="24"/>
        </w:rPr>
        <w:t>Počet osôb, ktoré navštívili KC</w:t>
      </w:r>
      <w:r w:rsidR="004E5956" w:rsidRPr="008E4BCF">
        <w:rPr>
          <w:rFonts w:asciiTheme="minorHAnsi" w:hAnsiTheme="minorHAnsi" w:cstheme="minorHAnsi"/>
          <w:szCs w:val="24"/>
        </w:rPr>
        <w:t>:     8</w:t>
      </w:r>
      <w:r w:rsidR="000F164C">
        <w:rPr>
          <w:rFonts w:asciiTheme="minorHAnsi" w:hAnsiTheme="minorHAnsi" w:cstheme="minorHAnsi"/>
          <w:szCs w:val="24"/>
        </w:rPr>
        <w:t>6</w:t>
      </w:r>
    </w:p>
    <w:p w14:paraId="7241284C" w14:textId="0B24DF15" w:rsidR="004E5956" w:rsidRDefault="004E5956" w:rsidP="004E5956">
      <w:pPr>
        <w:spacing w:after="0" w:line="240" w:lineRule="auto"/>
        <w:ind w:left="0" w:right="0" w:firstLine="0"/>
        <w:rPr>
          <w:rFonts w:asciiTheme="minorHAnsi" w:hAnsiTheme="minorHAnsi" w:cstheme="minorHAnsi"/>
          <w:szCs w:val="24"/>
        </w:rPr>
      </w:pPr>
      <w:r w:rsidRPr="008E4BCF">
        <w:rPr>
          <w:rFonts w:asciiTheme="minorHAnsi" w:hAnsiTheme="minorHAnsi" w:cstheme="minorHAnsi"/>
          <w:szCs w:val="24"/>
        </w:rPr>
        <w:t xml:space="preserve">Z toho počet osôb z MRK:              </w:t>
      </w:r>
      <w:r w:rsidR="003B2CE0">
        <w:rPr>
          <w:rFonts w:asciiTheme="minorHAnsi" w:hAnsiTheme="minorHAnsi" w:cstheme="minorHAnsi"/>
          <w:szCs w:val="24"/>
        </w:rPr>
        <w:t>37</w:t>
      </w:r>
    </w:p>
    <w:p w14:paraId="1250ACB2" w14:textId="77777777" w:rsidR="00536A2D" w:rsidRPr="008E4BCF" w:rsidRDefault="00536A2D" w:rsidP="004E5956">
      <w:pPr>
        <w:spacing w:after="0" w:line="240" w:lineRule="auto"/>
        <w:ind w:left="0" w:right="0" w:firstLine="0"/>
        <w:rPr>
          <w:rFonts w:asciiTheme="minorHAnsi" w:hAnsiTheme="minorHAnsi" w:cstheme="minorHAnsi"/>
          <w:szCs w:val="24"/>
        </w:rPr>
      </w:pPr>
    </w:p>
    <w:p w14:paraId="4CA20BA2" w14:textId="7FA52681" w:rsidR="004E5956" w:rsidRPr="008E4BCF" w:rsidRDefault="004E5956" w:rsidP="004E5956">
      <w:pPr>
        <w:spacing w:after="0" w:line="240" w:lineRule="auto"/>
        <w:ind w:left="0" w:right="0" w:firstLine="0"/>
        <w:rPr>
          <w:rFonts w:asciiTheme="minorHAnsi" w:hAnsiTheme="minorHAnsi" w:cstheme="minorHAnsi"/>
          <w:szCs w:val="24"/>
        </w:rPr>
      </w:pPr>
    </w:p>
    <w:p w14:paraId="4024696A" w14:textId="5785ADA8" w:rsidR="008E0205" w:rsidRPr="007B60C0" w:rsidRDefault="00EB31FE" w:rsidP="007B60C0">
      <w:pPr>
        <w:spacing w:after="284" w:line="276" w:lineRule="auto"/>
        <w:ind w:right="0"/>
        <w:rPr>
          <w:rFonts w:asciiTheme="minorHAnsi" w:hAnsiTheme="minorHAnsi" w:cstheme="minorHAnsi"/>
          <w:b/>
          <w:szCs w:val="24"/>
        </w:rPr>
      </w:pPr>
      <w:r w:rsidRPr="008E4BCF">
        <w:rPr>
          <w:rFonts w:asciiTheme="minorHAnsi" w:hAnsiTheme="minorHAnsi" w:cstheme="minorHAnsi"/>
          <w:b/>
          <w:szCs w:val="24"/>
        </w:rPr>
        <w:t>Celkový počet posk</w:t>
      </w:r>
      <w:r w:rsidR="007B60C0">
        <w:rPr>
          <w:rFonts w:asciiTheme="minorHAnsi" w:hAnsiTheme="minorHAnsi" w:cstheme="minorHAnsi"/>
          <w:b/>
          <w:szCs w:val="24"/>
        </w:rPr>
        <w:t>ytnutej sociálnej služby v KC vo forme</w:t>
      </w:r>
      <w:r w:rsidRPr="008E4BCF">
        <w:rPr>
          <w:rFonts w:asciiTheme="minorHAnsi" w:hAnsiTheme="minorHAnsi" w:cstheme="minorHAnsi"/>
          <w:b/>
          <w:szCs w:val="24"/>
        </w:rPr>
        <w:t xml:space="preserve"> konzultácií</w:t>
      </w:r>
      <w:r w:rsidR="000247E5">
        <w:rPr>
          <w:rFonts w:asciiTheme="minorHAnsi" w:hAnsiTheme="minorHAnsi" w:cstheme="minorHAnsi"/>
          <w:b/>
          <w:szCs w:val="24"/>
        </w:rPr>
        <w:t>,</w:t>
      </w:r>
      <w:r w:rsidRPr="008E4BCF">
        <w:rPr>
          <w:rFonts w:asciiTheme="minorHAnsi" w:hAnsiTheme="minorHAnsi" w:cstheme="minorHAnsi"/>
          <w:b/>
          <w:szCs w:val="24"/>
        </w:rPr>
        <w:t xml:space="preserve"> základného</w:t>
      </w:r>
      <w:r w:rsidR="000247E5">
        <w:rPr>
          <w:rFonts w:asciiTheme="minorHAnsi" w:hAnsiTheme="minorHAnsi" w:cstheme="minorHAnsi"/>
          <w:b/>
          <w:szCs w:val="24"/>
        </w:rPr>
        <w:t xml:space="preserve"> sociálneho</w:t>
      </w:r>
      <w:r w:rsidRPr="008E4BCF">
        <w:rPr>
          <w:rFonts w:asciiTheme="minorHAnsi" w:hAnsiTheme="minorHAnsi" w:cstheme="minorHAnsi"/>
          <w:b/>
          <w:szCs w:val="24"/>
        </w:rPr>
        <w:t xml:space="preserve"> </w:t>
      </w:r>
      <w:r w:rsidR="00546AF1">
        <w:rPr>
          <w:rFonts w:asciiTheme="minorHAnsi" w:hAnsiTheme="minorHAnsi" w:cstheme="minorHAnsi"/>
          <w:b/>
          <w:szCs w:val="24"/>
        </w:rPr>
        <w:t>poradenstva</w:t>
      </w:r>
      <w:r w:rsidRPr="008E4BCF">
        <w:rPr>
          <w:rFonts w:asciiTheme="minorHAnsi" w:hAnsiTheme="minorHAnsi" w:cstheme="minorHAnsi"/>
          <w:b/>
          <w:szCs w:val="24"/>
        </w:rPr>
        <w:t xml:space="preserve">, intervencií, pomoci pri uplatňovaní práv a právom chránených záujmov, </w:t>
      </w:r>
      <w:r w:rsidR="00BF2956">
        <w:rPr>
          <w:rFonts w:asciiTheme="minorHAnsi" w:hAnsiTheme="minorHAnsi" w:cstheme="minorHAnsi"/>
          <w:b/>
          <w:szCs w:val="24"/>
        </w:rPr>
        <w:t xml:space="preserve">pomoci pri príprave na školskú dochádzku a školské vyučovanie, </w:t>
      </w:r>
      <w:r w:rsidRPr="008E4BCF">
        <w:rPr>
          <w:rFonts w:asciiTheme="minorHAnsi" w:hAnsiTheme="minorHAnsi" w:cstheme="minorHAnsi"/>
          <w:b/>
          <w:szCs w:val="24"/>
        </w:rPr>
        <w:t>terénnej sociálnej práce</w:t>
      </w:r>
      <w:r w:rsidR="000247E5">
        <w:rPr>
          <w:rFonts w:asciiTheme="minorHAnsi" w:hAnsiTheme="minorHAnsi" w:cstheme="minorHAnsi"/>
          <w:b/>
          <w:szCs w:val="24"/>
        </w:rPr>
        <w:t>, materiálnej pomoci</w:t>
      </w:r>
      <w:r w:rsidRPr="008E4BCF">
        <w:rPr>
          <w:rFonts w:asciiTheme="minorHAnsi" w:hAnsiTheme="minorHAnsi" w:cstheme="minorHAnsi"/>
          <w:b/>
          <w:szCs w:val="24"/>
        </w:rPr>
        <w:t xml:space="preserve"> za rok 202</w:t>
      </w:r>
      <w:r w:rsidR="00496F4B">
        <w:rPr>
          <w:rFonts w:asciiTheme="minorHAnsi" w:hAnsiTheme="minorHAnsi" w:cstheme="minorHAnsi"/>
          <w:b/>
          <w:szCs w:val="24"/>
        </w:rPr>
        <w:t>4</w:t>
      </w:r>
      <w:r w:rsidRPr="008E4BCF">
        <w:rPr>
          <w:rFonts w:asciiTheme="minorHAnsi" w:hAnsiTheme="minorHAnsi" w:cstheme="minorHAnsi"/>
          <w:b/>
          <w:szCs w:val="24"/>
        </w:rPr>
        <w:t xml:space="preserve">:  </w:t>
      </w:r>
      <w:r w:rsidR="000247E5">
        <w:rPr>
          <w:rFonts w:asciiTheme="minorHAnsi" w:hAnsiTheme="minorHAnsi" w:cstheme="minorHAnsi"/>
          <w:szCs w:val="24"/>
        </w:rPr>
        <w:t>709</w:t>
      </w:r>
      <w:r w:rsidRPr="00546AF1">
        <w:rPr>
          <w:rFonts w:asciiTheme="minorHAnsi" w:hAnsiTheme="minorHAnsi" w:cstheme="minorHAnsi"/>
          <w:szCs w:val="24"/>
        </w:rPr>
        <w:t xml:space="preserve">    </w:t>
      </w:r>
      <w:r w:rsidRPr="008E4BCF">
        <w:rPr>
          <w:rFonts w:asciiTheme="minorHAnsi" w:hAnsiTheme="minorHAnsi" w:cstheme="minorHAnsi"/>
          <w:b/>
          <w:szCs w:val="24"/>
        </w:rPr>
        <w:t xml:space="preserve">          </w:t>
      </w:r>
      <w:r w:rsidR="00546AF1">
        <w:rPr>
          <w:rFonts w:asciiTheme="minorHAnsi" w:hAnsiTheme="minorHAnsi" w:cstheme="minorHAnsi"/>
          <w:b/>
          <w:szCs w:val="24"/>
        </w:rPr>
        <w:t xml:space="preserve">                                  </w:t>
      </w:r>
      <w:r w:rsidR="00546AF1"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                     </w:t>
      </w:r>
    </w:p>
    <w:p w14:paraId="20A64AB3" w14:textId="6928138E" w:rsidR="00AD4FCB" w:rsidRPr="008E4BCF" w:rsidRDefault="00C93BE8" w:rsidP="008E0205">
      <w:pPr>
        <w:spacing w:after="0" w:line="276" w:lineRule="auto"/>
        <w:ind w:left="0" w:right="0" w:firstLine="0"/>
        <w:rPr>
          <w:rFonts w:asciiTheme="minorHAnsi" w:hAnsiTheme="minorHAnsi" w:cstheme="minorHAnsi"/>
          <w:b/>
          <w:szCs w:val="24"/>
        </w:rPr>
      </w:pPr>
      <w:r w:rsidRPr="008E4BCF">
        <w:rPr>
          <w:rFonts w:asciiTheme="minorHAnsi" w:hAnsiTheme="minorHAnsi" w:cstheme="minorHAnsi"/>
          <w:b/>
          <w:szCs w:val="24"/>
        </w:rPr>
        <w:t>Celkový počet skupinových stretnutí za rok 202</w:t>
      </w:r>
      <w:r w:rsidR="00B7667A">
        <w:rPr>
          <w:rFonts w:asciiTheme="minorHAnsi" w:hAnsiTheme="minorHAnsi" w:cstheme="minorHAnsi"/>
          <w:b/>
          <w:szCs w:val="24"/>
        </w:rPr>
        <w:t>4</w:t>
      </w:r>
      <w:r w:rsidRPr="008E4BCF">
        <w:rPr>
          <w:rFonts w:asciiTheme="minorHAnsi" w:hAnsiTheme="minorHAnsi" w:cstheme="minorHAnsi"/>
          <w:b/>
          <w:szCs w:val="24"/>
        </w:rPr>
        <w:t>:</w:t>
      </w:r>
      <w:r w:rsidR="008E4BCF" w:rsidRPr="008E4BCF">
        <w:rPr>
          <w:rFonts w:asciiTheme="minorHAnsi" w:hAnsiTheme="minorHAnsi" w:cstheme="minorHAnsi"/>
          <w:b/>
          <w:szCs w:val="24"/>
        </w:rPr>
        <w:t xml:space="preserve">       </w:t>
      </w:r>
      <w:r w:rsidR="008E4BCF" w:rsidRPr="008D07E6">
        <w:rPr>
          <w:rFonts w:asciiTheme="minorHAnsi" w:hAnsiTheme="minorHAnsi" w:cstheme="minorHAnsi"/>
          <w:szCs w:val="24"/>
        </w:rPr>
        <w:t>1</w:t>
      </w:r>
      <w:r w:rsidR="008D07E6" w:rsidRPr="008D07E6">
        <w:rPr>
          <w:rFonts w:asciiTheme="minorHAnsi" w:hAnsiTheme="minorHAnsi" w:cstheme="minorHAnsi"/>
          <w:szCs w:val="24"/>
        </w:rPr>
        <w:t>51</w:t>
      </w:r>
    </w:p>
    <w:tbl>
      <w:tblPr>
        <w:tblStyle w:val="Mriekatabuky"/>
        <w:tblW w:w="9908" w:type="dxa"/>
        <w:tblInd w:w="10" w:type="dxa"/>
        <w:tblLook w:val="04A0" w:firstRow="1" w:lastRow="0" w:firstColumn="1" w:lastColumn="0" w:noHBand="0" w:noVBand="1"/>
      </w:tblPr>
      <w:tblGrid>
        <w:gridCol w:w="1190"/>
        <w:gridCol w:w="1224"/>
        <w:gridCol w:w="1224"/>
        <w:gridCol w:w="1533"/>
        <w:gridCol w:w="1118"/>
        <w:gridCol w:w="1449"/>
        <w:gridCol w:w="876"/>
        <w:gridCol w:w="1294"/>
      </w:tblGrid>
      <w:tr w:rsidR="008C0749" w:rsidRPr="008E4BCF" w14:paraId="41345E95" w14:textId="77777777" w:rsidTr="008D07E6">
        <w:tc>
          <w:tcPr>
            <w:tcW w:w="1140" w:type="dxa"/>
          </w:tcPr>
          <w:p w14:paraId="37BF0F86" w14:textId="781311B0" w:rsidR="008C0749" w:rsidRPr="008E4BCF" w:rsidRDefault="008C0749" w:rsidP="00E3344E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b/>
                <w:szCs w:val="24"/>
              </w:rPr>
            </w:pPr>
            <w:r w:rsidRPr="008E4BCF">
              <w:rPr>
                <w:rFonts w:asciiTheme="minorHAnsi" w:hAnsiTheme="minorHAnsi" w:cstheme="minorHAnsi"/>
                <w:b/>
                <w:szCs w:val="24"/>
              </w:rPr>
              <w:t>Komunita</w:t>
            </w:r>
          </w:p>
        </w:tc>
        <w:tc>
          <w:tcPr>
            <w:tcW w:w="1172" w:type="dxa"/>
          </w:tcPr>
          <w:p w14:paraId="4462411B" w14:textId="77777777" w:rsidR="008C0749" w:rsidRDefault="008C0749" w:rsidP="00E3344E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szCs w:val="24"/>
              </w:rPr>
            </w:pPr>
            <w:r w:rsidRPr="008E4BCF">
              <w:rPr>
                <w:rFonts w:asciiTheme="minorHAnsi" w:hAnsiTheme="minorHAnsi" w:cstheme="minorHAnsi"/>
                <w:szCs w:val="24"/>
              </w:rPr>
              <w:t>Seniori</w:t>
            </w:r>
            <w:r>
              <w:rPr>
                <w:rFonts w:asciiTheme="minorHAnsi" w:hAnsiTheme="minorHAnsi" w:cstheme="minorHAnsi"/>
                <w:szCs w:val="24"/>
              </w:rPr>
              <w:t xml:space="preserve"> 1</w:t>
            </w:r>
          </w:p>
          <w:p w14:paraId="2E465E22" w14:textId="49167A44" w:rsidR="008C0749" w:rsidRPr="008E4BCF" w:rsidRDefault="008C0749" w:rsidP="00E3344E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(záujmová činnosť)</w:t>
            </w:r>
          </w:p>
        </w:tc>
        <w:tc>
          <w:tcPr>
            <w:tcW w:w="1172" w:type="dxa"/>
          </w:tcPr>
          <w:p w14:paraId="6C897CCE" w14:textId="77777777" w:rsidR="008C0749" w:rsidRDefault="008C0749" w:rsidP="00E3344E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Seniori 2</w:t>
            </w:r>
          </w:p>
          <w:p w14:paraId="1E209A8E" w14:textId="64C0E532" w:rsidR="008C0749" w:rsidRPr="008E4BCF" w:rsidRDefault="008C0749" w:rsidP="00E3344E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(záujmová činnosť)</w:t>
            </w:r>
          </w:p>
        </w:tc>
        <w:tc>
          <w:tcPr>
            <w:tcW w:w="1465" w:type="dxa"/>
          </w:tcPr>
          <w:p w14:paraId="1B6337F8" w14:textId="3F0DCF3B" w:rsidR="008C0749" w:rsidRDefault="008C0749" w:rsidP="00E3344E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Svojpomocná skupina </w:t>
            </w:r>
          </w:p>
          <w:p w14:paraId="27F87138" w14:textId="6EC29EF9" w:rsidR="008C0749" w:rsidRDefault="008C0749" w:rsidP="00E3344E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náhradných</w:t>
            </w:r>
          </w:p>
          <w:p w14:paraId="37C3590D" w14:textId="6ECF42E9" w:rsidR="008C0749" w:rsidRPr="008E4BCF" w:rsidRDefault="008C0749" w:rsidP="00E3344E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rodičov</w:t>
            </w:r>
          </w:p>
        </w:tc>
        <w:tc>
          <w:tcPr>
            <w:tcW w:w="1071" w:type="dxa"/>
          </w:tcPr>
          <w:p w14:paraId="7427C42E" w14:textId="77777777" w:rsidR="008C0749" w:rsidRDefault="008C0749" w:rsidP="00E3344E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Skupina detí</w:t>
            </w:r>
          </w:p>
          <w:p w14:paraId="12518B08" w14:textId="5D807389" w:rsidR="008C0749" w:rsidRDefault="008C0749" w:rsidP="00E3344E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z náhrad.</w:t>
            </w:r>
          </w:p>
          <w:p w14:paraId="5C3C2B9A" w14:textId="7A9EC9F9" w:rsidR="008C0749" w:rsidRPr="008E4BCF" w:rsidRDefault="008C0749" w:rsidP="00E3344E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rodín</w:t>
            </w:r>
          </w:p>
        </w:tc>
        <w:tc>
          <w:tcPr>
            <w:tcW w:w="1385" w:type="dxa"/>
          </w:tcPr>
          <w:p w14:paraId="0B6191A9" w14:textId="3C225B75" w:rsidR="008C0749" w:rsidRPr="008E4BCF" w:rsidRDefault="008C0749" w:rsidP="00E3344E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</w:rPr>
              <w:t>Kariérové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 poradenstvo</w:t>
            </w:r>
          </w:p>
        </w:tc>
        <w:tc>
          <w:tcPr>
            <w:tcW w:w="842" w:type="dxa"/>
          </w:tcPr>
          <w:p w14:paraId="47ECB0B6" w14:textId="116254C5" w:rsidR="008C0749" w:rsidRPr="008E4BCF" w:rsidRDefault="008C0749" w:rsidP="00E3344E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Detský klub</w:t>
            </w:r>
          </w:p>
        </w:tc>
        <w:tc>
          <w:tcPr>
            <w:tcW w:w="1661" w:type="dxa"/>
          </w:tcPr>
          <w:p w14:paraId="552E4B8C" w14:textId="3BC9F3A4" w:rsidR="008D07E6" w:rsidRDefault="008C0749" w:rsidP="00E3344E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szCs w:val="24"/>
              </w:rPr>
            </w:pPr>
            <w:r w:rsidRPr="008E4BCF">
              <w:rPr>
                <w:rFonts w:asciiTheme="minorHAnsi" w:hAnsiTheme="minorHAnsi" w:cstheme="minorHAnsi"/>
                <w:szCs w:val="24"/>
              </w:rPr>
              <w:t xml:space="preserve">Matky </w:t>
            </w:r>
            <w:r w:rsidR="008D07E6">
              <w:rPr>
                <w:rFonts w:asciiTheme="minorHAnsi" w:hAnsiTheme="minorHAnsi" w:cstheme="minorHAnsi"/>
                <w:szCs w:val="24"/>
              </w:rPr>
              <w:t>s</w:t>
            </w:r>
          </w:p>
          <w:p w14:paraId="391DA449" w14:textId="4D94B10C" w:rsidR="008C0749" w:rsidRPr="008E4BCF" w:rsidRDefault="008C0749" w:rsidP="00E3344E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szCs w:val="24"/>
              </w:rPr>
            </w:pPr>
            <w:r w:rsidRPr="008E4BCF">
              <w:rPr>
                <w:rFonts w:asciiTheme="minorHAnsi" w:hAnsiTheme="minorHAnsi" w:cstheme="minorHAnsi"/>
                <w:szCs w:val="24"/>
              </w:rPr>
              <w:t>Ť</w:t>
            </w:r>
            <w:r>
              <w:rPr>
                <w:rFonts w:asciiTheme="minorHAnsi" w:hAnsiTheme="minorHAnsi" w:cstheme="minorHAnsi"/>
                <w:szCs w:val="24"/>
              </w:rPr>
              <w:t>Z</w:t>
            </w:r>
            <w:r w:rsidRPr="008E4BCF">
              <w:rPr>
                <w:rFonts w:asciiTheme="minorHAnsi" w:hAnsiTheme="minorHAnsi" w:cstheme="minorHAnsi"/>
                <w:szCs w:val="24"/>
              </w:rPr>
              <w:t xml:space="preserve">P deťmi </w:t>
            </w:r>
          </w:p>
        </w:tc>
      </w:tr>
      <w:tr w:rsidR="008C0749" w:rsidRPr="008E4BCF" w14:paraId="5DA53FB1" w14:textId="77777777" w:rsidTr="008D07E6">
        <w:tc>
          <w:tcPr>
            <w:tcW w:w="1140" w:type="dxa"/>
          </w:tcPr>
          <w:p w14:paraId="111D60B5" w14:textId="0CEB926B" w:rsidR="008C0749" w:rsidRPr="008E4BCF" w:rsidRDefault="008C0749" w:rsidP="00E3344E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b/>
                <w:szCs w:val="24"/>
              </w:rPr>
            </w:pPr>
            <w:r w:rsidRPr="008E4BCF">
              <w:rPr>
                <w:rFonts w:asciiTheme="minorHAnsi" w:hAnsiTheme="minorHAnsi" w:cstheme="minorHAnsi"/>
                <w:b/>
                <w:szCs w:val="24"/>
              </w:rPr>
              <w:t>Počet stretnutí</w:t>
            </w:r>
          </w:p>
        </w:tc>
        <w:tc>
          <w:tcPr>
            <w:tcW w:w="1172" w:type="dxa"/>
          </w:tcPr>
          <w:p w14:paraId="011A504B" w14:textId="0348A661" w:rsidR="008C0749" w:rsidRPr="008E4BCF" w:rsidRDefault="008C0749" w:rsidP="00E3344E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33</w:t>
            </w:r>
          </w:p>
        </w:tc>
        <w:tc>
          <w:tcPr>
            <w:tcW w:w="1172" w:type="dxa"/>
          </w:tcPr>
          <w:p w14:paraId="232A9702" w14:textId="369774D2" w:rsidR="008C0749" w:rsidRPr="008E4BCF" w:rsidRDefault="008C0749" w:rsidP="00E3344E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5</w:t>
            </w:r>
          </w:p>
        </w:tc>
        <w:tc>
          <w:tcPr>
            <w:tcW w:w="1465" w:type="dxa"/>
          </w:tcPr>
          <w:p w14:paraId="2F13CCC8" w14:textId="20E9F768" w:rsidR="008C0749" w:rsidRPr="008E4BCF" w:rsidRDefault="008C0749" w:rsidP="00E3344E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</w:t>
            </w:r>
          </w:p>
        </w:tc>
        <w:tc>
          <w:tcPr>
            <w:tcW w:w="1071" w:type="dxa"/>
          </w:tcPr>
          <w:p w14:paraId="25A3E402" w14:textId="4AC52334" w:rsidR="008C0749" w:rsidRPr="008E4BCF" w:rsidRDefault="008C0749" w:rsidP="00E3344E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</w:t>
            </w:r>
          </w:p>
        </w:tc>
        <w:tc>
          <w:tcPr>
            <w:tcW w:w="1385" w:type="dxa"/>
          </w:tcPr>
          <w:p w14:paraId="1B6EE1EB" w14:textId="0D1B5E9E" w:rsidR="008C0749" w:rsidRPr="008E4BCF" w:rsidRDefault="008C0749" w:rsidP="00E3344E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5</w:t>
            </w:r>
          </w:p>
        </w:tc>
        <w:tc>
          <w:tcPr>
            <w:tcW w:w="842" w:type="dxa"/>
          </w:tcPr>
          <w:p w14:paraId="7441BA61" w14:textId="5C58FB5D" w:rsidR="008C0749" w:rsidRDefault="008D07E6" w:rsidP="00E3344E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</w:t>
            </w:r>
          </w:p>
        </w:tc>
        <w:tc>
          <w:tcPr>
            <w:tcW w:w="1661" w:type="dxa"/>
          </w:tcPr>
          <w:p w14:paraId="07DDA8E6" w14:textId="5E4410B4" w:rsidR="008C0749" w:rsidRPr="008E4BCF" w:rsidRDefault="008C0749" w:rsidP="00E3344E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100</w:t>
            </w:r>
          </w:p>
        </w:tc>
      </w:tr>
    </w:tbl>
    <w:p w14:paraId="224CACFE" w14:textId="77777777" w:rsidR="007B60C0" w:rsidRDefault="007B60C0" w:rsidP="0079443F">
      <w:pPr>
        <w:spacing w:after="284" w:line="276" w:lineRule="auto"/>
        <w:ind w:left="0" w:right="0" w:firstLine="0"/>
        <w:rPr>
          <w:rFonts w:asciiTheme="minorHAnsi" w:hAnsiTheme="minorHAnsi" w:cstheme="minorHAnsi"/>
          <w:b/>
          <w:sz w:val="28"/>
          <w:szCs w:val="28"/>
        </w:rPr>
      </w:pPr>
    </w:p>
    <w:p w14:paraId="1ABB4451" w14:textId="72953FE5" w:rsidR="00143FE3" w:rsidRPr="008E4BCF" w:rsidRDefault="00143FE3" w:rsidP="00F776D7">
      <w:pPr>
        <w:spacing w:after="284" w:line="276" w:lineRule="auto"/>
        <w:ind w:right="0"/>
        <w:rPr>
          <w:rFonts w:asciiTheme="minorHAnsi" w:hAnsiTheme="minorHAnsi" w:cstheme="minorHAnsi"/>
          <w:b/>
          <w:sz w:val="28"/>
          <w:szCs w:val="28"/>
        </w:rPr>
      </w:pPr>
      <w:r w:rsidRPr="008E4BCF">
        <w:rPr>
          <w:rFonts w:asciiTheme="minorHAnsi" w:hAnsiTheme="minorHAnsi" w:cstheme="minorHAnsi"/>
          <w:b/>
          <w:sz w:val="28"/>
          <w:szCs w:val="28"/>
        </w:rPr>
        <w:t xml:space="preserve">Zhodnotenie </w:t>
      </w:r>
      <w:r w:rsidR="00F776D7" w:rsidRPr="008E4BCF">
        <w:rPr>
          <w:rFonts w:asciiTheme="minorHAnsi" w:hAnsiTheme="minorHAnsi" w:cstheme="minorHAnsi"/>
          <w:b/>
          <w:sz w:val="28"/>
          <w:szCs w:val="28"/>
        </w:rPr>
        <w:t>sociáln</w:t>
      </w:r>
      <w:r w:rsidRPr="008E4BCF">
        <w:rPr>
          <w:rFonts w:asciiTheme="minorHAnsi" w:hAnsiTheme="minorHAnsi" w:cstheme="minorHAnsi"/>
          <w:b/>
          <w:sz w:val="28"/>
          <w:szCs w:val="28"/>
        </w:rPr>
        <w:t>ej služby</w:t>
      </w:r>
      <w:r w:rsidR="00F776D7" w:rsidRPr="008E4BCF">
        <w:rPr>
          <w:rFonts w:asciiTheme="minorHAnsi" w:hAnsiTheme="minorHAnsi" w:cstheme="minorHAnsi"/>
          <w:b/>
          <w:sz w:val="28"/>
          <w:szCs w:val="28"/>
        </w:rPr>
        <w:t xml:space="preserve"> v komunitnom centre</w:t>
      </w:r>
      <w:r w:rsidRPr="008E4BCF">
        <w:rPr>
          <w:rFonts w:asciiTheme="minorHAnsi" w:hAnsiTheme="minorHAnsi" w:cstheme="minorHAnsi"/>
          <w:b/>
          <w:sz w:val="28"/>
          <w:szCs w:val="28"/>
        </w:rPr>
        <w:t xml:space="preserve"> za rok 202</w:t>
      </w:r>
      <w:r w:rsidR="00496F4B">
        <w:rPr>
          <w:rFonts w:asciiTheme="minorHAnsi" w:hAnsiTheme="minorHAnsi" w:cstheme="minorHAnsi"/>
          <w:b/>
          <w:sz w:val="28"/>
          <w:szCs w:val="28"/>
        </w:rPr>
        <w:t>4</w:t>
      </w:r>
      <w:r w:rsidRPr="008E4BCF">
        <w:rPr>
          <w:rFonts w:asciiTheme="minorHAnsi" w:hAnsiTheme="minorHAnsi" w:cstheme="minorHAnsi"/>
          <w:b/>
          <w:sz w:val="28"/>
          <w:szCs w:val="28"/>
        </w:rPr>
        <w:t xml:space="preserve"> zo strany klientov:</w:t>
      </w:r>
    </w:p>
    <w:p w14:paraId="1D389F82" w14:textId="40B56379" w:rsidR="00143FE3" w:rsidRPr="008E4BCF" w:rsidRDefault="00143FE3" w:rsidP="00143FE3">
      <w:pPr>
        <w:spacing w:after="0" w:line="276" w:lineRule="auto"/>
        <w:ind w:right="0"/>
        <w:rPr>
          <w:rFonts w:asciiTheme="minorHAnsi" w:hAnsiTheme="minorHAnsi" w:cstheme="minorHAnsi"/>
          <w:szCs w:val="24"/>
        </w:rPr>
      </w:pPr>
      <w:r w:rsidRPr="008E4BCF">
        <w:rPr>
          <w:rFonts w:asciiTheme="minorHAnsi" w:hAnsiTheme="minorHAnsi" w:cstheme="minorHAnsi"/>
          <w:szCs w:val="24"/>
        </w:rPr>
        <w:t xml:space="preserve">Úroveň poskytovania </w:t>
      </w:r>
      <w:r w:rsidR="007B19B0" w:rsidRPr="008E4BCF">
        <w:rPr>
          <w:rFonts w:asciiTheme="minorHAnsi" w:hAnsiTheme="minorHAnsi" w:cstheme="minorHAnsi"/>
          <w:szCs w:val="24"/>
        </w:rPr>
        <w:t xml:space="preserve">sociálnych služieb v Komunitnom </w:t>
      </w:r>
      <w:r w:rsidRPr="008E4BCF">
        <w:rPr>
          <w:rFonts w:asciiTheme="minorHAnsi" w:hAnsiTheme="minorHAnsi" w:cstheme="minorHAnsi"/>
          <w:szCs w:val="24"/>
        </w:rPr>
        <w:t xml:space="preserve"> bola počas celého roka sledovaná:</w:t>
      </w:r>
    </w:p>
    <w:p w14:paraId="204C0E07" w14:textId="6FF06E94" w:rsidR="00143FE3" w:rsidRPr="008E4BCF" w:rsidRDefault="00143FE3" w:rsidP="00143FE3">
      <w:pPr>
        <w:pStyle w:val="Odsekzoznamu"/>
        <w:numPr>
          <w:ilvl w:val="0"/>
          <w:numId w:val="1"/>
        </w:numPr>
        <w:spacing w:after="284" w:line="276" w:lineRule="auto"/>
        <w:ind w:right="0"/>
        <w:rPr>
          <w:rFonts w:asciiTheme="minorHAnsi" w:hAnsiTheme="minorHAnsi" w:cstheme="minorHAnsi"/>
          <w:szCs w:val="24"/>
        </w:rPr>
      </w:pPr>
      <w:r w:rsidRPr="008E4BCF">
        <w:rPr>
          <w:rFonts w:asciiTheme="minorHAnsi" w:hAnsiTheme="minorHAnsi" w:cstheme="minorHAnsi"/>
          <w:szCs w:val="24"/>
        </w:rPr>
        <w:t xml:space="preserve">prijatím </w:t>
      </w:r>
      <w:r w:rsidR="00D4242F" w:rsidRPr="008E4BCF">
        <w:rPr>
          <w:rFonts w:asciiTheme="minorHAnsi" w:hAnsiTheme="minorHAnsi" w:cstheme="minorHAnsi"/>
          <w:szCs w:val="24"/>
        </w:rPr>
        <w:t>ústnych</w:t>
      </w:r>
      <w:r w:rsidRPr="008E4BCF">
        <w:rPr>
          <w:rFonts w:asciiTheme="minorHAnsi" w:hAnsiTheme="minorHAnsi" w:cstheme="minorHAnsi"/>
          <w:szCs w:val="24"/>
        </w:rPr>
        <w:t xml:space="preserve"> </w:t>
      </w:r>
      <w:r w:rsidR="00D4242F" w:rsidRPr="008E4BCF">
        <w:rPr>
          <w:rFonts w:asciiTheme="minorHAnsi" w:hAnsiTheme="minorHAnsi" w:cstheme="minorHAnsi"/>
          <w:szCs w:val="24"/>
        </w:rPr>
        <w:t>spätných väzieb</w:t>
      </w:r>
      <w:r w:rsidRPr="008E4BCF">
        <w:rPr>
          <w:rFonts w:asciiTheme="minorHAnsi" w:hAnsiTheme="minorHAnsi" w:cstheme="minorHAnsi"/>
          <w:szCs w:val="24"/>
        </w:rPr>
        <w:t xml:space="preserve">, kde práca </w:t>
      </w:r>
      <w:r w:rsidR="00D4242F" w:rsidRPr="008E4BCF">
        <w:rPr>
          <w:rFonts w:asciiTheme="minorHAnsi" w:hAnsiTheme="minorHAnsi" w:cstheme="minorHAnsi"/>
          <w:szCs w:val="24"/>
        </w:rPr>
        <w:t xml:space="preserve">odborného </w:t>
      </w:r>
      <w:r w:rsidR="00496F4B">
        <w:rPr>
          <w:rFonts w:asciiTheme="minorHAnsi" w:hAnsiTheme="minorHAnsi" w:cstheme="minorHAnsi"/>
          <w:szCs w:val="24"/>
        </w:rPr>
        <w:t>zamestnanca</w:t>
      </w:r>
      <w:r w:rsidR="00D4242F" w:rsidRPr="008E4BCF">
        <w:rPr>
          <w:rFonts w:asciiTheme="minorHAnsi" w:hAnsiTheme="minorHAnsi" w:cstheme="minorHAnsi"/>
          <w:szCs w:val="24"/>
        </w:rPr>
        <w:t xml:space="preserve"> komunitného centra</w:t>
      </w:r>
      <w:r w:rsidRPr="008E4BCF">
        <w:rPr>
          <w:rFonts w:asciiTheme="minorHAnsi" w:hAnsiTheme="minorHAnsi" w:cstheme="minorHAnsi"/>
          <w:szCs w:val="24"/>
        </w:rPr>
        <w:t xml:space="preserve"> bola hodnotená pozitívne </w:t>
      </w:r>
    </w:p>
    <w:p w14:paraId="20C2E72E" w14:textId="77777777" w:rsidR="00143FE3" w:rsidRPr="008E4BCF" w:rsidRDefault="00143FE3" w:rsidP="00143FE3">
      <w:pPr>
        <w:pStyle w:val="Odsekzoznamu"/>
        <w:numPr>
          <w:ilvl w:val="0"/>
          <w:numId w:val="1"/>
        </w:numPr>
        <w:spacing w:after="284" w:line="276" w:lineRule="auto"/>
        <w:ind w:right="0"/>
        <w:rPr>
          <w:rFonts w:asciiTheme="minorHAnsi" w:hAnsiTheme="minorHAnsi" w:cstheme="minorHAnsi"/>
          <w:szCs w:val="24"/>
        </w:rPr>
      </w:pPr>
      <w:r w:rsidRPr="008E4BCF">
        <w:rPr>
          <w:rFonts w:asciiTheme="minorHAnsi" w:hAnsiTheme="minorHAnsi" w:cstheme="minorHAnsi"/>
          <w:szCs w:val="24"/>
        </w:rPr>
        <w:t xml:space="preserve">dotazníkovou formou: </w:t>
      </w:r>
    </w:p>
    <w:p w14:paraId="702B91DF" w14:textId="1828C458" w:rsidR="00143FE3" w:rsidRPr="008E4BCF" w:rsidRDefault="00F26C1D" w:rsidP="00143FE3">
      <w:pPr>
        <w:pStyle w:val="Odsekzoznamu"/>
        <w:numPr>
          <w:ilvl w:val="0"/>
          <w:numId w:val="2"/>
        </w:numPr>
        <w:spacing w:after="284" w:line="276" w:lineRule="auto"/>
        <w:ind w:right="0"/>
        <w:rPr>
          <w:rFonts w:asciiTheme="minorHAnsi" w:hAnsiTheme="minorHAnsi" w:cstheme="minorHAnsi"/>
          <w:szCs w:val="24"/>
        </w:rPr>
      </w:pPr>
      <w:r w:rsidRPr="008E4BCF">
        <w:rPr>
          <w:rFonts w:asciiTheme="minorHAnsi" w:hAnsiTheme="minorHAnsi" w:cstheme="minorHAnsi"/>
          <w:szCs w:val="24"/>
        </w:rPr>
        <w:t>dotazníky boli k dispozíci</w:t>
      </w:r>
      <w:r w:rsidR="00F776D7" w:rsidRPr="008E4BCF">
        <w:rPr>
          <w:rFonts w:asciiTheme="minorHAnsi" w:hAnsiTheme="minorHAnsi" w:cstheme="minorHAnsi"/>
          <w:szCs w:val="24"/>
        </w:rPr>
        <w:t>i</w:t>
      </w:r>
      <w:r w:rsidRPr="008E4BCF">
        <w:rPr>
          <w:rFonts w:asciiTheme="minorHAnsi" w:hAnsiTheme="minorHAnsi" w:cstheme="minorHAnsi"/>
          <w:szCs w:val="24"/>
        </w:rPr>
        <w:t xml:space="preserve"> pre všetkých </w:t>
      </w:r>
      <w:r w:rsidR="007B19B0" w:rsidRPr="008E4BCF">
        <w:rPr>
          <w:rFonts w:asciiTheme="minorHAnsi" w:hAnsiTheme="minorHAnsi" w:cstheme="minorHAnsi"/>
          <w:szCs w:val="24"/>
        </w:rPr>
        <w:t xml:space="preserve">klientov komunitného centra </w:t>
      </w:r>
      <w:r w:rsidR="00143FE3" w:rsidRPr="008E4BCF">
        <w:rPr>
          <w:rFonts w:asciiTheme="minorHAnsi" w:hAnsiTheme="minorHAnsi" w:cstheme="minorHAnsi"/>
          <w:szCs w:val="24"/>
        </w:rPr>
        <w:t xml:space="preserve">v mesiacoch </w:t>
      </w:r>
      <w:r w:rsidR="00496F4B">
        <w:rPr>
          <w:rFonts w:asciiTheme="minorHAnsi" w:hAnsiTheme="minorHAnsi" w:cstheme="minorHAnsi"/>
          <w:szCs w:val="24"/>
        </w:rPr>
        <w:t>0</w:t>
      </w:r>
      <w:r w:rsidR="007B60C0">
        <w:rPr>
          <w:rFonts w:asciiTheme="minorHAnsi" w:hAnsiTheme="minorHAnsi" w:cstheme="minorHAnsi"/>
          <w:szCs w:val="24"/>
        </w:rPr>
        <w:t>1</w:t>
      </w:r>
      <w:r w:rsidR="00143FE3" w:rsidRPr="008E4BCF">
        <w:rPr>
          <w:rFonts w:asciiTheme="minorHAnsi" w:hAnsiTheme="minorHAnsi" w:cstheme="minorHAnsi"/>
          <w:szCs w:val="24"/>
        </w:rPr>
        <w:t>-1</w:t>
      </w:r>
      <w:r w:rsidR="00496F4B">
        <w:rPr>
          <w:rFonts w:asciiTheme="minorHAnsi" w:hAnsiTheme="minorHAnsi" w:cstheme="minorHAnsi"/>
          <w:szCs w:val="24"/>
        </w:rPr>
        <w:t>1</w:t>
      </w:r>
      <w:r w:rsidR="00143FE3" w:rsidRPr="008E4BCF">
        <w:rPr>
          <w:rFonts w:asciiTheme="minorHAnsi" w:hAnsiTheme="minorHAnsi" w:cstheme="minorHAnsi"/>
          <w:szCs w:val="24"/>
        </w:rPr>
        <w:t>/202</w:t>
      </w:r>
      <w:r w:rsidR="00496F4B">
        <w:rPr>
          <w:rFonts w:asciiTheme="minorHAnsi" w:hAnsiTheme="minorHAnsi" w:cstheme="minorHAnsi"/>
          <w:szCs w:val="24"/>
        </w:rPr>
        <w:t>4</w:t>
      </w:r>
    </w:p>
    <w:p w14:paraId="528800C3" w14:textId="32FF76E4" w:rsidR="00143FE3" w:rsidRDefault="00143FE3" w:rsidP="00143FE3">
      <w:pPr>
        <w:pStyle w:val="Odsekzoznamu"/>
        <w:numPr>
          <w:ilvl w:val="0"/>
          <w:numId w:val="2"/>
        </w:numPr>
        <w:spacing w:after="284" w:line="276" w:lineRule="auto"/>
        <w:ind w:right="0"/>
        <w:rPr>
          <w:rFonts w:asciiTheme="minorHAnsi" w:hAnsiTheme="minorHAnsi" w:cstheme="minorHAnsi"/>
          <w:szCs w:val="24"/>
        </w:rPr>
      </w:pPr>
      <w:r w:rsidRPr="008E4BCF">
        <w:rPr>
          <w:rFonts w:asciiTheme="minorHAnsi" w:hAnsiTheme="minorHAnsi" w:cstheme="minorHAnsi"/>
          <w:szCs w:val="24"/>
        </w:rPr>
        <w:t xml:space="preserve">vyplnených sa vrátilo </w:t>
      </w:r>
      <w:r w:rsidR="00EA1335">
        <w:rPr>
          <w:rFonts w:asciiTheme="minorHAnsi" w:hAnsiTheme="minorHAnsi" w:cstheme="minorHAnsi"/>
          <w:szCs w:val="24"/>
        </w:rPr>
        <w:t xml:space="preserve">len </w:t>
      </w:r>
      <w:r w:rsidR="0065695B" w:rsidRPr="00B86085">
        <w:rPr>
          <w:rFonts w:asciiTheme="minorHAnsi" w:hAnsiTheme="minorHAnsi" w:cstheme="minorHAnsi"/>
          <w:szCs w:val="24"/>
        </w:rPr>
        <w:t>12</w:t>
      </w:r>
      <w:r w:rsidRPr="008E4BCF">
        <w:rPr>
          <w:rFonts w:asciiTheme="minorHAnsi" w:hAnsiTheme="minorHAnsi" w:cstheme="minorHAnsi"/>
          <w:szCs w:val="24"/>
        </w:rPr>
        <w:t xml:space="preserve"> dotazníkov</w:t>
      </w:r>
    </w:p>
    <w:p w14:paraId="139AC18A" w14:textId="35E6865A" w:rsidR="00EA1335" w:rsidRPr="00EA1335" w:rsidRDefault="00143FE3" w:rsidP="00EA1335">
      <w:pPr>
        <w:pStyle w:val="Odsekzoznamu"/>
        <w:numPr>
          <w:ilvl w:val="0"/>
          <w:numId w:val="2"/>
        </w:numPr>
        <w:spacing w:after="284" w:line="276" w:lineRule="auto"/>
        <w:ind w:right="0"/>
        <w:rPr>
          <w:rFonts w:asciiTheme="minorHAnsi" w:hAnsiTheme="minorHAnsi" w:cstheme="minorHAnsi"/>
          <w:szCs w:val="24"/>
        </w:rPr>
      </w:pPr>
      <w:r w:rsidRPr="00EA1335">
        <w:rPr>
          <w:rFonts w:asciiTheme="minorHAnsi" w:hAnsiTheme="minorHAnsi" w:cstheme="minorHAnsi"/>
          <w:szCs w:val="24"/>
        </w:rPr>
        <w:t>vyhodnotenie dotazníkov spokojnosti</w:t>
      </w:r>
      <w:r w:rsidR="00EA1335">
        <w:rPr>
          <w:rFonts w:asciiTheme="minorHAnsi" w:hAnsiTheme="minorHAnsi" w:cstheme="minorHAnsi"/>
          <w:szCs w:val="24"/>
        </w:rPr>
        <w:t>:</w:t>
      </w:r>
      <w:r w:rsidRPr="00EA1335">
        <w:rPr>
          <w:rFonts w:asciiTheme="minorHAnsi" w:hAnsiTheme="minorHAnsi" w:cstheme="minorHAnsi"/>
          <w:szCs w:val="24"/>
        </w:rPr>
        <w:t xml:space="preserve"> </w:t>
      </w:r>
      <w:r w:rsidR="00EA1335">
        <w:rPr>
          <w:rFonts w:asciiTheme="minorHAnsi" w:hAnsiTheme="minorHAnsi" w:cstheme="minorHAnsi"/>
          <w:szCs w:val="24"/>
        </w:rPr>
        <w:t>m</w:t>
      </w:r>
      <w:r w:rsidR="00EA1335" w:rsidRPr="00EA1335">
        <w:rPr>
          <w:rFonts w:ascii="Calibri" w:hAnsi="Calibri" w:cs="Calibri"/>
        </w:rPr>
        <w:t xml:space="preserve">ožno konštatovať, že celkovo s poskytovanou SS v KC sú prijímatelia uvedenej sociálnej služby spokojní. Komplexne a objektívne </w:t>
      </w:r>
      <w:r w:rsidR="0079443F">
        <w:rPr>
          <w:rFonts w:ascii="Calibri" w:hAnsi="Calibri" w:cs="Calibri"/>
        </w:rPr>
        <w:t xml:space="preserve">sa ale </w:t>
      </w:r>
      <w:r w:rsidR="00EA1335" w:rsidRPr="00EA1335">
        <w:rPr>
          <w:rFonts w:ascii="Calibri" w:hAnsi="Calibri" w:cs="Calibri"/>
        </w:rPr>
        <w:t xml:space="preserve">nedá dotazník relevantne vyhodnotiť, nakoľko sa klienti k väčšine otázkam nevyjadrili. </w:t>
      </w:r>
    </w:p>
    <w:p w14:paraId="46921048" w14:textId="56F32A88" w:rsidR="00143FE3" w:rsidRPr="008E4BCF" w:rsidRDefault="00143FE3" w:rsidP="00143FE3">
      <w:pPr>
        <w:pStyle w:val="Odsekzoznamu"/>
        <w:numPr>
          <w:ilvl w:val="0"/>
          <w:numId w:val="2"/>
        </w:numPr>
        <w:spacing w:after="284" w:line="276" w:lineRule="auto"/>
        <w:ind w:right="0"/>
        <w:rPr>
          <w:rFonts w:asciiTheme="minorHAnsi" w:hAnsiTheme="minorHAnsi" w:cstheme="minorHAnsi"/>
          <w:szCs w:val="24"/>
        </w:rPr>
      </w:pPr>
      <w:r w:rsidRPr="008E4BCF">
        <w:rPr>
          <w:rFonts w:asciiTheme="minorHAnsi" w:hAnsiTheme="minorHAnsi" w:cstheme="minorHAnsi"/>
          <w:szCs w:val="24"/>
        </w:rPr>
        <w:t>Konkrétne vyhodnotenie dotazníkov spokojnosti je súčasťou dotazníkov.</w:t>
      </w:r>
    </w:p>
    <w:p w14:paraId="6C877305" w14:textId="77777777" w:rsidR="00143FE3" w:rsidRPr="008E4BCF" w:rsidRDefault="00143FE3" w:rsidP="00143FE3">
      <w:pPr>
        <w:spacing w:after="284" w:line="276" w:lineRule="auto"/>
        <w:ind w:right="0"/>
        <w:rPr>
          <w:rFonts w:asciiTheme="minorHAnsi" w:hAnsiTheme="minorHAnsi" w:cstheme="minorHAnsi"/>
          <w:szCs w:val="24"/>
        </w:rPr>
      </w:pPr>
      <w:r w:rsidRPr="008E4BCF">
        <w:rPr>
          <w:rFonts w:asciiTheme="minorHAnsi" w:hAnsiTheme="minorHAnsi" w:cstheme="minorHAnsi"/>
          <w:szCs w:val="24"/>
        </w:rPr>
        <w:t>___________________________________________________________________________</w:t>
      </w:r>
    </w:p>
    <w:p w14:paraId="235470FE" w14:textId="569386A6" w:rsidR="00143FE3" w:rsidRPr="008E4BCF" w:rsidRDefault="00143FE3" w:rsidP="00143FE3">
      <w:pPr>
        <w:spacing w:after="284" w:line="276" w:lineRule="auto"/>
        <w:ind w:right="0"/>
        <w:rPr>
          <w:rStyle w:val="Vrazn"/>
          <w:rFonts w:asciiTheme="minorHAnsi" w:hAnsiTheme="minorHAnsi" w:cstheme="minorHAnsi"/>
          <w:color w:val="363B3F"/>
          <w:szCs w:val="24"/>
          <w:shd w:val="clear" w:color="auto" w:fill="FFFFFF"/>
        </w:rPr>
      </w:pPr>
      <w:r w:rsidRPr="008E4BCF">
        <w:rPr>
          <w:rFonts w:asciiTheme="minorHAnsi" w:hAnsiTheme="minorHAnsi" w:cstheme="minorHAnsi"/>
          <w:b/>
          <w:szCs w:val="24"/>
        </w:rPr>
        <w:t xml:space="preserve">Stanovisko  Komisie </w:t>
      </w:r>
      <w:r w:rsidRPr="008E4BCF">
        <w:rPr>
          <w:rStyle w:val="Vrazn"/>
          <w:rFonts w:asciiTheme="minorHAnsi" w:hAnsiTheme="minorHAnsi" w:cstheme="minorHAnsi"/>
          <w:color w:val="363B3F"/>
          <w:szCs w:val="24"/>
          <w:shd w:val="clear" w:color="auto" w:fill="FFFFFF"/>
        </w:rPr>
        <w:t>bytovej, sociálnych vecí a verejného poriadku k Správe o činnosti za rok 202</w:t>
      </w:r>
      <w:r w:rsidR="00496F4B">
        <w:rPr>
          <w:rStyle w:val="Vrazn"/>
          <w:rFonts w:asciiTheme="minorHAnsi" w:hAnsiTheme="minorHAnsi" w:cstheme="minorHAnsi"/>
          <w:color w:val="363B3F"/>
          <w:szCs w:val="24"/>
          <w:shd w:val="clear" w:color="auto" w:fill="FFFFFF"/>
        </w:rPr>
        <w:t>4</w:t>
      </w:r>
      <w:r w:rsidRPr="008E4BCF">
        <w:rPr>
          <w:rStyle w:val="Vrazn"/>
          <w:rFonts w:asciiTheme="minorHAnsi" w:hAnsiTheme="minorHAnsi" w:cstheme="minorHAnsi"/>
          <w:color w:val="363B3F"/>
          <w:szCs w:val="24"/>
          <w:shd w:val="clear" w:color="auto" w:fill="FFFFFF"/>
        </w:rPr>
        <w:t>:</w:t>
      </w:r>
    </w:p>
    <w:p w14:paraId="4294E9CE" w14:textId="49B386D6" w:rsidR="00610FA3" w:rsidRPr="0079443F" w:rsidRDefault="00143FE3" w:rsidP="0079443F">
      <w:pPr>
        <w:spacing w:after="284" w:line="276" w:lineRule="auto"/>
        <w:ind w:right="0"/>
        <w:rPr>
          <w:rFonts w:asciiTheme="minorHAnsi" w:hAnsiTheme="minorHAnsi" w:cstheme="minorHAnsi"/>
          <w:bCs/>
          <w:color w:val="363B3F"/>
          <w:szCs w:val="24"/>
          <w:shd w:val="clear" w:color="auto" w:fill="FFFFFF"/>
        </w:rPr>
      </w:pPr>
      <w:r w:rsidRPr="008E4BCF">
        <w:rPr>
          <w:rFonts w:asciiTheme="minorHAnsi" w:hAnsiTheme="minorHAnsi" w:cstheme="minorHAnsi"/>
          <w:szCs w:val="24"/>
        </w:rPr>
        <w:t xml:space="preserve">Komisia odporúča </w:t>
      </w:r>
      <w:proofErr w:type="spellStart"/>
      <w:r w:rsidRPr="008E4BCF">
        <w:rPr>
          <w:rFonts w:asciiTheme="minorHAnsi" w:hAnsiTheme="minorHAnsi" w:cstheme="minorHAnsi"/>
          <w:szCs w:val="24"/>
        </w:rPr>
        <w:t>MsZ</w:t>
      </w:r>
      <w:proofErr w:type="spellEnd"/>
      <w:r w:rsidRPr="008E4BCF">
        <w:rPr>
          <w:rFonts w:asciiTheme="minorHAnsi" w:hAnsiTheme="minorHAnsi" w:cstheme="minorHAnsi"/>
          <w:szCs w:val="24"/>
        </w:rPr>
        <w:t xml:space="preserve"> mesta Spišská Belá zobrať na vedomie Správu o činnosti  </w:t>
      </w:r>
      <w:r w:rsidR="00B2126A">
        <w:rPr>
          <w:rFonts w:asciiTheme="minorHAnsi" w:hAnsiTheme="minorHAnsi" w:cstheme="minorHAnsi"/>
          <w:szCs w:val="24"/>
        </w:rPr>
        <w:t>K</w:t>
      </w:r>
      <w:r w:rsidR="007B19B0" w:rsidRPr="008E4BCF">
        <w:rPr>
          <w:rFonts w:asciiTheme="minorHAnsi" w:hAnsiTheme="minorHAnsi" w:cstheme="minorHAnsi"/>
          <w:szCs w:val="24"/>
        </w:rPr>
        <w:t>omunitného centra</w:t>
      </w:r>
      <w:r w:rsidRPr="008E4BCF">
        <w:rPr>
          <w:rFonts w:asciiTheme="minorHAnsi" w:hAnsiTheme="minorHAnsi" w:cstheme="minorHAnsi"/>
          <w:szCs w:val="24"/>
        </w:rPr>
        <w:t xml:space="preserve"> za rok 202</w:t>
      </w:r>
      <w:r w:rsidR="00496F4B">
        <w:rPr>
          <w:rFonts w:asciiTheme="minorHAnsi" w:hAnsiTheme="minorHAnsi" w:cstheme="minorHAnsi"/>
          <w:szCs w:val="24"/>
        </w:rPr>
        <w:t>4</w:t>
      </w:r>
      <w:r w:rsidRPr="008E4BCF">
        <w:rPr>
          <w:rFonts w:asciiTheme="minorHAnsi" w:hAnsiTheme="minorHAnsi" w:cstheme="minorHAnsi"/>
          <w:szCs w:val="24"/>
        </w:rPr>
        <w:t>.</w:t>
      </w:r>
    </w:p>
    <w:sectPr w:rsidR="00610FA3" w:rsidRPr="0079443F" w:rsidSect="008E4BC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96330"/>
    <w:multiLevelType w:val="hybridMultilevel"/>
    <w:tmpl w:val="CE729A4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67D06"/>
    <w:multiLevelType w:val="hybridMultilevel"/>
    <w:tmpl w:val="379854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B25C4"/>
    <w:multiLevelType w:val="hybridMultilevel"/>
    <w:tmpl w:val="E18C3F90"/>
    <w:lvl w:ilvl="0" w:tplc="58B22ED4">
      <w:start w:val="2"/>
      <w:numFmt w:val="bullet"/>
      <w:lvlText w:val="-"/>
      <w:lvlJc w:val="left"/>
      <w:pPr>
        <w:ind w:left="1080" w:hanging="360"/>
      </w:pPr>
      <w:rPr>
        <w:rFonts w:ascii="Calibri" w:eastAsia="Arial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D0C0DBC"/>
    <w:multiLevelType w:val="hybridMultilevel"/>
    <w:tmpl w:val="C8365ECE"/>
    <w:lvl w:ilvl="0" w:tplc="EAE4DE9C">
      <w:start w:val="905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7D7"/>
    <w:rsid w:val="0001214B"/>
    <w:rsid w:val="000247E5"/>
    <w:rsid w:val="00043EAC"/>
    <w:rsid w:val="000606B0"/>
    <w:rsid w:val="00064FD9"/>
    <w:rsid w:val="000731AC"/>
    <w:rsid w:val="000735D2"/>
    <w:rsid w:val="00090715"/>
    <w:rsid w:val="000E5596"/>
    <w:rsid w:val="000F164C"/>
    <w:rsid w:val="00100A6D"/>
    <w:rsid w:val="0012519C"/>
    <w:rsid w:val="00143FE3"/>
    <w:rsid w:val="00154FE0"/>
    <w:rsid w:val="001F0EF1"/>
    <w:rsid w:val="0020556A"/>
    <w:rsid w:val="0020562D"/>
    <w:rsid w:val="00213D0C"/>
    <w:rsid w:val="00226CDD"/>
    <w:rsid w:val="00267FEE"/>
    <w:rsid w:val="00283D54"/>
    <w:rsid w:val="00284ADC"/>
    <w:rsid w:val="002A2F11"/>
    <w:rsid w:val="002A796E"/>
    <w:rsid w:val="002B00C4"/>
    <w:rsid w:val="002B5B6A"/>
    <w:rsid w:val="002B65C6"/>
    <w:rsid w:val="002D5DD4"/>
    <w:rsid w:val="002E76F1"/>
    <w:rsid w:val="002F3091"/>
    <w:rsid w:val="00305CE4"/>
    <w:rsid w:val="00323EBA"/>
    <w:rsid w:val="00346D5C"/>
    <w:rsid w:val="003507FD"/>
    <w:rsid w:val="003727A5"/>
    <w:rsid w:val="00377E66"/>
    <w:rsid w:val="0039169F"/>
    <w:rsid w:val="00397530"/>
    <w:rsid w:val="003A2E2E"/>
    <w:rsid w:val="003B01A0"/>
    <w:rsid w:val="003B0EE2"/>
    <w:rsid w:val="003B2CE0"/>
    <w:rsid w:val="003D105B"/>
    <w:rsid w:val="003D4008"/>
    <w:rsid w:val="003E2747"/>
    <w:rsid w:val="004008D2"/>
    <w:rsid w:val="00460ED8"/>
    <w:rsid w:val="00464ED1"/>
    <w:rsid w:val="00494F62"/>
    <w:rsid w:val="00496F4B"/>
    <w:rsid w:val="004D22C8"/>
    <w:rsid w:val="004D54B2"/>
    <w:rsid w:val="004E5956"/>
    <w:rsid w:val="004E7397"/>
    <w:rsid w:val="004F685D"/>
    <w:rsid w:val="00536A2D"/>
    <w:rsid w:val="00546AF1"/>
    <w:rsid w:val="0056528E"/>
    <w:rsid w:val="00573620"/>
    <w:rsid w:val="005E6318"/>
    <w:rsid w:val="005F00AD"/>
    <w:rsid w:val="00610FA3"/>
    <w:rsid w:val="00624467"/>
    <w:rsid w:val="00641799"/>
    <w:rsid w:val="0065048B"/>
    <w:rsid w:val="0065695B"/>
    <w:rsid w:val="00691D16"/>
    <w:rsid w:val="006C33E3"/>
    <w:rsid w:val="006E7BEC"/>
    <w:rsid w:val="006F55CC"/>
    <w:rsid w:val="007109CC"/>
    <w:rsid w:val="00733B39"/>
    <w:rsid w:val="00752877"/>
    <w:rsid w:val="00762627"/>
    <w:rsid w:val="00787593"/>
    <w:rsid w:val="0079443F"/>
    <w:rsid w:val="007B19B0"/>
    <w:rsid w:val="007B60C0"/>
    <w:rsid w:val="007F0E9A"/>
    <w:rsid w:val="00816DDF"/>
    <w:rsid w:val="00820B22"/>
    <w:rsid w:val="0084391E"/>
    <w:rsid w:val="008B748A"/>
    <w:rsid w:val="008C0749"/>
    <w:rsid w:val="008C3286"/>
    <w:rsid w:val="008C3E2F"/>
    <w:rsid w:val="008C7E64"/>
    <w:rsid w:val="008D07E6"/>
    <w:rsid w:val="008D4C3D"/>
    <w:rsid w:val="008E0205"/>
    <w:rsid w:val="008E4BCF"/>
    <w:rsid w:val="0090310D"/>
    <w:rsid w:val="00942472"/>
    <w:rsid w:val="0095673F"/>
    <w:rsid w:val="0096771C"/>
    <w:rsid w:val="00977B18"/>
    <w:rsid w:val="009A586A"/>
    <w:rsid w:val="009A606A"/>
    <w:rsid w:val="009B2D8A"/>
    <w:rsid w:val="009C030D"/>
    <w:rsid w:val="009C21B9"/>
    <w:rsid w:val="00A30A90"/>
    <w:rsid w:val="00A57F0E"/>
    <w:rsid w:val="00A62BE2"/>
    <w:rsid w:val="00A83095"/>
    <w:rsid w:val="00AD356E"/>
    <w:rsid w:val="00AD4FCB"/>
    <w:rsid w:val="00B12531"/>
    <w:rsid w:val="00B159DA"/>
    <w:rsid w:val="00B159DE"/>
    <w:rsid w:val="00B2126A"/>
    <w:rsid w:val="00B42BCC"/>
    <w:rsid w:val="00B7667A"/>
    <w:rsid w:val="00B86085"/>
    <w:rsid w:val="00B97FFC"/>
    <w:rsid w:val="00BA47D9"/>
    <w:rsid w:val="00BF2956"/>
    <w:rsid w:val="00C2387C"/>
    <w:rsid w:val="00C67C15"/>
    <w:rsid w:val="00C72625"/>
    <w:rsid w:val="00C771FD"/>
    <w:rsid w:val="00C93BE8"/>
    <w:rsid w:val="00CB516A"/>
    <w:rsid w:val="00CD4EDE"/>
    <w:rsid w:val="00CE06F7"/>
    <w:rsid w:val="00D040BA"/>
    <w:rsid w:val="00D120B7"/>
    <w:rsid w:val="00D4242F"/>
    <w:rsid w:val="00D5609F"/>
    <w:rsid w:val="00D8038C"/>
    <w:rsid w:val="00D86DD1"/>
    <w:rsid w:val="00D907D7"/>
    <w:rsid w:val="00D9172E"/>
    <w:rsid w:val="00DC2D21"/>
    <w:rsid w:val="00E056AC"/>
    <w:rsid w:val="00E05BE9"/>
    <w:rsid w:val="00E20D64"/>
    <w:rsid w:val="00E22FAE"/>
    <w:rsid w:val="00E307A1"/>
    <w:rsid w:val="00E3344E"/>
    <w:rsid w:val="00E35ED7"/>
    <w:rsid w:val="00E426D9"/>
    <w:rsid w:val="00E64EA3"/>
    <w:rsid w:val="00E82313"/>
    <w:rsid w:val="00EA1335"/>
    <w:rsid w:val="00EB31FE"/>
    <w:rsid w:val="00EE1538"/>
    <w:rsid w:val="00EE302D"/>
    <w:rsid w:val="00EF1F7C"/>
    <w:rsid w:val="00F05061"/>
    <w:rsid w:val="00F15863"/>
    <w:rsid w:val="00F26A25"/>
    <w:rsid w:val="00F26C1D"/>
    <w:rsid w:val="00F62C35"/>
    <w:rsid w:val="00F776D7"/>
    <w:rsid w:val="00F9477D"/>
    <w:rsid w:val="00F97DFC"/>
    <w:rsid w:val="00FC790A"/>
    <w:rsid w:val="00FE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0AAF0"/>
  <w15:chartTrackingRefBased/>
  <w15:docId w15:val="{B48B163A-5BB1-4E24-B384-947B2262B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A2E2E"/>
    <w:pPr>
      <w:spacing w:after="155" w:line="381" w:lineRule="auto"/>
      <w:ind w:left="10" w:right="2" w:hanging="10"/>
      <w:jc w:val="both"/>
    </w:pPr>
    <w:rPr>
      <w:rFonts w:ascii="Arial" w:eastAsia="Arial" w:hAnsi="Arial" w:cs="Arial"/>
      <w:color w:val="000000"/>
      <w:sz w:val="24"/>
      <w:lang w:eastAsia="sk-SK"/>
    </w:rPr>
  </w:style>
  <w:style w:type="paragraph" w:styleId="Nadpis1">
    <w:name w:val="heading 1"/>
    <w:next w:val="Normlny"/>
    <w:link w:val="Nadpis1Char"/>
    <w:uiPriority w:val="9"/>
    <w:unhideWhenUsed/>
    <w:qFormat/>
    <w:rsid w:val="003A2E2E"/>
    <w:pPr>
      <w:keepNext/>
      <w:keepLines/>
      <w:spacing w:after="295"/>
      <w:ind w:right="3"/>
      <w:outlineLvl w:val="0"/>
    </w:pPr>
    <w:rPr>
      <w:rFonts w:ascii="Arial" w:eastAsia="Arial" w:hAnsi="Arial" w:cs="Arial"/>
      <w:b/>
      <w:color w:val="000000"/>
      <w:sz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A2E2E"/>
    <w:rPr>
      <w:rFonts w:ascii="Arial" w:eastAsia="Arial" w:hAnsi="Arial" w:cs="Arial"/>
      <w:b/>
      <w:color w:val="000000"/>
      <w:sz w:val="28"/>
      <w:lang w:eastAsia="sk-SK"/>
    </w:rPr>
  </w:style>
  <w:style w:type="paragraph" w:styleId="Odsekzoznamu">
    <w:name w:val="List Paragraph"/>
    <w:basedOn w:val="Normlny"/>
    <w:uiPriority w:val="34"/>
    <w:qFormat/>
    <w:rsid w:val="00143FE3"/>
    <w:pPr>
      <w:ind w:left="720"/>
      <w:contextualSpacing/>
    </w:pPr>
  </w:style>
  <w:style w:type="character" w:styleId="Vrazn">
    <w:name w:val="Strong"/>
    <w:basedOn w:val="Predvolenpsmoodseku"/>
    <w:uiPriority w:val="22"/>
    <w:qFormat/>
    <w:rsid w:val="00143FE3"/>
    <w:rPr>
      <w:b/>
      <w:bCs/>
    </w:rPr>
  </w:style>
  <w:style w:type="table" w:styleId="Mriekatabuky">
    <w:name w:val="Table Grid"/>
    <w:basedOn w:val="Normlnatabuka"/>
    <w:uiPriority w:val="39"/>
    <w:rsid w:val="00B97FFC"/>
    <w:pPr>
      <w:spacing w:after="0" w:line="240" w:lineRule="auto"/>
    </w:pPr>
    <w:rPr>
      <w:rFonts w:eastAsiaTheme="minorEastAsia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E64EA3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64EA3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E4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E4BCF"/>
    <w:rPr>
      <w:rFonts w:ascii="Segoe UI" w:eastAsia="Arial" w:hAnsi="Segoe UI" w:cs="Segoe UI"/>
      <w:color w:val="000000"/>
      <w:sz w:val="18"/>
      <w:szCs w:val="18"/>
      <w:lang w:eastAsia="sk-SK"/>
    </w:rPr>
  </w:style>
  <w:style w:type="paragraph" w:customStyle="1" w:styleId="Default">
    <w:name w:val="Default"/>
    <w:rsid w:val="00346D5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ormlnywebov">
    <w:name w:val="Normal (Web)"/>
    <w:basedOn w:val="Normlny"/>
    <w:uiPriority w:val="99"/>
    <w:semiHidden/>
    <w:unhideWhenUsed/>
    <w:rsid w:val="00536A2D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h1a">
    <w:name w:val="h1a"/>
    <w:basedOn w:val="Predvolenpsmoodseku"/>
    <w:rsid w:val="00E35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3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F8708-AEDC-48F4-8EB4-4C86A29E8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1679</Words>
  <Characters>9572</Characters>
  <Application>Microsoft Office Word</Application>
  <DocSecurity>0</DocSecurity>
  <Lines>79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ŽIVČÁKOVÁ Martina</dc:creator>
  <cp:keywords/>
  <dc:description/>
  <cp:lastModifiedBy>MLÁKOVÁ Anna</cp:lastModifiedBy>
  <cp:revision>10</cp:revision>
  <cp:lastPrinted>2025-02-25T08:42:00Z</cp:lastPrinted>
  <dcterms:created xsi:type="dcterms:W3CDTF">2025-02-19T08:02:00Z</dcterms:created>
  <dcterms:modified xsi:type="dcterms:W3CDTF">2025-02-25T09:53:00Z</dcterms:modified>
</cp:coreProperties>
</file>