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6CB4" w14:textId="77777777" w:rsidR="00792963" w:rsidRDefault="007A61EA">
      <w:pPr>
        <w:spacing w:after="0" w:line="240" w:lineRule="auto"/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Prešovský samosprávny kraj</w:t>
      </w:r>
    </w:p>
    <w:p w14:paraId="14F0F216" w14:textId="68AC430C" w:rsidR="00792963" w:rsidRDefault="007A61EA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Mesto </w:t>
      </w:r>
      <w:r w:rsidR="001C1F82">
        <w:rPr>
          <w:rFonts w:cs="Arial"/>
          <w:sz w:val="28"/>
          <w:szCs w:val="28"/>
        </w:rPr>
        <w:t>Spišská Belá</w:t>
      </w:r>
    </w:p>
    <w:p w14:paraId="7A83EE6A" w14:textId="6736D05D" w:rsidR="00792963" w:rsidRDefault="007A61EA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Krajské múzeum v Prešove</w:t>
      </w:r>
    </w:p>
    <w:p w14:paraId="325E40BC" w14:textId="256A6129" w:rsidR="00792963" w:rsidRDefault="00023229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48A6D809" wp14:editId="36C58F1E">
            <wp:simplePos x="0" y="0"/>
            <wp:positionH relativeFrom="margin">
              <wp:posOffset>3691255</wp:posOffset>
            </wp:positionH>
            <wp:positionV relativeFrom="margin">
              <wp:posOffset>1024255</wp:posOffset>
            </wp:positionV>
            <wp:extent cx="1638300" cy="457200"/>
            <wp:effectExtent l="0" t="0" r="0" b="0"/>
            <wp:wrapSquare wrapText="bothSides"/>
            <wp:docPr id="672509339" name="Obrázok 5" descr="C:\Users\PC_01\Desktop\KM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C:\Users\PC_01\Desktop\KMP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692">
        <w:rPr>
          <w:rFonts w:cs="Arial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776" behindDoc="0" locked="0" layoutInCell="1" allowOverlap="1" wp14:anchorId="6D692DE1" wp14:editId="01F5AAFA">
            <wp:simplePos x="0" y="0"/>
            <wp:positionH relativeFrom="margin">
              <wp:posOffset>671830</wp:posOffset>
            </wp:positionH>
            <wp:positionV relativeFrom="margin">
              <wp:posOffset>1071880</wp:posOffset>
            </wp:positionV>
            <wp:extent cx="1390650" cy="474345"/>
            <wp:effectExtent l="0" t="0" r="0" b="0"/>
            <wp:wrapSquare wrapText="bothSides"/>
            <wp:docPr id="122503542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035429" name="Obrázok 122503542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8" b="22013"/>
                    <a:stretch/>
                  </pic:blipFill>
                  <pic:spPr bwMode="auto">
                    <a:xfrm>
                      <a:off x="0" y="0"/>
                      <a:ext cx="1390650" cy="47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1EA">
        <w:rPr>
          <w:rFonts w:cs="Arial"/>
          <w:sz w:val="28"/>
          <w:szCs w:val="28"/>
        </w:rPr>
        <w:t>_______________________________________________________</w:t>
      </w:r>
    </w:p>
    <w:p w14:paraId="64E6393F" w14:textId="5F92FFC0" w:rsidR="00792963" w:rsidRDefault="00897DAF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33664" behindDoc="0" locked="0" layoutInCell="0" allowOverlap="1" wp14:anchorId="23590BDD" wp14:editId="212B47FE">
            <wp:simplePos x="0" y="0"/>
            <wp:positionH relativeFrom="margin">
              <wp:posOffset>3691255</wp:posOffset>
            </wp:positionH>
            <wp:positionV relativeFrom="margin">
              <wp:posOffset>1023620</wp:posOffset>
            </wp:positionV>
            <wp:extent cx="1362075" cy="426720"/>
            <wp:effectExtent l="0" t="0" r="0" b="0"/>
            <wp:wrapSquare wrapText="bothSides"/>
            <wp:docPr id="1" name="Obrázok 0" descr="0_Tripolitana_logo_nov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 descr="0_Tripolitana_logo_nove 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1EA"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</w:rPr>
        <w:t xml:space="preserve"> </w:t>
      </w:r>
      <w:r w:rsidR="008D7692">
        <w:rPr>
          <w:noProof/>
          <w:lang w:eastAsia="sk-SK"/>
        </w:rPr>
        <w:drawing>
          <wp:inline distT="0" distB="0" distL="0" distR="0" wp14:anchorId="1344765E" wp14:editId="52C71A7D">
            <wp:extent cx="714375" cy="821532"/>
            <wp:effectExtent l="0" t="0" r="0" b="0"/>
            <wp:docPr id="2" name="Obrázok 2" descr="https://spisskabela.sk/wp-content/uploads/2015/08/erb-52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isskabela.sk/wp-content/uploads/2015/08/erb-522x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82" cy="8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14A1" w14:textId="2759F98C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7C375028" w14:textId="410663AA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710B0F7B" w14:textId="76FF5BA7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05DD2C0" w14:textId="77777777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331FD110" w14:textId="77777777" w:rsidR="00792963" w:rsidRDefault="00792963" w:rsidP="00CA5572">
      <w:pPr>
        <w:spacing w:line="240" w:lineRule="auto"/>
        <w:rPr>
          <w:rFonts w:cs="Arial"/>
          <w:b/>
          <w:sz w:val="28"/>
          <w:szCs w:val="28"/>
        </w:rPr>
      </w:pPr>
    </w:p>
    <w:p w14:paraId="66A41DF7" w14:textId="77777777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411E6DB0" w14:textId="77777777" w:rsidR="00792963" w:rsidRDefault="00792963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4762D46D" w14:textId="77777777" w:rsidR="00792963" w:rsidRDefault="007A61EA">
      <w:pPr>
        <w:spacing w:line="240" w:lineRule="auto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Spoločné memorandum o spolupráci</w:t>
      </w:r>
    </w:p>
    <w:p w14:paraId="357C2B1F" w14:textId="77777777" w:rsidR="00792963" w:rsidRDefault="00792963"/>
    <w:p w14:paraId="778F0FB6" w14:textId="77777777" w:rsidR="00792963" w:rsidRDefault="00792963"/>
    <w:p w14:paraId="465AB5F3" w14:textId="77777777" w:rsidR="00792963" w:rsidRDefault="00792963"/>
    <w:p w14:paraId="2102F66F" w14:textId="77777777" w:rsidR="00792963" w:rsidRDefault="00792963"/>
    <w:p w14:paraId="09B4BAEC" w14:textId="77777777" w:rsidR="00792963" w:rsidRDefault="00792963"/>
    <w:p w14:paraId="7573A4DB" w14:textId="77777777" w:rsidR="00792963" w:rsidRDefault="00792963"/>
    <w:p w14:paraId="70885D71" w14:textId="77777777" w:rsidR="00792963" w:rsidRDefault="00792963"/>
    <w:p w14:paraId="3A75A9DE" w14:textId="4D3FB8D8" w:rsidR="00792963" w:rsidRDefault="00792963"/>
    <w:p w14:paraId="20A3122F" w14:textId="77777777" w:rsidR="00BC5BB8" w:rsidRDefault="00BC5BB8"/>
    <w:p w14:paraId="4F028031" w14:textId="77777777" w:rsidR="00792963" w:rsidRDefault="00792963"/>
    <w:p w14:paraId="02DCAC20" w14:textId="77777777" w:rsidR="00792963" w:rsidRDefault="00792963"/>
    <w:p w14:paraId="66C3EE83" w14:textId="77777777" w:rsidR="00792963" w:rsidRPr="00183E94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183E94">
        <w:rPr>
          <w:rFonts w:cs="Arial"/>
          <w:b/>
          <w:szCs w:val="24"/>
        </w:rPr>
        <w:lastRenderedPageBreak/>
        <w:t xml:space="preserve">Preambula </w:t>
      </w:r>
    </w:p>
    <w:p w14:paraId="05A1FBDA" w14:textId="77777777" w:rsidR="00792963" w:rsidRPr="00183E94" w:rsidRDefault="00792963">
      <w:pPr>
        <w:spacing w:line="240" w:lineRule="auto"/>
        <w:jc w:val="center"/>
        <w:rPr>
          <w:rFonts w:cs="Arial"/>
          <w:szCs w:val="24"/>
        </w:rPr>
      </w:pPr>
    </w:p>
    <w:p w14:paraId="32477FA9" w14:textId="77777777" w:rsidR="00792963" w:rsidRPr="00183E94" w:rsidRDefault="00792963">
      <w:pPr>
        <w:spacing w:line="240" w:lineRule="auto"/>
        <w:jc w:val="both"/>
        <w:rPr>
          <w:rFonts w:cs="Arial"/>
          <w:b/>
          <w:bCs/>
          <w:color w:val="000000"/>
          <w:szCs w:val="24"/>
          <w:shd w:val="clear" w:color="auto" w:fill="FFFFFF"/>
        </w:rPr>
      </w:pPr>
    </w:p>
    <w:p w14:paraId="6C7986F8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uvedomujúc si zodpovednosť za zachovanie kultúrneho dedičstva;</w:t>
      </w:r>
    </w:p>
    <w:p w14:paraId="0D3BCF88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vzhľadom na celospoločenský význam prehlbovania intenzity spolupráce medzi samosprávou a inštitúciami odborne spravujúcimi kultúrne dedičstvo;</w:t>
      </w:r>
    </w:p>
    <w:p w14:paraId="4A955C90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s cieľom spolupracovať a vzájomne sa podporovať v oblastiach rozvoja kultúry a umenia;</w:t>
      </w:r>
    </w:p>
    <w:p w14:paraId="5F0CD714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na základe dlhoročných vzťahov, vzájomnej úcty a uznania;</w:t>
      </w:r>
    </w:p>
    <w:p w14:paraId="0AA40125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berúc do úvahy mnohé spoločné záujmy, východiská a ciele oboch zúčastnených;</w:t>
      </w:r>
    </w:p>
    <w:p w14:paraId="50CCAAFA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so zámerom prehlbovať a uľahčovať spoločnú prácu;</w:t>
      </w:r>
    </w:p>
    <w:p w14:paraId="56C81E0C" w14:textId="77777777" w:rsidR="005F4A41" w:rsidRPr="00183E94" w:rsidRDefault="005F4A41" w:rsidP="005F4A41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- a s predsavzatím aktívne podporovať vlastné a vzájomné verejnoprospešné aktivity;</w:t>
      </w:r>
    </w:p>
    <w:p w14:paraId="4650A737" w14:textId="77777777" w:rsidR="00792963" w:rsidRPr="00183E94" w:rsidRDefault="00792963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</w:p>
    <w:p w14:paraId="344BFB6E" w14:textId="77777777" w:rsidR="00AD5C89" w:rsidRPr="00183E94" w:rsidRDefault="00AD5C89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</w:p>
    <w:p w14:paraId="61F971D7" w14:textId="77777777" w:rsidR="00AD5C89" w:rsidRPr="00183E94" w:rsidRDefault="00AD5C89">
      <w:pPr>
        <w:spacing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</w:p>
    <w:p w14:paraId="1F2BD092" w14:textId="77777777" w:rsidR="00792963" w:rsidRPr="00183E94" w:rsidRDefault="007A61EA" w:rsidP="00230114">
      <w:pPr>
        <w:jc w:val="both"/>
        <w:rPr>
          <w:rFonts w:cs="Arial"/>
          <w:b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/>
          <w:bCs/>
          <w:color w:val="000000"/>
          <w:szCs w:val="24"/>
          <w:shd w:val="clear" w:color="auto" w:fill="FFFFFF"/>
        </w:rPr>
        <w:t>sa strany týmto slobodne a bez akéhokoľvek nátlaku dohodli na nasledovnom znení memoranda o spolupráci (ďalej len „Memorandum”) a dospeli k tomuto porozumeniu:</w:t>
      </w:r>
    </w:p>
    <w:p w14:paraId="6EED3C44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1E2DE4A2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61A8CBEE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23A44254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6F915453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355CDCC1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468DA178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42784BC4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1BFF6982" w14:textId="77777777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307F68C2" w14:textId="2AFD5524" w:rsidR="00792963" w:rsidRDefault="00792963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53B8052B" w14:textId="77777777" w:rsidR="00BC5BB8" w:rsidRDefault="00BC5BB8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435994B9" w14:textId="77777777" w:rsidR="00B02375" w:rsidRDefault="00B02375">
      <w:pPr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6A017769" w14:textId="77777777" w:rsidR="00792963" w:rsidRPr="00183E94" w:rsidRDefault="007A61EA">
      <w:pPr>
        <w:spacing w:line="240" w:lineRule="auto"/>
        <w:jc w:val="center"/>
        <w:rPr>
          <w:rFonts w:cs="Arial"/>
          <w:b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/>
          <w:bCs/>
          <w:color w:val="000000"/>
          <w:szCs w:val="24"/>
          <w:shd w:val="clear" w:color="auto" w:fill="FFFFFF"/>
        </w:rPr>
        <w:lastRenderedPageBreak/>
        <w:t>Článok 1</w:t>
      </w:r>
    </w:p>
    <w:p w14:paraId="554EF33A" w14:textId="77777777" w:rsidR="00792963" w:rsidRPr="00183E94" w:rsidRDefault="007A61EA">
      <w:pPr>
        <w:spacing w:line="240" w:lineRule="auto"/>
        <w:jc w:val="center"/>
        <w:rPr>
          <w:rFonts w:cs="Arial"/>
          <w:b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/>
          <w:bCs/>
          <w:color w:val="000000"/>
          <w:szCs w:val="24"/>
          <w:shd w:val="clear" w:color="auto" w:fill="FFFFFF"/>
        </w:rPr>
        <w:t>Strany memoranda</w:t>
      </w:r>
    </w:p>
    <w:p w14:paraId="1BFC0AF4" w14:textId="77777777" w:rsidR="000C3839" w:rsidRDefault="000C3839">
      <w:pPr>
        <w:spacing w:line="240" w:lineRule="auto"/>
        <w:jc w:val="center"/>
        <w:rPr>
          <w:rFonts w:cs="Arial"/>
          <w:b/>
          <w:bCs/>
          <w:color w:val="000000"/>
          <w:sz w:val="22"/>
          <w:shd w:val="clear" w:color="auto" w:fill="FFFFFF"/>
        </w:rPr>
      </w:pPr>
    </w:p>
    <w:p w14:paraId="0E8E8DF2" w14:textId="77777777" w:rsidR="000C3839" w:rsidRPr="00183E94" w:rsidRDefault="000C3839">
      <w:pPr>
        <w:spacing w:line="240" w:lineRule="auto"/>
        <w:jc w:val="center"/>
        <w:rPr>
          <w:rFonts w:cs="Arial"/>
          <w:b/>
          <w:bCs/>
          <w:color w:val="000000"/>
          <w:szCs w:val="24"/>
          <w:shd w:val="clear" w:color="auto" w:fill="FFFFFF"/>
        </w:rPr>
      </w:pPr>
    </w:p>
    <w:p w14:paraId="50D5CA1E" w14:textId="2E0BC813" w:rsidR="00792963" w:rsidRPr="00183E94" w:rsidRDefault="007A61EA">
      <w:pPr>
        <w:spacing w:after="0" w:line="240" w:lineRule="auto"/>
        <w:rPr>
          <w:rFonts w:cs="Arial"/>
          <w:b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/>
          <w:bCs/>
          <w:color w:val="000000"/>
          <w:szCs w:val="24"/>
          <w:shd w:val="clear" w:color="auto" w:fill="FFFFFF"/>
        </w:rPr>
        <w:t xml:space="preserve">1. Mesto </w:t>
      </w:r>
      <w:r w:rsidR="008D7692" w:rsidRPr="00183E94">
        <w:rPr>
          <w:rFonts w:cs="Arial"/>
          <w:b/>
          <w:bCs/>
          <w:color w:val="000000"/>
          <w:szCs w:val="24"/>
          <w:shd w:val="clear" w:color="auto" w:fill="FFFFFF"/>
        </w:rPr>
        <w:t>Spišská Belá</w:t>
      </w:r>
    </w:p>
    <w:p w14:paraId="07EB96A8" w14:textId="291E18C7" w:rsidR="008D7692" w:rsidRPr="00183E94" w:rsidRDefault="008D7692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proofErr w:type="spellStart"/>
      <w:r w:rsidRPr="00183E94">
        <w:rPr>
          <w:rFonts w:cs="Arial"/>
          <w:bCs/>
          <w:color w:val="000000"/>
          <w:szCs w:val="24"/>
          <w:shd w:val="clear" w:color="auto" w:fill="FFFFFF"/>
        </w:rPr>
        <w:t>Petzvalova</w:t>
      </w:r>
      <w:proofErr w:type="spellEnd"/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 272/18</w:t>
      </w:r>
    </w:p>
    <w:p w14:paraId="02A948DD" w14:textId="335CED19" w:rsidR="008D7692" w:rsidRPr="00183E94" w:rsidRDefault="008D7692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059 01 Spišská Belá</w:t>
      </w:r>
    </w:p>
    <w:p w14:paraId="0E62C811" w14:textId="77777777" w:rsidR="00792963" w:rsidRPr="00183E94" w:rsidRDefault="00792963">
      <w:pPr>
        <w:spacing w:after="0" w:line="240" w:lineRule="auto"/>
        <w:rPr>
          <w:rFonts w:cs="Arial"/>
          <w:bCs/>
          <w:color w:val="000000"/>
          <w:szCs w:val="24"/>
          <w:shd w:val="clear" w:color="auto" w:fill="FFFFFF"/>
        </w:rPr>
      </w:pPr>
    </w:p>
    <w:p w14:paraId="7EA1EE8B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Identifikačné údaje:</w:t>
      </w:r>
    </w:p>
    <w:p w14:paraId="25493772" w14:textId="472373F0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IČO: </w:t>
      </w:r>
      <w:r w:rsidR="008D7692" w:rsidRPr="00183E94">
        <w:rPr>
          <w:szCs w:val="24"/>
        </w:rPr>
        <w:t>00326518</w:t>
      </w:r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 </w:t>
      </w:r>
    </w:p>
    <w:p w14:paraId="04E0C817" w14:textId="614633E8" w:rsidR="00792963" w:rsidRPr="00183E94" w:rsidRDefault="007A61EA">
      <w:pPr>
        <w:spacing w:after="0" w:line="240" w:lineRule="auto"/>
        <w:ind w:firstLine="708"/>
        <w:rPr>
          <w:rFonts w:cs="Arial"/>
          <w:bCs/>
          <w:color w:val="2C363A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DIČ: </w:t>
      </w:r>
      <w:r w:rsidR="008D7692" w:rsidRPr="00183E94">
        <w:rPr>
          <w:szCs w:val="24"/>
        </w:rPr>
        <w:t>2020674953</w:t>
      </w:r>
      <w:r w:rsidRPr="00183E94">
        <w:rPr>
          <w:rFonts w:cs="Arial"/>
          <w:bCs/>
          <w:color w:val="2C363A"/>
          <w:szCs w:val="24"/>
          <w:shd w:val="clear" w:color="auto" w:fill="FFFFFF"/>
        </w:rPr>
        <w:t xml:space="preserve"> </w:t>
      </w:r>
    </w:p>
    <w:p w14:paraId="2B19642C" w14:textId="7757C6A5" w:rsidR="0074220B" w:rsidRPr="00183E94" w:rsidRDefault="0074220B">
      <w:pPr>
        <w:spacing w:after="0" w:line="240" w:lineRule="auto"/>
        <w:ind w:firstLine="708"/>
        <w:rPr>
          <w:bCs/>
          <w:color w:val="2C363A"/>
          <w:szCs w:val="24"/>
        </w:rPr>
      </w:pPr>
      <w:r w:rsidRPr="00183E94">
        <w:rPr>
          <w:bCs/>
          <w:color w:val="2C363A"/>
          <w:szCs w:val="24"/>
        </w:rPr>
        <w:t xml:space="preserve">IBAN: </w:t>
      </w:r>
      <w:r w:rsidRPr="00183E94">
        <w:rPr>
          <w:szCs w:val="24"/>
        </w:rPr>
        <w:t>SK86 0200 0000 0000 2702 0562</w:t>
      </w:r>
    </w:p>
    <w:p w14:paraId="3E68CC42" w14:textId="32C834AC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Tel: </w:t>
      </w:r>
      <w:hyperlink r:id="rId11" w:history="1">
        <w:r w:rsidR="008D7692" w:rsidRPr="00183E94">
          <w:rPr>
            <w:rStyle w:val="Hypertextovprepojenie"/>
            <w:color w:val="auto"/>
            <w:szCs w:val="24"/>
            <w:u w:val="none"/>
          </w:rPr>
          <w:t>+421524680511</w:t>
        </w:r>
      </w:hyperlink>
    </w:p>
    <w:p w14:paraId="5570D8C4" w14:textId="77777777" w:rsidR="00792963" w:rsidRPr="00183E94" w:rsidRDefault="00792963">
      <w:pPr>
        <w:spacing w:after="0" w:line="240" w:lineRule="auto"/>
        <w:jc w:val="both"/>
        <w:rPr>
          <w:rFonts w:eastAsia="Times New Roman" w:cs="Arial"/>
          <w:b/>
          <w:bCs/>
          <w:color w:val="000000"/>
          <w:szCs w:val="24"/>
          <w:lang w:eastAsia="sk-SK"/>
        </w:rPr>
      </w:pPr>
    </w:p>
    <w:p w14:paraId="6538BA68" w14:textId="77777777" w:rsidR="00792963" w:rsidRPr="00183E94" w:rsidRDefault="007A61EA">
      <w:pPr>
        <w:spacing w:after="0" w:line="240" w:lineRule="auto"/>
        <w:jc w:val="both"/>
        <w:rPr>
          <w:rFonts w:cs="Arial"/>
          <w:b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/>
          <w:bCs/>
          <w:color w:val="000000"/>
          <w:szCs w:val="24"/>
          <w:shd w:val="clear" w:color="auto" w:fill="FFFFFF"/>
        </w:rPr>
        <w:t>2. Krajské múzeum v Prešove</w:t>
      </w:r>
    </w:p>
    <w:p w14:paraId="4C541480" w14:textId="77777777" w:rsidR="00792963" w:rsidRPr="00183E94" w:rsidRDefault="007A61EA">
      <w:pPr>
        <w:spacing w:after="0" w:line="240" w:lineRule="auto"/>
        <w:ind w:firstLine="708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 xml:space="preserve">Hlavná 86, </w:t>
      </w:r>
    </w:p>
    <w:p w14:paraId="50A361D8" w14:textId="77777777" w:rsidR="00792963" w:rsidRPr="00183E94" w:rsidRDefault="007A61EA">
      <w:pPr>
        <w:spacing w:after="0" w:line="240" w:lineRule="auto"/>
        <w:ind w:firstLine="708"/>
        <w:jc w:val="both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080 01 Prešov</w:t>
      </w:r>
    </w:p>
    <w:p w14:paraId="26ED722A" w14:textId="77777777" w:rsidR="00792963" w:rsidRPr="00183E94" w:rsidRDefault="00792963">
      <w:pPr>
        <w:spacing w:after="0" w:line="240" w:lineRule="auto"/>
        <w:jc w:val="both"/>
        <w:rPr>
          <w:rFonts w:cs="Arial"/>
          <w:bCs/>
          <w:color w:val="000000"/>
          <w:szCs w:val="24"/>
          <w:shd w:val="clear" w:color="auto" w:fill="FFFFFF"/>
        </w:rPr>
      </w:pPr>
    </w:p>
    <w:p w14:paraId="7E416ECD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Identifikačné údaje:</w:t>
      </w:r>
    </w:p>
    <w:p w14:paraId="2F449B7F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IČO: 377 812 78</w:t>
      </w:r>
    </w:p>
    <w:p w14:paraId="760E15B3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DIČ: 2021481825</w:t>
      </w:r>
    </w:p>
    <w:p w14:paraId="15636792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Tel: 051/77 347 08</w:t>
      </w:r>
    </w:p>
    <w:p w14:paraId="2189031D" w14:textId="77777777" w:rsidR="00792963" w:rsidRPr="00183E94" w:rsidRDefault="007A61EA">
      <w:pPr>
        <w:spacing w:after="0" w:line="240" w:lineRule="auto"/>
        <w:ind w:firstLine="708"/>
        <w:rPr>
          <w:rFonts w:cs="Arial"/>
          <w:bCs/>
          <w:color w:val="000000"/>
          <w:szCs w:val="24"/>
          <w:shd w:val="clear" w:color="auto" w:fill="FFFFFF"/>
        </w:rPr>
      </w:pPr>
      <w:r w:rsidRPr="00183E94">
        <w:rPr>
          <w:rFonts w:cs="Arial"/>
          <w:bCs/>
          <w:color w:val="000000"/>
          <w:szCs w:val="24"/>
          <w:shd w:val="clear" w:color="auto" w:fill="FFFFFF"/>
        </w:rPr>
        <w:t>Zriadenie: Rozpočtová organizácia Prešovského samosprávneho kraja</w:t>
      </w:r>
    </w:p>
    <w:p w14:paraId="2049366B" w14:textId="77777777" w:rsidR="00792963" w:rsidRDefault="00792963"/>
    <w:p w14:paraId="10046926" w14:textId="77777777" w:rsidR="00CA5572" w:rsidRDefault="00CA5572"/>
    <w:p w14:paraId="33B97A44" w14:textId="77777777" w:rsidR="00792963" w:rsidRPr="00A2243A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Článok 2</w:t>
      </w:r>
    </w:p>
    <w:p w14:paraId="3B1D8513" w14:textId="77777777" w:rsidR="00EA556A" w:rsidRPr="00A2243A" w:rsidRDefault="00EA556A" w:rsidP="00EA556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Splnomocnené a poverené osoby oprávnené konať vo veciach Memoranda</w:t>
      </w:r>
    </w:p>
    <w:p w14:paraId="418F9DF5" w14:textId="77777777" w:rsidR="00EA556A" w:rsidRDefault="00EA556A" w:rsidP="00EA556A">
      <w:pPr>
        <w:spacing w:line="240" w:lineRule="auto"/>
        <w:jc w:val="center"/>
        <w:rPr>
          <w:rFonts w:cs="Arial"/>
          <w:b/>
          <w:sz w:val="22"/>
        </w:rPr>
      </w:pPr>
    </w:p>
    <w:p w14:paraId="4BE2D686" w14:textId="77777777" w:rsidR="000C3839" w:rsidRDefault="000C3839" w:rsidP="000C3839">
      <w:pPr>
        <w:spacing w:line="240" w:lineRule="auto"/>
        <w:rPr>
          <w:rFonts w:cs="Arial"/>
          <w:bCs/>
          <w:color w:val="000000"/>
          <w:sz w:val="22"/>
          <w:shd w:val="clear" w:color="auto" w:fill="FFFFFF"/>
        </w:rPr>
      </w:pPr>
      <w:r>
        <w:rPr>
          <w:rFonts w:cs="Arial"/>
          <w:bCs/>
          <w:color w:val="000000"/>
          <w:sz w:val="22"/>
          <w:shd w:val="clear" w:color="auto" w:fill="FFFFFF"/>
        </w:rPr>
        <w:t>Krajské múzeum v Prešove:</w:t>
      </w:r>
    </w:p>
    <w:p w14:paraId="5735F41D" w14:textId="584CB249" w:rsidR="000C3839" w:rsidRDefault="000C3839" w:rsidP="000C3839">
      <w:pPr>
        <w:spacing w:line="240" w:lineRule="auto"/>
        <w:rPr>
          <w:rFonts w:cs="Arial"/>
          <w:bCs/>
          <w:color w:val="000000"/>
          <w:sz w:val="22"/>
          <w:shd w:val="clear" w:color="auto" w:fill="FFFFFF"/>
        </w:rPr>
      </w:pPr>
      <w:r>
        <w:rPr>
          <w:rFonts w:cs="Arial"/>
          <w:b/>
          <w:bCs/>
          <w:color w:val="000000"/>
          <w:sz w:val="22"/>
          <w:shd w:val="clear" w:color="auto" w:fill="FFFFFF"/>
        </w:rPr>
        <w:t xml:space="preserve">Štatutárny orgán: </w:t>
      </w:r>
      <w:r w:rsidRPr="00BF4899">
        <w:rPr>
          <w:rFonts w:cs="Arial"/>
          <w:bCs/>
          <w:color w:val="000000"/>
          <w:sz w:val="22"/>
          <w:shd w:val="clear" w:color="auto" w:fill="FFFFFF"/>
        </w:rPr>
        <w:t>PhDr. Ľuboš Olejník, PhD</w:t>
      </w:r>
    </w:p>
    <w:p w14:paraId="11609209" w14:textId="77777777" w:rsidR="000C3839" w:rsidRDefault="000C3839" w:rsidP="000C3839">
      <w:pPr>
        <w:spacing w:line="240" w:lineRule="auto"/>
        <w:rPr>
          <w:rFonts w:cs="Arial"/>
          <w:bCs/>
          <w:color w:val="000000"/>
          <w:sz w:val="22"/>
          <w:shd w:val="clear" w:color="auto" w:fill="FFFFFF"/>
        </w:rPr>
      </w:pPr>
    </w:p>
    <w:p w14:paraId="40CF0BE2" w14:textId="393177EE" w:rsidR="000C3839" w:rsidRDefault="000C3839" w:rsidP="000C3839">
      <w:pPr>
        <w:spacing w:line="240" w:lineRule="auto"/>
        <w:rPr>
          <w:rFonts w:cs="Arial"/>
          <w:bCs/>
          <w:color w:val="000000"/>
          <w:sz w:val="22"/>
          <w:shd w:val="clear" w:color="auto" w:fill="FFFFFF"/>
        </w:rPr>
      </w:pPr>
      <w:r>
        <w:rPr>
          <w:rFonts w:cs="Arial"/>
          <w:bCs/>
          <w:color w:val="000000"/>
          <w:sz w:val="22"/>
          <w:shd w:val="clear" w:color="auto" w:fill="FFFFFF"/>
        </w:rPr>
        <w:t>Mesto Spišská Belá:</w:t>
      </w:r>
    </w:p>
    <w:p w14:paraId="59D771B1" w14:textId="5A7D8249" w:rsidR="000C3839" w:rsidRDefault="000C3839" w:rsidP="000C3839">
      <w:pPr>
        <w:spacing w:line="240" w:lineRule="auto"/>
        <w:rPr>
          <w:rFonts w:cs="Arial"/>
          <w:b/>
          <w:sz w:val="22"/>
        </w:rPr>
      </w:pPr>
      <w:r w:rsidRPr="000C3839">
        <w:rPr>
          <w:rFonts w:cs="Arial"/>
          <w:b/>
          <w:bCs/>
          <w:color w:val="000000"/>
          <w:sz w:val="22"/>
          <w:shd w:val="clear" w:color="auto" w:fill="FFFFFF"/>
        </w:rPr>
        <w:t>Primátor mesta:</w:t>
      </w:r>
      <w:r>
        <w:rPr>
          <w:rFonts w:cs="Arial"/>
          <w:bCs/>
          <w:color w:val="000000"/>
          <w:sz w:val="22"/>
          <w:shd w:val="clear" w:color="auto" w:fill="FFFFFF"/>
        </w:rPr>
        <w:t xml:space="preserve"> </w:t>
      </w:r>
      <w:r>
        <w:rPr>
          <w:rFonts w:eastAsia="Times New Roman" w:cs="Arial"/>
          <w:color w:val="000000"/>
          <w:sz w:val="22"/>
          <w:szCs w:val="24"/>
          <w:lang w:eastAsia="sk-SK"/>
        </w:rPr>
        <w:t xml:space="preserve">Ing. Mgr. Peter </w:t>
      </w:r>
      <w:proofErr w:type="spellStart"/>
      <w:r>
        <w:rPr>
          <w:rFonts w:eastAsia="Times New Roman" w:cs="Arial"/>
          <w:color w:val="000000"/>
          <w:sz w:val="22"/>
          <w:szCs w:val="24"/>
          <w:lang w:eastAsia="sk-SK"/>
        </w:rPr>
        <w:t>Zibura</w:t>
      </w:r>
      <w:proofErr w:type="spellEnd"/>
    </w:p>
    <w:p w14:paraId="454A237F" w14:textId="77777777" w:rsidR="00792963" w:rsidRDefault="00792963">
      <w:pPr>
        <w:spacing w:line="240" w:lineRule="auto"/>
        <w:rPr>
          <w:rFonts w:cs="Arial"/>
          <w:b/>
          <w:sz w:val="22"/>
        </w:rPr>
      </w:pPr>
    </w:p>
    <w:p w14:paraId="14429EE4" w14:textId="77777777" w:rsidR="00CA5572" w:rsidRDefault="00CA5572">
      <w:pPr>
        <w:spacing w:line="240" w:lineRule="auto"/>
        <w:rPr>
          <w:rFonts w:cs="Arial"/>
          <w:b/>
          <w:sz w:val="22"/>
        </w:rPr>
      </w:pPr>
    </w:p>
    <w:p w14:paraId="2F3D03B7" w14:textId="77777777" w:rsidR="000C3839" w:rsidRDefault="000C3839">
      <w:pPr>
        <w:spacing w:line="240" w:lineRule="auto"/>
        <w:rPr>
          <w:rFonts w:cs="Arial"/>
          <w:b/>
          <w:sz w:val="22"/>
        </w:rPr>
      </w:pPr>
    </w:p>
    <w:p w14:paraId="7F9EEA46" w14:textId="77777777" w:rsidR="000C3839" w:rsidRDefault="000C3839">
      <w:pPr>
        <w:spacing w:line="240" w:lineRule="auto"/>
        <w:rPr>
          <w:rFonts w:cs="Arial"/>
          <w:b/>
          <w:sz w:val="22"/>
        </w:rPr>
      </w:pPr>
    </w:p>
    <w:p w14:paraId="4840954E" w14:textId="77777777" w:rsidR="00792963" w:rsidRPr="00A2243A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lastRenderedPageBreak/>
        <w:t>Článok 3</w:t>
      </w:r>
    </w:p>
    <w:p w14:paraId="70ACA6D4" w14:textId="77777777" w:rsidR="00792963" w:rsidRPr="00A2243A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Ciele memoranda</w:t>
      </w:r>
    </w:p>
    <w:p w14:paraId="61597445" w14:textId="77777777" w:rsidR="00EA556A" w:rsidRDefault="00EA556A">
      <w:pPr>
        <w:spacing w:line="240" w:lineRule="auto"/>
        <w:jc w:val="center"/>
        <w:rPr>
          <w:rFonts w:cs="Arial"/>
          <w:b/>
          <w:sz w:val="22"/>
        </w:rPr>
      </w:pPr>
    </w:p>
    <w:p w14:paraId="33953958" w14:textId="77777777" w:rsidR="00EA556A" w:rsidRPr="00EC7BA1" w:rsidRDefault="00EA556A" w:rsidP="00EA556A">
      <w:pPr>
        <w:pStyle w:val="Odsekzoznamu"/>
        <w:numPr>
          <w:ilvl w:val="0"/>
          <w:numId w:val="11"/>
        </w:numPr>
        <w:suppressAutoHyphens w:val="0"/>
        <w:jc w:val="both"/>
        <w:rPr>
          <w:bCs/>
        </w:rPr>
      </w:pPr>
      <w:r w:rsidRPr="00A231E4">
        <w:t xml:space="preserve">Cieľom Memoranda je predovšetkým deklarovať vôľu na úzke partnerstvo a spoluprácu </w:t>
      </w:r>
      <w:r>
        <w:t>strán Memoranda.</w:t>
      </w:r>
    </w:p>
    <w:p w14:paraId="7EC5BE94" w14:textId="62CDC60A" w:rsidR="00EA556A" w:rsidRPr="00EC7BA1" w:rsidRDefault="00EA556A" w:rsidP="00EA556A">
      <w:pPr>
        <w:pStyle w:val="Odsekzoznamu"/>
        <w:numPr>
          <w:ilvl w:val="0"/>
          <w:numId w:val="11"/>
        </w:numPr>
        <w:suppressAutoHyphens w:val="0"/>
        <w:jc w:val="both"/>
        <w:rPr>
          <w:bCs/>
        </w:rPr>
      </w:pPr>
      <w:r>
        <w:t xml:space="preserve">Cieľom Memoranda je </w:t>
      </w:r>
      <w:r w:rsidRPr="00A231E4">
        <w:t xml:space="preserve">prostredníctvom spolupráce akcelerovať potenciál pre </w:t>
      </w:r>
      <w:r w:rsidR="00A161C0">
        <w:t>realizáciu individuálnych</w:t>
      </w:r>
      <w:r>
        <w:t xml:space="preserve"> aj spoločných</w:t>
      </w:r>
      <w:r w:rsidRPr="00A231E4">
        <w:t xml:space="preserve"> </w:t>
      </w:r>
      <w:r>
        <w:t>cieľov v oblasti zachovania a prezentácie kultúrneho dedičstva</w:t>
      </w:r>
      <w:r w:rsidRPr="00A231E4">
        <w:t>.</w:t>
      </w:r>
    </w:p>
    <w:p w14:paraId="032D3D43" w14:textId="77777777" w:rsidR="00EA556A" w:rsidRDefault="00EA556A" w:rsidP="00460011">
      <w:pPr>
        <w:pStyle w:val="Odsekzoznamu"/>
        <w:jc w:val="both"/>
        <w:rPr>
          <w:sz w:val="22"/>
        </w:rPr>
      </w:pPr>
    </w:p>
    <w:p w14:paraId="7993F2CD" w14:textId="77777777" w:rsidR="00EA556A" w:rsidRPr="00460011" w:rsidRDefault="00EA556A" w:rsidP="00460011">
      <w:pPr>
        <w:pStyle w:val="Odsekzoznamu"/>
        <w:jc w:val="both"/>
        <w:rPr>
          <w:sz w:val="22"/>
        </w:rPr>
      </w:pPr>
    </w:p>
    <w:p w14:paraId="59565117" w14:textId="77777777" w:rsidR="00792963" w:rsidRPr="00A2243A" w:rsidRDefault="007A61EA">
      <w:pPr>
        <w:spacing w:line="240" w:lineRule="auto"/>
        <w:jc w:val="center"/>
        <w:rPr>
          <w:b/>
          <w:bCs/>
          <w:szCs w:val="24"/>
        </w:rPr>
      </w:pPr>
      <w:r w:rsidRPr="00A2243A">
        <w:rPr>
          <w:b/>
          <w:bCs/>
          <w:szCs w:val="24"/>
        </w:rPr>
        <w:t>Článok 4</w:t>
      </w:r>
    </w:p>
    <w:p w14:paraId="5F71C6AE" w14:textId="77777777" w:rsidR="00792963" w:rsidRPr="00A2243A" w:rsidRDefault="007A61EA">
      <w:pPr>
        <w:spacing w:line="240" w:lineRule="auto"/>
        <w:jc w:val="center"/>
        <w:rPr>
          <w:b/>
          <w:bCs/>
          <w:szCs w:val="24"/>
        </w:rPr>
      </w:pPr>
      <w:r w:rsidRPr="00A2243A">
        <w:rPr>
          <w:b/>
          <w:bCs/>
          <w:szCs w:val="24"/>
        </w:rPr>
        <w:t>Obsah spolupráce</w:t>
      </w:r>
    </w:p>
    <w:p w14:paraId="2558F91C" w14:textId="77777777" w:rsidR="00EA556A" w:rsidRDefault="00EA556A">
      <w:pPr>
        <w:spacing w:line="240" w:lineRule="auto"/>
        <w:jc w:val="center"/>
        <w:rPr>
          <w:b/>
          <w:bCs/>
          <w:sz w:val="22"/>
        </w:rPr>
      </w:pPr>
    </w:p>
    <w:p w14:paraId="0FCFD7B2" w14:textId="4E9C1F77" w:rsidR="00EA556A" w:rsidRDefault="00EA556A" w:rsidP="00EA556A">
      <w:pPr>
        <w:pStyle w:val="Odsekzoznamu"/>
        <w:numPr>
          <w:ilvl w:val="0"/>
          <w:numId w:val="12"/>
        </w:numPr>
        <w:suppressAutoHyphens w:val="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Obsahom spolupráce strán M</w:t>
      </w:r>
      <w:r w:rsidRPr="002C6050">
        <w:rPr>
          <w:rFonts w:cs="Arial"/>
          <w:szCs w:val="24"/>
        </w:rPr>
        <w:t>emoranda je</w:t>
      </w:r>
      <w:r>
        <w:rPr>
          <w:rFonts w:cs="Arial"/>
          <w:szCs w:val="24"/>
        </w:rPr>
        <w:t xml:space="preserve"> </w:t>
      </w:r>
      <w:r w:rsidR="00BC5BB8">
        <w:rPr>
          <w:rFonts w:cs="Arial"/>
          <w:szCs w:val="24"/>
        </w:rPr>
        <w:t xml:space="preserve">predovšetkým </w:t>
      </w:r>
      <w:r w:rsidR="001C70C0" w:rsidRPr="00752D91">
        <w:rPr>
          <w:rFonts w:cs="Arial"/>
          <w:color w:val="00B050"/>
          <w:szCs w:val="24"/>
        </w:rPr>
        <w:t>prezentácia a</w:t>
      </w:r>
      <w:r w:rsidR="00BC5BB8">
        <w:rPr>
          <w:rFonts w:cs="Arial"/>
          <w:color w:val="00B050"/>
          <w:szCs w:val="24"/>
        </w:rPr>
        <w:t xml:space="preserve"> dlhodobý </w:t>
      </w:r>
      <w:r w:rsidR="001C70C0" w:rsidRPr="00752D91">
        <w:rPr>
          <w:rFonts w:cs="Arial"/>
          <w:color w:val="00B050"/>
          <w:szCs w:val="24"/>
        </w:rPr>
        <w:t xml:space="preserve">rozvoj potenciálu Múzea </w:t>
      </w:r>
      <w:r w:rsidR="00752D91" w:rsidRPr="00752D91">
        <w:rPr>
          <w:rFonts w:cs="Arial"/>
          <w:color w:val="00B050"/>
          <w:szCs w:val="24"/>
        </w:rPr>
        <w:t xml:space="preserve">Dr. Michala </w:t>
      </w:r>
      <w:proofErr w:type="spellStart"/>
      <w:r w:rsidR="00752D91" w:rsidRPr="00752D91">
        <w:rPr>
          <w:rFonts w:cs="Arial"/>
          <w:color w:val="00B050"/>
          <w:szCs w:val="24"/>
        </w:rPr>
        <w:t>Greisigera</w:t>
      </w:r>
      <w:proofErr w:type="spellEnd"/>
      <w:r w:rsidR="00752D91">
        <w:rPr>
          <w:rFonts w:cs="Arial"/>
          <w:color w:val="00B050"/>
          <w:szCs w:val="24"/>
        </w:rPr>
        <w:t xml:space="preserve"> v meste Spišská Belá </w:t>
      </w:r>
      <w:r w:rsidR="001C70C0" w:rsidRPr="00752D91">
        <w:rPr>
          <w:rFonts w:cs="Arial"/>
          <w:color w:val="00B050"/>
          <w:szCs w:val="24"/>
        </w:rPr>
        <w:t>.</w:t>
      </w:r>
    </w:p>
    <w:p w14:paraId="33926FFA" w14:textId="77777777" w:rsidR="00EA556A" w:rsidRDefault="00EA556A" w:rsidP="00EA556A">
      <w:pPr>
        <w:pStyle w:val="Odsekzoznamu"/>
        <w:numPr>
          <w:ilvl w:val="0"/>
          <w:numId w:val="12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2C6050">
        <w:rPr>
          <w:rFonts w:cs="Arial"/>
          <w:szCs w:val="24"/>
        </w:rPr>
        <w:t>V p</w:t>
      </w:r>
      <w:r>
        <w:rPr>
          <w:rFonts w:cs="Arial"/>
          <w:szCs w:val="24"/>
        </w:rPr>
        <w:t>rípade záujmu strán M</w:t>
      </w:r>
      <w:r w:rsidRPr="002C6050">
        <w:rPr>
          <w:rFonts w:cs="Arial"/>
          <w:szCs w:val="24"/>
        </w:rPr>
        <w:t>emoranda sa budú spolupodieľať na spoločných projektoch, aktivitách či podujatiach, ktorých podmienky spolupráce si strany vyšpecifikujú.</w:t>
      </w:r>
    </w:p>
    <w:p w14:paraId="13DE9906" w14:textId="796AAB20" w:rsidR="00EA556A" w:rsidRDefault="00EA556A" w:rsidP="00EA556A">
      <w:pPr>
        <w:pStyle w:val="Odsekzoznamu"/>
        <w:numPr>
          <w:ilvl w:val="0"/>
          <w:numId w:val="12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EC7BA1">
        <w:rPr>
          <w:rFonts w:cs="Arial"/>
          <w:szCs w:val="24"/>
        </w:rPr>
        <w:t>Strany Memoranda budú spoluprácu realizovať po vzájomnej dohode. V prípade vzniku otázok súvisiacich so spoluprácou ich budú strany Memoranda riešiť v súlade s jeho predmetom a účelom tak, aby nedošlo k zmareniu jeho účelu</w:t>
      </w:r>
      <w:r w:rsidR="00E21FD9">
        <w:rPr>
          <w:rFonts w:cs="Arial"/>
          <w:szCs w:val="24"/>
        </w:rPr>
        <w:t>.</w:t>
      </w:r>
    </w:p>
    <w:p w14:paraId="7DF7D9ED" w14:textId="77777777" w:rsidR="00792963" w:rsidRDefault="00792963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287062AB" w14:textId="77777777" w:rsidR="00792963" w:rsidRDefault="00792963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183EBF93" w14:textId="77777777" w:rsidR="00CA5572" w:rsidRDefault="00CA5572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19818C1D" w14:textId="77777777" w:rsidR="00CA5572" w:rsidRDefault="00CA5572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3A481F14" w14:textId="63C51323" w:rsidR="00CA5572" w:rsidRPr="00A2243A" w:rsidRDefault="007A61EA" w:rsidP="00EA556A">
      <w:pPr>
        <w:pStyle w:val="Odsekzoznamu"/>
        <w:spacing w:line="240" w:lineRule="auto"/>
        <w:jc w:val="center"/>
        <w:rPr>
          <w:szCs w:val="24"/>
        </w:rPr>
      </w:pPr>
      <w:r w:rsidRPr="00A2243A">
        <w:rPr>
          <w:b/>
          <w:bCs/>
          <w:szCs w:val="24"/>
        </w:rPr>
        <w:t>Článok 5</w:t>
      </w:r>
    </w:p>
    <w:p w14:paraId="1D1075C7" w14:textId="77777777" w:rsidR="00EA556A" w:rsidRPr="00A2243A" w:rsidRDefault="00EA556A" w:rsidP="00D93E4D">
      <w:pPr>
        <w:spacing w:line="240" w:lineRule="auto"/>
        <w:ind w:firstLine="708"/>
        <w:jc w:val="center"/>
        <w:rPr>
          <w:rFonts w:cs="Arial"/>
          <w:b/>
          <w:bCs/>
          <w:szCs w:val="24"/>
        </w:rPr>
      </w:pPr>
      <w:r w:rsidRPr="00A2243A">
        <w:rPr>
          <w:rFonts w:cs="Arial"/>
          <w:b/>
          <w:bCs/>
          <w:szCs w:val="24"/>
        </w:rPr>
        <w:t>Finančné podmienky</w:t>
      </w:r>
    </w:p>
    <w:p w14:paraId="1B831D66" w14:textId="77777777" w:rsidR="00EA556A" w:rsidRPr="00256667" w:rsidRDefault="00EA556A" w:rsidP="00EA556A">
      <w:pPr>
        <w:pStyle w:val="Odsekzoznamu"/>
        <w:spacing w:line="240" w:lineRule="auto"/>
        <w:jc w:val="both"/>
        <w:rPr>
          <w:rFonts w:cs="Arial"/>
          <w:bCs/>
          <w:color w:val="000000"/>
          <w:sz w:val="22"/>
          <w:shd w:val="clear" w:color="auto" w:fill="FFFFFF"/>
        </w:rPr>
      </w:pPr>
      <w:r w:rsidRPr="00256667">
        <w:rPr>
          <w:rFonts w:cs="Arial"/>
          <w:bCs/>
          <w:color w:val="000000"/>
          <w:sz w:val="22"/>
          <w:shd w:val="clear" w:color="auto" w:fill="FFFFFF"/>
        </w:rPr>
        <w:t xml:space="preserve">. </w:t>
      </w:r>
    </w:p>
    <w:p w14:paraId="100B9E2F" w14:textId="77777777" w:rsidR="00EA556A" w:rsidRDefault="00EA556A" w:rsidP="00EA556A">
      <w:pPr>
        <w:pStyle w:val="Odsekzoznamu"/>
        <w:numPr>
          <w:ilvl w:val="0"/>
          <w:numId w:val="13"/>
        </w:numPr>
        <w:suppressAutoHyphens w:val="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Prípadné f</w:t>
      </w:r>
      <w:r w:rsidRPr="00256667">
        <w:rPr>
          <w:rFonts w:cs="Arial"/>
          <w:szCs w:val="24"/>
        </w:rPr>
        <w:t xml:space="preserve">inančné podmienky spolupráce podľa ods. 3 si v súlade čl. 4 </w:t>
      </w:r>
      <w:r>
        <w:rPr>
          <w:rFonts w:cs="Arial"/>
          <w:szCs w:val="24"/>
        </w:rPr>
        <w:t xml:space="preserve">strany </w:t>
      </w:r>
      <w:r w:rsidRPr="00256667">
        <w:rPr>
          <w:rFonts w:cs="Arial"/>
          <w:szCs w:val="24"/>
        </w:rPr>
        <w:t>Memoranda vyšpecifikujú po vzájomnej dohode.</w:t>
      </w:r>
    </w:p>
    <w:p w14:paraId="28C03988" w14:textId="77777777" w:rsidR="00EA556A" w:rsidRPr="005757E3" w:rsidRDefault="00EA556A" w:rsidP="00EA556A">
      <w:pPr>
        <w:pStyle w:val="Odsekzoznamu"/>
        <w:numPr>
          <w:ilvl w:val="0"/>
          <w:numId w:val="13"/>
        </w:numPr>
        <w:suppressAutoHyphens w:val="0"/>
        <w:spacing w:line="240" w:lineRule="auto"/>
        <w:jc w:val="both"/>
        <w:rPr>
          <w:szCs w:val="24"/>
        </w:rPr>
      </w:pPr>
      <w:r w:rsidRPr="005757E3">
        <w:rPr>
          <w:rFonts w:cs="Arial"/>
          <w:bCs/>
          <w:color w:val="000000"/>
          <w:szCs w:val="24"/>
          <w:shd w:val="clear" w:color="auto" w:fill="FFFFFF"/>
        </w:rPr>
        <w:t>Ku konkrétnym aktivitám vyžadujúcim si detailnú úpravu alebo finančné plnenie strany memoranda uzavrú osobitnú zmluvu alebo protokol k tomuto Memorandu.</w:t>
      </w:r>
      <w:r w:rsidRPr="005757E3">
        <w:rPr>
          <w:szCs w:val="24"/>
        </w:rPr>
        <w:t xml:space="preserve"> </w:t>
      </w:r>
    </w:p>
    <w:p w14:paraId="716BE2AE" w14:textId="77777777" w:rsidR="00EA556A" w:rsidRDefault="00EA556A" w:rsidP="00EA556A">
      <w:pPr>
        <w:pStyle w:val="Odsekzoznamu"/>
        <w:numPr>
          <w:ilvl w:val="0"/>
          <w:numId w:val="13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C4047">
        <w:rPr>
          <w:rFonts w:cs="Arial"/>
          <w:szCs w:val="24"/>
        </w:rPr>
        <w:t>Konkrétne finančné podmienky realizovaných aktivít sa budú vyjednávať v každom prípade individuálne, a to s dostatočným časovým predstihom.</w:t>
      </w:r>
    </w:p>
    <w:p w14:paraId="52E429F7" w14:textId="77777777" w:rsidR="00EA556A" w:rsidRDefault="00EA556A" w:rsidP="00EA556A">
      <w:pPr>
        <w:pStyle w:val="Odsekzoznamu"/>
        <w:numPr>
          <w:ilvl w:val="0"/>
          <w:numId w:val="13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C4047">
        <w:rPr>
          <w:rFonts w:cs="Arial"/>
          <w:szCs w:val="24"/>
        </w:rPr>
        <w:t>Za prípadné nesplnenie povinnosti dohodnúť sa na finančných podmienkach spoločných aktivít nenesie strana memoranda, ktorá o výške nákladov spoločnej aktivity nevedela žiadnu majetkovú, súčinnostnú alebo inú zodpovednosť.</w:t>
      </w:r>
    </w:p>
    <w:p w14:paraId="65E892C6" w14:textId="77777777" w:rsidR="00EA556A" w:rsidRDefault="00EA556A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1A7C1EBA" w14:textId="77777777" w:rsidR="00EA556A" w:rsidRDefault="00EA556A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0DE842FA" w14:textId="566FF105" w:rsidR="000C3839" w:rsidRDefault="000C3839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1F7E3006" w14:textId="77777777" w:rsidR="00BC5BB8" w:rsidRDefault="00BC5BB8">
      <w:pPr>
        <w:pStyle w:val="Odsekzoznamu"/>
        <w:spacing w:line="240" w:lineRule="auto"/>
        <w:jc w:val="both"/>
        <w:rPr>
          <w:rFonts w:cs="Arial"/>
          <w:sz w:val="22"/>
        </w:rPr>
      </w:pPr>
    </w:p>
    <w:p w14:paraId="35080E50" w14:textId="77777777" w:rsidR="00792963" w:rsidRPr="00A2243A" w:rsidRDefault="007A61EA">
      <w:pPr>
        <w:spacing w:line="240" w:lineRule="auto"/>
        <w:jc w:val="center"/>
        <w:rPr>
          <w:rFonts w:cs="Arial"/>
          <w:b/>
          <w:bCs/>
          <w:szCs w:val="24"/>
        </w:rPr>
      </w:pPr>
      <w:r w:rsidRPr="00A2243A">
        <w:rPr>
          <w:rFonts w:cs="Arial"/>
          <w:b/>
          <w:bCs/>
          <w:szCs w:val="24"/>
        </w:rPr>
        <w:lastRenderedPageBreak/>
        <w:t>Článok 6</w:t>
      </w:r>
    </w:p>
    <w:p w14:paraId="20B22F3A" w14:textId="77777777" w:rsidR="00792963" w:rsidRPr="00A2243A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Riešenia sporných záležitostí</w:t>
      </w:r>
    </w:p>
    <w:p w14:paraId="4BCB12EE" w14:textId="77777777" w:rsidR="00EA556A" w:rsidRDefault="00EA556A">
      <w:pPr>
        <w:spacing w:line="240" w:lineRule="auto"/>
        <w:jc w:val="center"/>
        <w:rPr>
          <w:rFonts w:cs="Arial"/>
          <w:b/>
          <w:sz w:val="22"/>
        </w:rPr>
      </w:pPr>
    </w:p>
    <w:p w14:paraId="321FA111" w14:textId="77777777" w:rsidR="00EA556A" w:rsidRDefault="00EA556A" w:rsidP="00EA556A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C4047">
        <w:rPr>
          <w:rFonts w:cs="Arial"/>
          <w:szCs w:val="24"/>
        </w:rPr>
        <w:t>V prípade vzniku pochybností či otázok spojených s výkladom a aplikáciou tohto Memoranda budú strany postupovať vzájomnými konzultáciami na základe zásady slušnosti, etiky, morálky a vzájomného porozumenia v súlade s prechádzajúcou praxou oboch strán</w:t>
      </w:r>
      <w:r>
        <w:rPr>
          <w:rFonts w:cs="Arial"/>
          <w:szCs w:val="24"/>
        </w:rPr>
        <w:t xml:space="preserve"> a podľa záujmov či potrieb všetký</w:t>
      </w:r>
      <w:r w:rsidRPr="00AC4047">
        <w:rPr>
          <w:rFonts w:cs="Arial"/>
          <w:szCs w:val="24"/>
        </w:rPr>
        <w:t>ch strán Memoranda.</w:t>
      </w:r>
    </w:p>
    <w:p w14:paraId="0272C439" w14:textId="77777777" w:rsidR="00EA556A" w:rsidRDefault="00EA556A" w:rsidP="00EA556A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Memorandum je vyhotovené v dvoch</w:t>
      </w:r>
      <w:r w:rsidRPr="00A231E4">
        <w:rPr>
          <w:rFonts w:cs="Arial"/>
          <w:szCs w:val="24"/>
        </w:rPr>
        <w:t xml:space="preserve"> vyhotoveniach, z ktorých každé je jeho originálom.</w:t>
      </w:r>
    </w:p>
    <w:p w14:paraId="06706176" w14:textId="2EE33453" w:rsidR="00CA5572" w:rsidRPr="00EA556A" w:rsidRDefault="00EA556A" w:rsidP="00EA556A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231E4">
        <w:rPr>
          <w:rFonts w:cs="Arial"/>
          <w:szCs w:val="24"/>
        </w:rPr>
        <w:t>Na znak slobodného, ničím nepodmieneného a výslovného súhlasu s jeho obsahom, následkami a cieľmi v ňom ustanovenými ho za každú stranu memoranda podpíše na to splnomocnená a oprávnená osoba.</w:t>
      </w:r>
    </w:p>
    <w:p w14:paraId="7B3504F4" w14:textId="77777777" w:rsidR="000C3839" w:rsidRPr="00460011" w:rsidRDefault="000C3839" w:rsidP="00460011">
      <w:pPr>
        <w:spacing w:line="240" w:lineRule="auto"/>
        <w:jc w:val="both"/>
        <w:rPr>
          <w:rFonts w:cs="Arial"/>
          <w:sz w:val="22"/>
        </w:rPr>
      </w:pPr>
    </w:p>
    <w:p w14:paraId="7DD28EE2" w14:textId="10FEE7A4" w:rsidR="00792963" w:rsidRPr="00A2243A" w:rsidRDefault="000C3839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Článok 7</w:t>
      </w:r>
    </w:p>
    <w:p w14:paraId="11C07E59" w14:textId="77777777" w:rsidR="00792963" w:rsidRPr="00A2243A" w:rsidRDefault="007A61EA">
      <w:pPr>
        <w:spacing w:line="240" w:lineRule="auto"/>
        <w:jc w:val="center"/>
        <w:rPr>
          <w:rFonts w:cs="Arial"/>
          <w:b/>
          <w:szCs w:val="24"/>
        </w:rPr>
      </w:pPr>
      <w:r w:rsidRPr="00A2243A">
        <w:rPr>
          <w:rFonts w:cs="Arial"/>
          <w:b/>
          <w:szCs w:val="24"/>
        </w:rPr>
        <w:t>Trvanie memoranda</w:t>
      </w:r>
    </w:p>
    <w:p w14:paraId="71F175BB" w14:textId="77777777" w:rsidR="000C3839" w:rsidRDefault="000C3839">
      <w:pPr>
        <w:spacing w:line="240" w:lineRule="auto"/>
        <w:jc w:val="center"/>
        <w:rPr>
          <w:rFonts w:cs="Arial"/>
          <w:b/>
          <w:sz w:val="22"/>
        </w:rPr>
      </w:pPr>
    </w:p>
    <w:p w14:paraId="2FF4EDEB" w14:textId="77777777" w:rsidR="000C3839" w:rsidRDefault="000C3839" w:rsidP="000C3839">
      <w:pPr>
        <w:pStyle w:val="Odsekzoznamu"/>
        <w:numPr>
          <w:ilvl w:val="0"/>
          <w:numId w:val="14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EC7BA1">
        <w:rPr>
          <w:rFonts w:cs="Arial"/>
          <w:bCs/>
          <w:szCs w:val="24"/>
        </w:rPr>
        <w:t xml:space="preserve">Toto memorandum nadobúda platnosť dňom jeho podpisu </w:t>
      </w:r>
      <w:r>
        <w:rPr>
          <w:rFonts w:cs="Arial"/>
          <w:bCs/>
          <w:szCs w:val="24"/>
        </w:rPr>
        <w:t>osobami splnomocnenými a</w:t>
      </w:r>
      <w:r w:rsidRPr="00D8612B">
        <w:rPr>
          <w:rFonts w:cs="Arial"/>
          <w:bCs/>
          <w:szCs w:val="24"/>
        </w:rPr>
        <w:t xml:space="preserve"> oprávnený</w:t>
      </w:r>
      <w:r>
        <w:rPr>
          <w:rFonts w:cs="Arial"/>
          <w:bCs/>
          <w:szCs w:val="24"/>
        </w:rPr>
        <w:t>mi</w:t>
      </w:r>
      <w:r w:rsidRPr="00D8612B">
        <w:rPr>
          <w:rFonts w:cs="Arial"/>
          <w:bCs/>
          <w:szCs w:val="24"/>
        </w:rPr>
        <w:t xml:space="preserve"> konať vo veciach Memoranda</w:t>
      </w:r>
      <w:r>
        <w:rPr>
          <w:rFonts w:cs="Arial"/>
          <w:bCs/>
          <w:szCs w:val="24"/>
        </w:rPr>
        <w:t xml:space="preserve"> </w:t>
      </w:r>
      <w:r w:rsidRPr="00EC7BA1">
        <w:rPr>
          <w:rFonts w:cs="Arial"/>
          <w:bCs/>
          <w:szCs w:val="24"/>
        </w:rPr>
        <w:t>a účinnosť dňom nasledujúcim po dni jej zverejnenia v Centrálnom registri zmlúv vedenom Úradom vlády Slovenskej republiky podľa ustanovenia § 47a ods. 1 zákona č. 40/1964 Zb. Občianskeho zákonníka v znení neskorších predpisov v nadväznosti na ustanovenie § 5a ods. 1 a 6 zákona č. 211/2000 Z. z. o slobodnom prístupe k informáciám a o zmene a doplnení niektorých zákonov (zákon o slobode informácií) v znení neskorších predpisov.</w:t>
      </w:r>
    </w:p>
    <w:p w14:paraId="62581813" w14:textId="77777777" w:rsidR="000C3839" w:rsidRDefault="000C3839" w:rsidP="000C3839">
      <w:pPr>
        <w:pStyle w:val="Odsekzoznamu"/>
        <w:numPr>
          <w:ilvl w:val="0"/>
          <w:numId w:val="14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231E4">
        <w:rPr>
          <w:rFonts w:cs="Arial"/>
          <w:szCs w:val="24"/>
        </w:rPr>
        <w:t>Memorandum sa týmto uzatvára na dobu neurčitú.</w:t>
      </w:r>
    </w:p>
    <w:p w14:paraId="68A08A95" w14:textId="77777777" w:rsidR="000C3839" w:rsidRDefault="000C3839" w:rsidP="000C3839">
      <w:pPr>
        <w:pStyle w:val="Odsekzoznamu"/>
        <w:numPr>
          <w:ilvl w:val="0"/>
          <w:numId w:val="14"/>
        </w:numPr>
        <w:suppressAutoHyphens w:val="0"/>
        <w:spacing w:line="240" w:lineRule="auto"/>
        <w:jc w:val="both"/>
        <w:rPr>
          <w:rFonts w:cs="Arial"/>
          <w:szCs w:val="24"/>
        </w:rPr>
      </w:pPr>
      <w:r w:rsidRPr="00A231E4">
        <w:rPr>
          <w:rFonts w:cs="Arial"/>
          <w:szCs w:val="24"/>
        </w:rPr>
        <w:t xml:space="preserve">Memorandum a spoluprácu z neho plynúcu je možné ukončiť dohodou strán, alebo </w:t>
      </w:r>
      <w:r>
        <w:rPr>
          <w:rFonts w:cs="Arial"/>
          <w:szCs w:val="24"/>
        </w:rPr>
        <w:t xml:space="preserve">písomnou </w:t>
      </w:r>
      <w:r w:rsidRPr="00A231E4">
        <w:rPr>
          <w:rFonts w:cs="Arial"/>
          <w:szCs w:val="24"/>
        </w:rPr>
        <w:t>výpoveďou doručenou druhej zmluvnej strane s výpovednou dobou 1 mesiac odo dňa doručenia výpovede druhej strane Memoranda.</w:t>
      </w:r>
    </w:p>
    <w:p w14:paraId="3D689EFB" w14:textId="77777777" w:rsidR="00BC5BB8" w:rsidRDefault="00BC5BB8">
      <w:pPr>
        <w:spacing w:line="240" w:lineRule="auto"/>
        <w:jc w:val="center"/>
        <w:rPr>
          <w:rFonts w:cs="Arial"/>
          <w:b/>
          <w:bCs/>
          <w:szCs w:val="24"/>
        </w:rPr>
      </w:pPr>
    </w:p>
    <w:p w14:paraId="691CC60C" w14:textId="5A92663A" w:rsidR="00792963" w:rsidRPr="00A2243A" w:rsidRDefault="000C3839">
      <w:pPr>
        <w:spacing w:line="240" w:lineRule="auto"/>
        <w:jc w:val="center"/>
        <w:rPr>
          <w:rFonts w:cs="Arial"/>
          <w:b/>
          <w:bCs/>
          <w:szCs w:val="24"/>
        </w:rPr>
      </w:pPr>
      <w:r w:rsidRPr="00A2243A">
        <w:rPr>
          <w:rFonts w:cs="Arial"/>
          <w:b/>
          <w:bCs/>
          <w:szCs w:val="24"/>
        </w:rPr>
        <w:t>Článok 8</w:t>
      </w:r>
    </w:p>
    <w:p w14:paraId="0FE69B78" w14:textId="77777777" w:rsidR="00792963" w:rsidRPr="00A2243A" w:rsidRDefault="007A61EA">
      <w:pPr>
        <w:spacing w:line="240" w:lineRule="auto"/>
        <w:jc w:val="center"/>
        <w:rPr>
          <w:rFonts w:cs="Arial"/>
          <w:b/>
          <w:bCs/>
          <w:szCs w:val="24"/>
        </w:rPr>
      </w:pPr>
      <w:r w:rsidRPr="00A2243A">
        <w:rPr>
          <w:rFonts w:cs="Arial"/>
          <w:b/>
          <w:bCs/>
          <w:szCs w:val="24"/>
        </w:rPr>
        <w:t>Záverečné ustanovenia</w:t>
      </w:r>
    </w:p>
    <w:p w14:paraId="12204648" w14:textId="77777777" w:rsidR="000C3839" w:rsidRDefault="000C3839">
      <w:pPr>
        <w:spacing w:line="240" w:lineRule="auto"/>
        <w:jc w:val="center"/>
        <w:rPr>
          <w:rFonts w:cs="Arial"/>
          <w:b/>
          <w:bCs/>
          <w:szCs w:val="24"/>
        </w:rPr>
      </w:pPr>
    </w:p>
    <w:p w14:paraId="1CE70DA8" w14:textId="77777777" w:rsidR="00792963" w:rsidRPr="00BC5BB8" w:rsidRDefault="007A61EA">
      <w:pPr>
        <w:numPr>
          <w:ilvl w:val="0"/>
          <w:numId w:val="4"/>
        </w:numPr>
        <w:spacing w:line="240" w:lineRule="auto"/>
        <w:contextualSpacing/>
        <w:jc w:val="both"/>
        <w:rPr>
          <w:rFonts w:eastAsia="Calibri" w:cs="Arial"/>
          <w:szCs w:val="24"/>
        </w:rPr>
      </w:pPr>
      <w:r w:rsidRPr="00BC5BB8">
        <w:rPr>
          <w:rFonts w:eastAsia="Calibri" w:cs="Arial"/>
          <w:szCs w:val="24"/>
        </w:rPr>
        <w:t>Memorandum sa vyhotovuje v dvoch rovnopisoch, z ktorých každý je jeho originálom.</w:t>
      </w:r>
    </w:p>
    <w:p w14:paraId="6703AF4F" w14:textId="77777777" w:rsidR="00792963" w:rsidRPr="00BC5BB8" w:rsidRDefault="007A61EA">
      <w:pPr>
        <w:numPr>
          <w:ilvl w:val="0"/>
          <w:numId w:val="4"/>
        </w:numPr>
        <w:spacing w:line="240" w:lineRule="auto"/>
        <w:contextualSpacing/>
        <w:jc w:val="both"/>
        <w:rPr>
          <w:rFonts w:eastAsia="Calibri" w:cs="Arial"/>
          <w:szCs w:val="24"/>
        </w:rPr>
      </w:pPr>
      <w:r w:rsidRPr="00BC5BB8">
        <w:rPr>
          <w:rFonts w:eastAsia="Calibri" w:cs="Arial"/>
          <w:szCs w:val="24"/>
        </w:rPr>
        <w:t>Memorandum podpisujú za každú stranu osoby na to splnomocnené a oprávnené.</w:t>
      </w:r>
    </w:p>
    <w:p w14:paraId="13695C45" w14:textId="77777777" w:rsidR="00792963" w:rsidRPr="00BC5BB8" w:rsidRDefault="007A61EA">
      <w:pPr>
        <w:numPr>
          <w:ilvl w:val="0"/>
          <w:numId w:val="4"/>
        </w:numPr>
        <w:spacing w:line="240" w:lineRule="auto"/>
        <w:contextualSpacing/>
        <w:jc w:val="both"/>
        <w:rPr>
          <w:rFonts w:eastAsia="Calibri" w:cs="Arial"/>
          <w:szCs w:val="24"/>
        </w:rPr>
      </w:pPr>
      <w:r w:rsidRPr="00BC5BB8">
        <w:rPr>
          <w:rFonts w:eastAsia="Calibri" w:cs="Arial"/>
          <w:szCs w:val="24"/>
        </w:rPr>
        <w:t>Memorandum nadobúda platnosť podpisom oboma stranami.</w:t>
      </w:r>
    </w:p>
    <w:p w14:paraId="4C056C20" w14:textId="77777777" w:rsidR="00792963" w:rsidRPr="00BC5BB8" w:rsidRDefault="007A61EA">
      <w:pPr>
        <w:numPr>
          <w:ilvl w:val="0"/>
          <w:numId w:val="4"/>
        </w:numPr>
        <w:spacing w:line="240" w:lineRule="auto"/>
        <w:contextualSpacing/>
        <w:jc w:val="both"/>
        <w:rPr>
          <w:rFonts w:eastAsia="Calibri" w:cs="Arial"/>
          <w:szCs w:val="24"/>
        </w:rPr>
      </w:pPr>
      <w:r w:rsidRPr="00BC5BB8">
        <w:rPr>
          <w:rFonts w:eastAsia="Calibri" w:cs="Arial"/>
          <w:szCs w:val="24"/>
        </w:rPr>
        <w:lastRenderedPageBreak/>
        <w:t xml:space="preserve">Memorandum vyjadruje záujem strán spolupracovať v oblasti podľa Čl.4 Memoranda a nezakladá stranám Memoranda priamo vymáhateľné práva a povinnosti. </w:t>
      </w:r>
    </w:p>
    <w:p w14:paraId="0711F626" w14:textId="77777777" w:rsidR="00792963" w:rsidRPr="00BC5BB8" w:rsidRDefault="007A61EA">
      <w:pPr>
        <w:numPr>
          <w:ilvl w:val="0"/>
          <w:numId w:val="4"/>
        </w:numPr>
        <w:spacing w:line="240" w:lineRule="auto"/>
        <w:contextualSpacing/>
        <w:jc w:val="both"/>
        <w:rPr>
          <w:rFonts w:cs="Arial"/>
          <w:szCs w:val="24"/>
        </w:rPr>
      </w:pPr>
      <w:r w:rsidRPr="00BC5BB8">
        <w:rPr>
          <w:rFonts w:eastAsia="Calibri" w:cs="Arial"/>
          <w:szCs w:val="24"/>
        </w:rPr>
        <w:t xml:space="preserve">Meniť, aktualizovať alebo dopĺňať Memorandum je možné v písomnej forme na základe dohody oboch strán Memoranda. </w:t>
      </w:r>
    </w:p>
    <w:p w14:paraId="571CC035" w14:textId="77777777" w:rsidR="00792963" w:rsidRPr="00BC5BB8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6861C4D" w14:textId="77777777" w:rsidR="00CA5572" w:rsidRPr="00BC5BB8" w:rsidRDefault="00CA5572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61F86FAA" w14:textId="77777777" w:rsidR="00CA5572" w:rsidRPr="00BC5BB8" w:rsidRDefault="00CA5572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5069822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690712E3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C33EB0E" w14:textId="77777777" w:rsidR="00E21FD9" w:rsidRDefault="00E21FD9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4F6C73B1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E9F365B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CF4E780" w14:textId="77777777" w:rsidR="00792963" w:rsidRDefault="007A61EA">
      <w:pPr>
        <w:spacing w:line="240" w:lineRule="auto"/>
        <w:contextualSpacing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V Prešove, dňa.....................</w:t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  <w:t xml:space="preserve"> V Prešove, dňa.....................</w:t>
      </w:r>
    </w:p>
    <w:p w14:paraId="2A61D3F2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60CB878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310D86FF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3ECD3873" w14:textId="77777777" w:rsidR="00E21FD9" w:rsidRDefault="00E21FD9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6F00AF56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8537A1F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05809EC1" w14:textId="77777777" w:rsidR="00792963" w:rsidRDefault="00792963">
      <w:pPr>
        <w:spacing w:line="240" w:lineRule="auto"/>
        <w:contextualSpacing/>
        <w:jc w:val="both"/>
        <w:rPr>
          <w:rFonts w:eastAsia="Calibri" w:cs="Arial"/>
          <w:szCs w:val="24"/>
        </w:rPr>
      </w:pPr>
    </w:p>
    <w:p w14:paraId="3256FB06" w14:textId="77777777" w:rsidR="00792963" w:rsidRDefault="007A61EA">
      <w:pPr>
        <w:spacing w:line="240" w:lineRule="auto"/>
        <w:contextualSpacing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.............................................</w:t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</w:r>
      <w:r>
        <w:rPr>
          <w:rFonts w:eastAsia="Calibri" w:cs="Arial"/>
          <w:szCs w:val="24"/>
        </w:rPr>
        <w:tab/>
        <w:t>.............................................</w:t>
      </w:r>
    </w:p>
    <w:p w14:paraId="4DE8F5C3" w14:textId="77777777" w:rsidR="00792963" w:rsidRDefault="00792963">
      <w:pPr>
        <w:spacing w:line="240" w:lineRule="auto"/>
        <w:contextualSpacing/>
        <w:jc w:val="both"/>
        <w:rPr>
          <w:rFonts w:cs="Arial"/>
          <w:szCs w:val="24"/>
        </w:rPr>
      </w:pPr>
    </w:p>
    <w:p w14:paraId="7D2918D8" w14:textId="17FE1A10" w:rsidR="00792963" w:rsidRDefault="002E5B08" w:rsidP="002E5B08">
      <w:pPr>
        <w:spacing w:line="240" w:lineRule="auto"/>
        <w:contextualSpacing/>
        <w:jc w:val="both"/>
        <w:rPr>
          <w:rFonts w:eastAsia="Times New Roman" w:cs="Arial"/>
          <w:color w:val="000000"/>
          <w:sz w:val="22"/>
          <w:szCs w:val="24"/>
          <w:lang w:eastAsia="sk-SK"/>
        </w:rPr>
      </w:pPr>
      <w:r>
        <w:rPr>
          <w:rFonts w:eastAsia="Times New Roman" w:cs="Arial"/>
          <w:color w:val="000000"/>
          <w:sz w:val="22"/>
          <w:szCs w:val="24"/>
          <w:lang w:eastAsia="sk-SK"/>
        </w:rPr>
        <w:t xml:space="preserve">Ing. Mgr. Peter </w:t>
      </w:r>
      <w:proofErr w:type="spellStart"/>
      <w:r>
        <w:rPr>
          <w:rFonts w:eastAsia="Times New Roman" w:cs="Arial"/>
          <w:color w:val="000000"/>
          <w:sz w:val="22"/>
          <w:szCs w:val="24"/>
          <w:lang w:eastAsia="sk-SK"/>
        </w:rPr>
        <w:t>Zibura</w:t>
      </w:r>
      <w:proofErr w:type="spellEnd"/>
      <w:r w:rsidR="007A61EA">
        <w:rPr>
          <w:rFonts w:eastAsia="Times New Roman" w:cs="Arial"/>
          <w:color w:val="000000"/>
          <w:sz w:val="22"/>
          <w:szCs w:val="24"/>
          <w:lang w:eastAsia="sk-SK"/>
        </w:rPr>
        <w:tab/>
        <w:t xml:space="preserve">                      </w:t>
      </w:r>
      <w:r w:rsidR="00230114">
        <w:rPr>
          <w:rFonts w:eastAsia="Times New Roman" w:cs="Arial"/>
          <w:color w:val="000000"/>
          <w:sz w:val="22"/>
          <w:szCs w:val="24"/>
          <w:lang w:eastAsia="sk-SK"/>
        </w:rPr>
        <w:t xml:space="preserve">      </w:t>
      </w:r>
      <w:r>
        <w:rPr>
          <w:rFonts w:eastAsia="Times New Roman" w:cs="Arial"/>
          <w:color w:val="000000"/>
          <w:sz w:val="22"/>
          <w:szCs w:val="24"/>
          <w:lang w:eastAsia="sk-SK"/>
        </w:rPr>
        <w:tab/>
      </w:r>
      <w:r>
        <w:rPr>
          <w:rFonts w:eastAsia="Times New Roman" w:cs="Arial"/>
          <w:color w:val="000000"/>
          <w:sz w:val="22"/>
          <w:szCs w:val="24"/>
          <w:lang w:eastAsia="sk-SK"/>
        </w:rPr>
        <w:tab/>
      </w:r>
      <w:r w:rsidR="00230114">
        <w:rPr>
          <w:rFonts w:eastAsia="Times New Roman" w:cs="Arial"/>
          <w:color w:val="000000"/>
          <w:sz w:val="22"/>
          <w:szCs w:val="24"/>
          <w:lang w:eastAsia="sk-SK"/>
        </w:rPr>
        <w:t>PhDr. Ľuboš Olejník, PhD.</w:t>
      </w:r>
    </w:p>
    <w:p w14:paraId="2CAB22F6" w14:textId="7440220D" w:rsidR="00792963" w:rsidRDefault="002E5B08">
      <w:pPr>
        <w:jc w:val="both"/>
        <w:rPr>
          <w:sz w:val="22"/>
        </w:rPr>
      </w:pPr>
      <w:r>
        <w:rPr>
          <w:rFonts w:eastAsia="Times New Roman" w:cs="Arial"/>
          <w:color w:val="000000"/>
          <w:sz w:val="20"/>
          <w:szCs w:val="24"/>
          <w:lang w:eastAsia="sk-SK"/>
        </w:rPr>
        <w:t>Primátor mesta Spišská Belá</w:t>
      </w:r>
      <w:r w:rsidR="007A61EA">
        <w:rPr>
          <w:rFonts w:cs="Arial"/>
          <w:sz w:val="22"/>
          <w:szCs w:val="24"/>
        </w:rPr>
        <w:tab/>
      </w:r>
      <w:r w:rsidR="007A61EA">
        <w:rPr>
          <w:rFonts w:cs="Arial"/>
          <w:sz w:val="22"/>
          <w:szCs w:val="24"/>
        </w:rPr>
        <w:tab/>
      </w:r>
      <w:r w:rsidR="007A61EA">
        <w:rPr>
          <w:rFonts w:cs="Arial"/>
          <w:sz w:val="22"/>
          <w:szCs w:val="24"/>
        </w:rPr>
        <w:tab/>
        <w:t xml:space="preserve">            </w:t>
      </w:r>
      <w:r>
        <w:rPr>
          <w:rFonts w:cs="Arial"/>
          <w:sz w:val="22"/>
          <w:szCs w:val="24"/>
        </w:rPr>
        <w:tab/>
      </w:r>
      <w:r w:rsidR="00230114">
        <w:rPr>
          <w:rFonts w:cs="Arial"/>
          <w:sz w:val="20"/>
          <w:szCs w:val="24"/>
        </w:rPr>
        <w:t>R</w:t>
      </w:r>
      <w:r w:rsidR="007A61EA">
        <w:rPr>
          <w:rFonts w:cs="Arial"/>
          <w:sz w:val="20"/>
          <w:szCs w:val="24"/>
        </w:rPr>
        <w:t>iaditeľ Krajského múzea v Prešove</w:t>
      </w:r>
    </w:p>
    <w:p w14:paraId="3C690106" w14:textId="77777777" w:rsidR="00792963" w:rsidRDefault="00792963"/>
    <w:sectPr w:rsidR="00792963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D24" w14:textId="77777777" w:rsidR="00DA1406" w:rsidRDefault="00DA1406">
      <w:pPr>
        <w:spacing w:after="0" w:line="240" w:lineRule="auto"/>
      </w:pPr>
      <w:r>
        <w:separator/>
      </w:r>
    </w:p>
  </w:endnote>
  <w:endnote w:type="continuationSeparator" w:id="0">
    <w:p w14:paraId="00FFD064" w14:textId="77777777" w:rsidR="00DA1406" w:rsidRDefault="00DA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DC8C" w14:textId="14D0D801" w:rsidR="00792963" w:rsidRDefault="00897DAF">
    <w:pPr>
      <w:pStyle w:val="Pta"/>
    </w:pPr>
    <w:r>
      <w:rPr>
        <w:rFonts w:cs="Arial"/>
        <w:b/>
        <w:noProof/>
        <w:sz w:val="28"/>
        <w:szCs w:val="28"/>
        <w:lang w:eastAsia="sk-SK"/>
      </w:rPr>
      <w:drawing>
        <wp:anchor distT="0" distB="0" distL="114300" distR="114300" simplePos="0" relativeHeight="251687936" behindDoc="0" locked="0" layoutInCell="1" allowOverlap="1" wp14:anchorId="3485228A" wp14:editId="102D683C">
          <wp:simplePos x="0" y="0"/>
          <wp:positionH relativeFrom="margin">
            <wp:posOffset>561975</wp:posOffset>
          </wp:positionH>
          <wp:positionV relativeFrom="margin">
            <wp:posOffset>8989695</wp:posOffset>
          </wp:positionV>
          <wp:extent cx="1301750" cy="444500"/>
          <wp:effectExtent l="0" t="0" r="0" b="0"/>
          <wp:wrapSquare wrapText="bothSides"/>
          <wp:docPr id="61514859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35429" name="Obrázok 12250354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22013"/>
                  <a:stretch/>
                </pic:blipFill>
                <pic:spPr bwMode="auto">
                  <a:xfrm>
                    <a:off x="0" y="0"/>
                    <a:ext cx="1301750" cy="444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96128" behindDoc="0" locked="0" layoutInCell="1" allowOverlap="1" wp14:anchorId="76F7046E" wp14:editId="7F602251">
          <wp:simplePos x="0" y="0"/>
          <wp:positionH relativeFrom="margin">
            <wp:posOffset>3500120</wp:posOffset>
          </wp:positionH>
          <wp:positionV relativeFrom="margin">
            <wp:posOffset>9004300</wp:posOffset>
          </wp:positionV>
          <wp:extent cx="1694180" cy="431165"/>
          <wp:effectExtent l="0" t="0" r="0" b="0"/>
          <wp:wrapSquare wrapText="bothSides"/>
          <wp:docPr id="6" name="Obrázok 5" descr="C:\Users\PC_01\Desktop\K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 descr="C:\Users\PC_01\Desktop\KM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1EA">
      <w:tab/>
    </w:r>
    <w:r w:rsidR="001C1F82">
      <w:rPr>
        <w:noProof/>
        <w:lang w:eastAsia="sk-SK"/>
      </w:rPr>
      <w:drawing>
        <wp:inline distT="0" distB="0" distL="0" distR="0" wp14:anchorId="2AFB5433" wp14:editId="480C6E73">
          <wp:extent cx="488673" cy="561975"/>
          <wp:effectExtent l="0" t="0" r="0" b="0"/>
          <wp:docPr id="10" name="Obrázok 10" descr="https://spisskabela.sk/wp-content/uploads/2015/08/erb-522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pisskabela.sk/wp-content/uploads/2015/08/erb-522x60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27" cy="58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1A34" w14:textId="77777777" w:rsidR="00792963" w:rsidRDefault="007A61EA">
    <w:pPr>
      <w:pStyle w:val="Pta"/>
    </w:pPr>
    <w:r>
      <w:rPr>
        <w:noProof/>
        <w:lang w:eastAsia="sk-SK"/>
      </w:rPr>
      <w:drawing>
        <wp:inline distT="0" distB="0" distL="0" distR="0" wp14:anchorId="1517A407" wp14:editId="46FC5F42">
          <wp:extent cx="1326515" cy="543560"/>
          <wp:effectExtent l="0" t="0" r="0" b="0"/>
          <wp:docPr id="7" name="Obrázok 3" descr="C:\Users\PC_01\Desktop\P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3" descr="C:\Users\PC_01\Desktop\PS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anchor distT="0" distB="0" distL="0" distR="0" simplePos="0" relativeHeight="251658240" behindDoc="1" locked="0" layoutInCell="0" allowOverlap="1" wp14:anchorId="5ADF4217" wp14:editId="41F74166">
          <wp:simplePos x="0" y="0"/>
          <wp:positionH relativeFrom="column">
            <wp:posOffset>2412365</wp:posOffset>
          </wp:positionH>
          <wp:positionV relativeFrom="paragraph">
            <wp:posOffset>8890</wp:posOffset>
          </wp:positionV>
          <wp:extent cx="564515" cy="646430"/>
          <wp:effectExtent l="0" t="0" r="0" b="0"/>
          <wp:wrapSquare wrapText="largest"/>
          <wp:docPr id="8" name="Obrázok2 Kó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2 Kó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  <w:lang w:eastAsia="sk-SK"/>
      </w:rPr>
      <w:drawing>
        <wp:inline distT="0" distB="0" distL="0" distR="0" wp14:anchorId="4594C61D" wp14:editId="77811B20">
          <wp:extent cx="1694180" cy="431165"/>
          <wp:effectExtent l="0" t="0" r="0" b="0"/>
          <wp:docPr id="9" name="Obrázok 5" descr="C:\Users\PC_01\Desktop\K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5" descr="C:\Users\PC_01\Desktop\KMP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3D3C" w14:textId="77777777" w:rsidR="00DA1406" w:rsidRDefault="00DA1406">
      <w:pPr>
        <w:spacing w:after="0" w:line="240" w:lineRule="auto"/>
      </w:pPr>
      <w:r>
        <w:separator/>
      </w:r>
    </w:p>
  </w:footnote>
  <w:footnote w:type="continuationSeparator" w:id="0">
    <w:p w14:paraId="742CB202" w14:textId="77777777" w:rsidR="00DA1406" w:rsidRDefault="00DA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47F0"/>
    <w:multiLevelType w:val="multilevel"/>
    <w:tmpl w:val="F5186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BF557D"/>
    <w:multiLevelType w:val="hybridMultilevel"/>
    <w:tmpl w:val="A7CE09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B92"/>
    <w:multiLevelType w:val="multilevel"/>
    <w:tmpl w:val="332CA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E56253"/>
    <w:multiLevelType w:val="hybridMultilevel"/>
    <w:tmpl w:val="988EE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41C"/>
    <w:multiLevelType w:val="multilevel"/>
    <w:tmpl w:val="5CBC0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7A3CDF"/>
    <w:multiLevelType w:val="multilevel"/>
    <w:tmpl w:val="F8406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260361"/>
    <w:multiLevelType w:val="hybridMultilevel"/>
    <w:tmpl w:val="988EE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2B64"/>
    <w:multiLevelType w:val="hybridMultilevel"/>
    <w:tmpl w:val="CA36FC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00C"/>
    <w:multiLevelType w:val="hybridMultilevel"/>
    <w:tmpl w:val="BD90B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551D"/>
    <w:multiLevelType w:val="multilevel"/>
    <w:tmpl w:val="F61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493B55"/>
    <w:multiLevelType w:val="multilevel"/>
    <w:tmpl w:val="C5DAD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8F6D89"/>
    <w:multiLevelType w:val="multilevel"/>
    <w:tmpl w:val="BE28B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6486CA5"/>
    <w:multiLevelType w:val="multilevel"/>
    <w:tmpl w:val="8B76B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AC64382"/>
    <w:multiLevelType w:val="hybridMultilevel"/>
    <w:tmpl w:val="48EACC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63"/>
    <w:rsid w:val="0000650B"/>
    <w:rsid w:val="00023229"/>
    <w:rsid w:val="000A5E34"/>
    <w:rsid w:val="000C3839"/>
    <w:rsid w:val="00183E94"/>
    <w:rsid w:val="001C1F82"/>
    <w:rsid w:val="001C70C0"/>
    <w:rsid w:val="001D4A22"/>
    <w:rsid w:val="00230114"/>
    <w:rsid w:val="002E5B08"/>
    <w:rsid w:val="003C71A5"/>
    <w:rsid w:val="00410ED2"/>
    <w:rsid w:val="00460011"/>
    <w:rsid w:val="005F4A41"/>
    <w:rsid w:val="006B1C6D"/>
    <w:rsid w:val="0074220B"/>
    <w:rsid w:val="00752D91"/>
    <w:rsid w:val="00792963"/>
    <w:rsid w:val="007A61EA"/>
    <w:rsid w:val="00897DAF"/>
    <w:rsid w:val="008B6EE3"/>
    <w:rsid w:val="008D7692"/>
    <w:rsid w:val="00931217"/>
    <w:rsid w:val="00960832"/>
    <w:rsid w:val="00A161C0"/>
    <w:rsid w:val="00A2243A"/>
    <w:rsid w:val="00A2453B"/>
    <w:rsid w:val="00AD5C89"/>
    <w:rsid w:val="00B02375"/>
    <w:rsid w:val="00BC5BB8"/>
    <w:rsid w:val="00C13C7D"/>
    <w:rsid w:val="00CA5572"/>
    <w:rsid w:val="00D10EDD"/>
    <w:rsid w:val="00D32133"/>
    <w:rsid w:val="00D4634F"/>
    <w:rsid w:val="00D93E4D"/>
    <w:rsid w:val="00DA1406"/>
    <w:rsid w:val="00DF1502"/>
    <w:rsid w:val="00E21FD9"/>
    <w:rsid w:val="00E361C4"/>
    <w:rsid w:val="00EA556A"/>
    <w:rsid w:val="00F044C3"/>
    <w:rsid w:val="00F3284D"/>
    <w:rsid w:val="00F6759F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CE3E7"/>
  <w15:docId w15:val="{EB32E1EC-3FC0-4C29-98C6-CC8C7645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39D4"/>
    <w:pPr>
      <w:spacing w:after="200" w:line="276" w:lineRule="auto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739D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0F1845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0F1845"/>
    <w:rPr>
      <w:rFonts w:ascii="Arial" w:hAnsi="Arial"/>
      <w:sz w:val="24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739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35D00"/>
    <w:pPr>
      <w:ind w:left="720"/>
      <w:contextualSpacing/>
    </w:pPr>
  </w:style>
  <w:style w:type="paragraph" w:styleId="Bezriadkovania">
    <w:name w:val="No Spacing"/>
    <w:uiPriority w:val="1"/>
    <w:qFormat/>
    <w:rsid w:val="008076A1"/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F184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F18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1msonormal">
    <w:name w:val="v1msonormal"/>
    <w:basedOn w:val="Normlny"/>
    <w:qFormat/>
    <w:rsid w:val="006D35BE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D7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2112345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1.png"/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PC_01</dc:creator>
  <dc:description/>
  <cp:lastModifiedBy>NEUPAUEROVÁ Jana</cp:lastModifiedBy>
  <cp:revision>2</cp:revision>
  <cp:lastPrinted>2024-03-07T13:46:00Z</cp:lastPrinted>
  <dcterms:created xsi:type="dcterms:W3CDTF">2024-09-30T15:49:00Z</dcterms:created>
  <dcterms:modified xsi:type="dcterms:W3CDTF">2024-09-30T15:49:00Z</dcterms:modified>
  <dc:language>sk-SK</dc:language>
</cp:coreProperties>
</file>