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245" w:rsidRPr="00425766" w:rsidRDefault="00EB3245" w:rsidP="00EB3245">
      <w:pPr>
        <w:widowControl/>
        <w:tabs>
          <w:tab w:val="left" w:pos="1815"/>
          <w:tab w:val="left" w:pos="6799"/>
        </w:tabs>
        <w:jc w:val="center"/>
        <w:rPr>
          <w:rFonts w:eastAsia="Times New Roman"/>
          <w:b/>
          <w:kern w:val="0"/>
          <w:lang w:eastAsia="ar-SA"/>
        </w:rPr>
      </w:pPr>
      <w:r w:rsidRPr="00425766">
        <w:rPr>
          <w:rFonts w:eastAsia="Times New Roman"/>
          <w:b/>
          <w:noProof/>
          <w:kern w:val="0"/>
        </w:rPr>
        <w:drawing>
          <wp:inline distT="0" distB="0" distL="0" distR="0" wp14:anchorId="24C8FDE2" wp14:editId="4DC090C1">
            <wp:extent cx="676910" cy="810895"/>
            <wp:effectExtent l="0" t="0" r="8890" b="825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B3245" w:rsidRPr="00425766" w:rsidRDefault="00EB3245" w:rsidP="00EB3245">
      <w:pPr>
        <w:widowControl/>
        <w:tabs>
          <w:tab w:val="left" w:pos="1815"/>
          <w:tab w:val="left" w:pos="6799"/>
        </w:tabs>
        <w:jc w:val="center"/>
        <w:rPr>
          <w:rFonts w:eastAsia="Times New Roman"/>
          <w:b/>
          <w:kern w:val="0"/>
          <w:lang w:eastAsia="ar-SA"/>
        </w:rPr>
      </w:pPr>
    </w:p>
    <w:p w:rsidR="00EB3245" w:rsidRPr="00425766" w:rsidRDefault="00EB3245" w:rsidP="00EB3245">
      <w:pPr>
        <w:widowControl/>
        <w:tabs>
          <w:tab w:val="left" w:pos="1815"/>
          <w:tab w:val="left" w:pos="6799"/>
        </w:tabs>
        <w:jc w:val="center"/>
        <w:rPr>
          <w:rFonts w:eastAsia="Times New Roman"/>
          <w:kern w:val="0"/>
          <w:lang w:eastAsia="ar-SA"/>
        </w:rPr>
      </w:pPr>
      <w:r w:rsidRPr="00425766">
        <w:rPr>
          <w:rFonts w:eastAsia="Times New Roman"/>
          <w:b/>
          <w:kern w:val="0"/>
          <w:lang w:eastAsia="ar-SA"/>
        </w:rPr>
        <w:t xml:space="preserve">Materiál  predkladaný na zasadnutie  </w:t>
      </w:r>
    </w:p>
    <w:p w:rsidR="00EB3245" w:rsidRPr="00425766" w:rsidRDefault="00EB3245" w:rsidP="00EB3245">
      <w:pPr>
        <w:widowControl/>
        <w:pBdr>
          <w:bottom w:val="single" w:sz="8" w:space="1" w:color="000000"/>
        </w:pBdr>
        <w:tabs>
          <w:tab w:val="left" w:pos="1815"/>
          <w:tab w:val="left" w:pos="6799"/>
        </w:tabs>
        <w:jc w:val="center"/>
        <w:rPr>
          <w:rFonts w:eastAsia="Times New Roman"/>
          <w:b/>
          <w:kern w:val="0"/>
          <w:lang w:eastAsia="ar-SA"/>
        </w:rPr>
      </w:pPr>
      <w:r w:rsidRPr="00425766">
        <w:rPr>
          <w:rFonts w:eastAsia="Times New Roman"/>
          <w:b/>
          <w:kern w:val="0"/>
          <w:lang w:eastAsia="ar-SA"/>
        </w:rPr>
        <w:t>Mestského zastupiteľstva v Spišskej Belej</w:t>
      </w:r>
    </w:p>
    <w:p w:rsidR="00EB3245" w:rsidRPr="00425766" w:rsidRDefault="00EB3245" w:rsidP="00EB3245">
      <w:pPr>
        <w:widowControl/>
        <w:pBdr>
          <w:bottom w:val="single" w:sz="8" w:space="1" w:color="000000"/>
        </w:pBdr>
        <w:tabs>
          <w:tab w:val="left" w:pos="1815"/>
          <w:tab w:val="left" w:pos="6799"/>
        </w:tabs>
        <w:jc w:val="center"/>
        <w:rPr>
          <w:rFonts w:eastAsia="Times New Roman"/>
          <w:b/>
          <w:kern w:val="0"/>
          <w:lang w:eastAsia="ar-SA"/>
        </w:rPr>
      </w:pPr>
      <w:r w:rsidRPr="00425766">
        <w:rPr>
          <w:rFonts w:eastAsia="Times New Roman"/>
          <w:b/>
          <w:kern w:val="0"/>
          <w:lang w:eastAsia="ar-SA"/>
        </w:rPr>
        <w:t xml:space="preserve">dňa </w:t>
      </w:r>
      <w:r>
        <w:rPr>
          <w:rFonts w:eastAsia="Times New Roman"/>
          <w:b/>
          <w:kern w:val="0"/>
          <w:lang w:eastAsia="ar-SA"/>
        </w:rPr>
        <w:t>1</w:t>
      </w:r>
      <w:r w:rsidR="00700D41">
        <w:rPr>
          <w:rFonts w:eastAsia="Times New Roman"/>
          <w:b/>
          <w:kern w:val="0"/>
          <w:lang w:eastAsia="ar-SA"/>
        </w:rPr>
        <w:t>5</w:t>
      </w:r>
      <w:r>
        <w:rPr>
          <w:rFonts w:eastAsia="Times New Roman"/>
          <w:b/>
          <w:kern w:val="0"/>
          <w:lang w:eastAsia="ar-SA"/>
        </w:rPr>
        <w:t>. júna</w:t>
      </w:r>
      <w:r w:rsidRPr="00425766">
        <w:rPr>
          <w:rFonts w:eastAsia="Times New Roman"/>
          <w:b/>
          <w:kern w:val="0"/>
          <w:lang w:eastAsia="ar-SA"/>
        </w:rPr>
        <w:t xml:space="preserve"> 202</w:t>
      </w:r>
      <w:r>
        <w:rPr>
          <w:rFonts w:eastAsia="Times New Roman"/>
          <w:b/>
          <w:kern w:val="0"/>
          <w:lang w:eastAsia="ar-SA"/>
        </w:rPr>
        <w:t>3</w:t>
      </w:r>
    </w:p>
    <w:p w:rsidR="00EB3245" w:rsidRPr="00425766" w:rsidRDefault="00EB3245" w:rsidP="00EB3245">
      <w:pPr>
        <w:widowControl/>
        <w:pBdr>
          <w:bottom w:val="single" w:sz="8" w:space="1" w:color="000000"/>
        </w:pBdr>
        <w:tabs>
          <w:tab w:val="left" w:pos="1815"/>
          <w:tab w:val="left" w:pos="6799"/>
        </w:tabs>
        <w:jc w:val="center"/>
        <w:rPr>
          <w:rFonts w:eastAsia="Times New Roman"/>
          <w:b/>
          <w:kern w:val="0"/>
          <w:lang w:eastAsia="ar-SA"/>
        </w:rPr>
      </w:pPr>
      <w:r w:rsidRPr="00425766">
        <w:rPr>
          <w:rFonts w:eastAsia="Times New Roman"/>
          <w:b/>
          <w:kern w:val="0"/>
          <w:lang w:eastAsia="ar-SA"/>
        </w:rPr>
        <w:t>___________________________________________________________________________</w:t>
      </w:r>
    </w:p>
    <w:p w:rsidR="00EB3245" w:rsidRPr="00425766" w:rsidRDefault="00EB3245" w:rsidP="00EB3245">
      <w:pPr>
        <w:widowControl/>
        <w:pBdr>
          <w:bottom w:val="single" w:sz="8" w:space="1" w:color="000000"/>
        </w:pBdr>
        <w:tabs>
          <w:tab w:val="left" w:pos="1815"/>
          <w:tab w:val="left" w:pos="6799"/>
        </w:tabs>
        <w:jc w:val="both"/>
        <w:rPr>
          <w:rFonts w:eastAsia="Times New Roman"/>
          <w:b/>
          <w:kern w:val="0"/>
          <w:lang w:eastAsia="ar-SA"/>
        </w:rPr>
      </w:pPr>
    </w:p>
    <w:tbl>
      <w:tblPr>
        <w:tblStyle w:val="Mriekatabuky"/>
        <w:tblW w:w="4994" w:type="pct"/>
        <w:tblInd w:w="-5" w:type="dxa"/>
        <w:tblLook w:val="04A0" w:firstRow="1" w:lastRow="0" w:firstColumn="1" w:lastColumn="0" w:noHBand="0" w:noVBand="1"/>
      </w:tblPr>
      <w:tblGrid>
        <w:gridCol w:w="3119"/>
        <w:gridCol w:w="5932"/>
      </w:tblGrid>
      <w:tr w:rsidR="00EB3245" w:rsidRPr="00425766" w:rsidTr="005D65DE">
        <w:tc>
          <w:tcPr>
            <w:tcW w:w="1723" w:type="pct"/>
          </w:tcPr>
          <w:p w:rsidR="00EB3245" w:rsidRPr="00425766" w:rsidRDefault="00EB3245" w:rsidP="005D65DE">
            <w:pPr>
              <w:widowControl/>
              <w:suppressAutoHyphens w:val="0"/>
              <w:jc w:val="both"/>
              <w:rPr>
                <w:rFonts w:eastAsia="Calibri"/>
                <w:b/>
                <w:kern w:val="0"/>
                <w:lang w:eastAsia="en-US"/>
              </w:rPr>
            </w:pPr>
            <w:r w:rsidRPr="00425766">
              <w:rPr>
                <w:rFonts w:eastAsia="Calibri"/>
                <w:b/>
                <w:kern w:val="0"/>
                <w:lang w:eastAsia="en-US"/>
              </w:rPr>
              <w:t>Názov materiálu:</w:t>
            </w:r>
          </w:p>
        </w:tc>
        <w:tc>
          <w:tcPr>
            <w:tcW w:w="3277" w:type="pct"/>
          </w:tcPr>
          <w:p w:rsidR="00EB3245" w:rsidRDefault="00EB3245" w:rsidP="005D65DE">
            <w:pPr>
              <w:pStyle w:val="Standard"/>
              <w:tabs>
                <w:tab w:val="left" w:pos="495"/>
              </w:tabs>
              <w:jc w:val="both"/>
              <w:rPr>
                <w:rFonts w:eastAsia="Calibri"/>
                <w:lang w:val="sk-SK"/>
              </w:rPr>
            </w:pPr>
            <w:r w:rsidRPr="00B6519C">
              <w:rPr>
                <w:rFonts w:eastAsia="Calibri"/>
                <w:lang w:val="sk-SK"/>
              </w:rPr>
              <w:t xml:space="preserve">Správa o vykonaných kontrolách </w:t>
            </w:r>
          </w:p>
          <w:p w:rsidR="00EB3245" w:rsidRDefault="00EB3245" w:rsidP="005D65DE">
            <w:pPr>
              <w:pStyle w:val="Standard"/>
              <w:tabs>
                <w:tab w:val="left" w:pos="495"/>
              </w:tabs>
              <w:jc w:val="both"/>
              <w:rPr>
                <w:lang w:val="sk-SK"/>
              </w:rPr>
            </w:pPr>
            <w:r w:rsidRPr="00B6519C">
              <w:rPr>
                <w:rFonts w:eastAsia="Calibri"/>
                <w:lang w:val="sk-SK"/>
              </w:rPr>
              <w:t xml:space="preserve">- </w:t>
            </w:r>
            <w:r w:rsidRPr="00B6519C">
              <w:rPr>
                <w:lang w:val="sk-SK"/>
              </w:rPr>
              <w:t xml:space="preserve">kontrola </w:t>
            </w:r>
            <w:r>
              <w:rPr>
                <w:lang w:val="sk-SK"/>
              </w:rPr>
              <w:t>stavu, evidencie a vymáhania pohľadávok na nájomnom za prenajaté pozemky mesta k 31. 12. 2022</w:t>
            </w:r>
          </w:p>
          <w:p w:rsidR="00EB3245" w:rsidRPr="00EB3245" w:rsidRDefault="00EB3245" w:rsidP="00EB3245">
            <w:pPr>
              <w:pStyle w:val="Standard"/>
              <w:tabs>
                <w:tab w:val="left" w:pos="495"/>
              </w:tabs>
              <w:jc w:val="both"/>
              <w:rPr>
                <w:rFonts w:cs="Times New Roman"/>
                <w:lang w:val="sk-SK"/>
              </w:rPr>
            </w:pPr>
            <w:r>
              <w:rPr>
                <w:lang w:val="sk-SK"/>
              </w:rPr>
              <w:t xml:space="preserve">- </w:t>
            </w:r>
            <w:r w:rsidRPr="00B6519C">
              <w:rPr>
                <w:lang w:val="sk-SK"/>
              </w:rPr>
              <w:t xml:space="preserve">kontrola </w:t>
            </w:r>
            <w:r>
              <w:rPr>
                <w:lang w:val="sk-SK"/>
              </w:rPr>
              <w:t xml:space="preserve">stavu, </w:t>
            </w:r>
            <w:r w:rsidRPr="00EB3245">
              <w:rPr>
                <w:rFonts w:cs="Times New Roman"/>
                <w:lang w:val="sk-SK"/>
              </w:rPr>
              <w:t>evidenci</w:t>
            </w:r>
            <w:r w:rsidR="001B654D">
              <w:rPr>
                <w:rFonts w:cs="Times New Roman"/>
                <w:lang w:val="sk-SK"/>
              </w:rPr>
              <w:t>e</w:t>
            </w:r>
            <w:r w:rsidRPr="00EB3245">
              <w:rPr>
                <w:rFonts w:cs="Times New Roman"/>
                <w:lang w:val="sk-SK"/>
              </w:rPr>
              <w:t xml:space="preserve"> a vymáhan</w:t>
            </w:r>
            <w:r w:rsidR="00700D41">
              <w:rPr>
                <w:rFonts w:cs="Times New Roman"/>
                <w:lang w:val="sk-SK"/>
              </w:rPr>
              <w:t>í</w:t>
            </w:r>
            <w:r w:rsidRPr="00EB3245">
              <w:rPr>
                <w:rFonts w:cs="Times New Roman"/>
                <w:lang w:val="sk-SK"/>
              </w:rPr>
              <w:t xml:space="preserve"> nájomného, záväzkov a pohľadávok v kapitole byty a nebytové priestory k</w:t>
            </w:r>
            <w:r>
              <w:rPr>
                <w:rFonts w:cs="Times New Roman"/>
                <w:lang w:val="sk-SK"/>
              </w:rPr>
              <w:t xml:space="preserve"> 31. 12. </w:t>
            </w:r>
            <w:r w:rsidRPr="00EB3245">
              <w:rPr>
                <w:rFonts w:cs="Times New Roman"/>
                <w:lang w:val="sk-SK"/>
              </w:rPr>
              <w:t>202</w:t>
            </w:r>
            <w:r>
              <w:rPr>
                <w:rFonts w:cs="Times New Roman"/>
                <w:lang w:val="sk-SK"/>
              </w:rPr>
              <w:t>2</w:t>
            </w:r>
          </w:p>
          <w:p w:rsidR="00EB3245" w:rsidRPr="00EB3245" w:rsidRDefault="00EB3245" w:rsidP="00700D41">
            <w:pPr>
              <w:pStyle w:val="Standard"/>
              <w:tabs>
                <w:tab w:val="left" w:pos="495"/>
              </w:tabs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- kontrola </w:t>
            </w:r>
            <w:r w:rsidRPr="007508EE">
              <w:rPr>
                <w:rFonts w:cs="Times New Roman"/>
                <w:lang w:val="en-US"/>
              </w:rPr>
              <w:t>evidenci</w:t>
            </w:r>
            <w:r>
              <w:rPr>
                <w:rFonts w:cs="Times New Roman"/>
                <w:lang w:val="en-US"/>
              </w:rPr>
              <w:t>e, vyrubovaniy a plateni</w:t>
            </w:r>
            <w:r w:rsidR="00700D41">
              <w:rPr>
                <w:rFonts w:cs="Times New Roman"/>
                <w:lang w:val="en-US"/>
              </w:rPr>
              <w:t>a</w:t>
            </w:r>
            <w:r>
              <w:rPr>
                <w:rFonts w:cs="Times New Roman"/>
                <w:lang w:val="en-US"/>
              </w:rPr>
              <w:t xml:space="preserve"> dane za užívanie verejného priestranstva za obdobie september – december 2022</w:t>
            </w:r>
          </w:p>
        </w:tc>
      </w:tr>
      <w:tr w:rsidR="00EB3245" w:rsidRPr="00425766" w:rsidTr="005D65DE">
        <w:tc>
          <w:tcPr>
            <w:tcW w:w="1723" w:type="pct"/>
          </w:tcPr>
          <w:p w:rsidR="00EB3245" w:rsidRPr="00425766" w:rsidRDefault="00EB3245" w:rsidP="005D65DE">
            <w:pPr>
              <w:widowControl/>
              <w:suppressAutoHyphens w:val="0"/>
              <w:jc w:val="both"/>
              <w:rPr>
                <w:rFonts w:eastAsia="Calibri"/>
                <w:b/>
                <w:kern w:val="0"/>
                <w:lang w:eastAsia="en-US"/>
              </w:rPr>
            </w:pPr>
            <w:r w:rsidRPr="00425766">
              <w:rPr>
                <w:rFonts w:eastAsia="Calibri"/>
                <w:b/>
                <w:kern w:val="0"/>
                <w:lang w:eastAsia="en-US"/>
              </w:rPr>
              <w:t xml:space="preserve">Obsah materiálu: </w:t>
            </w:r>
          </w:p>
        </w:tc>
        <w:tc>
          <w:tcPr>
            <w:tcW w:w="3277" w:type="pct"/>
          </w:tcPr>
          <w:p w:rsidR="00EB3245" w:rsidRPr="00425766" w:rsidRDefault="00EB3245" w:rsidP="005D65DE">
            <w:pPr>
              <w:widowControl/>
              <w:numPr>
                <w:ilvl w:val="0"/>
                <w:numId w:val="1"/>
              </w:numPr>
              <w:suppressAutoHyphens w:val="0"/>
              <w:spacing w:line="256" w:lineRule="auto"/>
              <w:jc w:val="both"/>
              <w:rPr>
                <w:rFonts w:eastAsia="Calibri"/>
                <w:kern w:val="0"/>
                <w:lang w:eastAsia="en-US"/>
              </w:rPr>
            </w:pPr>
            <w:r w:rsidRPr="00425766">
              <w:rPr>
                <w:rFonts w:eastAsia="Calibri"/>
                <w:kern w:val="0"/>
                <w:lang w:eastAsia="en-US"/>
              </w:rPr>
              <w:t xml:space="preserve">Návrh na uznesenie </w:t>
            </w:r>
          </w:p>
          <w:p w:rsidR="00EB3245" w:rsidRPr="00425766" w:rsidRDefault="00EB3245" w:rsidP="005D65DE">
            <w:pPr>
              <w:widowControl/>
              <w:numPr>
                <w:ilvl w:val="0"/>
                <w:numId w:val="1"/>
              </w:numPr>
              <w:suppressAutoHyphens w:val="0"/>
              <w:spacing w:line="256" w:lineRule="auto"/>
              <w:jc w:val="both"/>
              <w:rPr>
                <w:rFonts w:eastAsia="Calibri"/>
                <w:kern w:val="0"/>
                <w:lang w:eastAsia="en-US"/>
              </w:rPr>
            </w:pPr>
            <w:r w:rsidRPr="00425766">
              <w:rPr>
                <w:rFonts w:eastAsia="Calibri"/>
                <w:kern w:val="0"/>
                <w:lang w:eastAsia="en-US"/>
              </w:rPr>
              <w:t>Dôvodová správa</w:t>
            </w:r>
          </w:p>
          <w:p w:rsidR="00EB3245" w:rsidRPr="00425766" w:rsidRDefault="00EB3245" w:rsidP="005D65DE">
            <w:pPr>
              <w:widowControl/>
              <w:numPr>
                <w:ilvl w:val="0"/>
                <w:numId w:val="1"/>
              </w:numPr>
              <w:suppressAutoHyphens w:val="0"/>
              <w:spacing w:line="256" w:lineRule="auto"/>
              <w:jc w:val="both"/>
              <w:rPr>
                <w:rFonts w:eastAsia="Calibri"/>
                <w:kern w:val="0"/>
                <w:lang w:eastAsia="en-US"/>
              </w:rPr>
            </w:pPr>
            <w:r w:rsidRPr="00425766">
              <w:rPr>
                <w:rFonts w:eastAsia="Calibri"/>
                <w:kern w:val="0"/>
                <w:lang w:eastAsia="en-US"/>
              </w:rPr>
              <w:t>Správy z vykonaných kontrol</w:t>
            </w:r>
          </w:p>
          <w:p w:rsidR="00EB3245" w:rsidRPr="00425766" w:rsidRDefault="00EB3245" w:rsidP="005D65DE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en-US"/>
              </w:rPr>
            </w:pPr>
          </w:p>
        </w:tc>
      </w:tr>
      <w:tr w:rsidR="00EB3245" w:rsidRPr="00425766" w:rsidTr="005D65DE">
        <w:tc>
          <w:tcPr>
            <w:tcW w:w="1723" w:type="pct"/>
          </w:tcPr>
          <w:p w:rsidR="00EB3245" w:rsidRPr="00425766" w:rsidRDefault="00EB3245" w:rsidP="005D65DE">
            <w:pPr>
              <w:widowControl/>
              <w:suppressAutoHyphens w:val="0"/>
              <w:jc w:val="both"/>
              <w:rPr>
                <w:rFonts w:eastAsia="Calibri"/>
                <w:b/>
                <w:kern w:val="0"/>
                <w:lang w:eastAsia="en-US"/>
              </w:rPr>
            </w:pPr>
            <w:r w:rsidRPr="00425766">
              <w:rPr>
                <w:rFonts w:eastAsia="Calibri"/>
                <w:b/>
                <w:kern w:val="0"/>
                <w:lang w:eastAsia="en-US"/>
              </w:rPr>
              <w:t xml:space="preserve">Návrh na uznesenie: </w:t>
            </w:r>
          </w:p>
        </w:tc>
        <w:tc>
          <w:tcPr>
            <w:tcW w:w="3277" w:type="pct"/>
          </w:tcPr>
          <w:p w:rsidR="00EB3245" w:rsidRPr="00425766" w:rsidRDefault="00EB3245" w:rsidP="005D65DE">
            <w:pPr>
              <w:widowControl/>
              <w:suppressAutoHyphens w:val="0"/>
              <w:jc w:val="both"/>
              <w:rPr>
                <w:rFonts w:eastAsia="Calibri"/>
                <w:b/>
                <w:kern w:val="0"/>
                <w:lang w:eastAsia="en-US"/>
              </w:rPr>
            </w:pPr>
            <w:r w:rsidRPr="00425766">
              <w:rPr>
                <w:rFonts w:eastAsia="Calibri"/>
                <w:b/>
                <w:kern w:val="0"/>
                <w:lang w:eastAsia="en-US"/>
              </w:rPr>
              <w:t>Uznesenie č. ........./202</w:t>
            </w:r>
            <w:r w:rsidR="007D6E03">
              <w:rPr>
                <w:rFonts w:eastAsia="Calibri"/>
                <w:b/>
                <w:kern w:val="0"/>
                <w:lang w:eastAsia="en-US"/>
              </w:rPr>
              <w:t>3</w:t>
            </w:r>
            <w:bookmarkStart w:id="0" w:name="_GoBack"/>
            <w:bookmarkEnd w:id="0"/>
          </w:p>
          <w:p w:rsidR="00EB3245" w:rsidRPr="00425766" w:rsidRDefault="00EB3245" w:rsidP="005D65DE">
            <w:pPr>
              <w:widowControl/>
              <w:suppressAutoHyphens w:val="0"/>
              <w:autoSpaceDE w:val="0"/>
              <w:autoSpaceDN w:val="0"/>
              <w:adjustRightInd w:val="0"/>
              <w:spacing w:line="259" w:lineRule="auto"/>
              <w:rPr>
                <w:rFonts w:eastAsiaTheme="minorHAnsi"/>
                <w:kern w:val="0"/>
                <w:lang w:eastAsia="en-US"/>
              </w:rPr>
            </w:pPr>
            <w:r w:rsidRPr="00425766">
              <w:rPr>
                <w:rFonts w:eastAsia="Calibri"/>
                <w:kern w:val="0"/>
                <w:lang w:eastAsia="en-US"/>
              </w:rPr>
              <w:t>Mestské   zastupiteľstvo   v    Spišskej   Belej</w:t>
            </w:r>
            <w:r w:rsidRPr="00425766">
              <w:rPr>
                <w:rFonts w:eastAsiaTheme="minorHAnsi"/>
                <w:kern w:val="0"/>
                <w:lang w:eastAsia="en-US"/>
              </w:rPr>
              <w:t xml:space="preserve">  berie na vedo</w:t>
            </w:r>
            <w:r>
              <w:rPr>
                <w:rFonts w:eastAsiaTheme="minorHAnsi"/>
                <w:kern w:val="0"/>
                <w:lang w:eastAsia="en-US"/>
              </w:rPr>
              <w:t xml:space="preserve">mie správu </w:t>
            </w:r>
            <w:r w:rsidRPr="00C94F7D">
              <w:t>o výsledk</w:t>
            </w:r>
            <w:r>
              <w:t>u</w:t>
            </w:r>
            <w:r w:rsidRPr="00C94F7D">
              <w:t xml:space="preserve"> kontrol</w:t>
            </w:r>
            <w:r>
              <w:t>y</w:t>
            </w:r>
          </w:p>
        </w:tc>
      </w:tr>
      <w:tr w:rsidR="00EB3245" w:rsidRPr="00425766" w:rsidTr="005D65DE">
        <w:tc>
          <w:tcPr>
            <w:tcW w:w="1723" w:type="pct"/>
          </w:tcPr>
          <w:p w:rsidR="00EB3245" w:rsidRPr="00425766" w:rsidRDefault="00EB3245" w:rsidP="005D65DE">
            <w:pPr>
              <w:widowControl/>
              <w:suppressAutoHyphens w:val="0"/>
              <w:jc w:val="both"/>
              <w:rPr>
                <w:rFonts w:eastAsia="Calibri"/>
                <w:b/>
                <w:kern w:val="0"/>
                <w:lang w:eastAsia="en-US"/>
              </w:rPr>
            </w:pPr>
            <w:r w:rsidRPr="00425766">
              <w:rPr>
                <w:rFonts w:eastAsia="Calibri"/>
                <w:b/>
                <w:kern w:val="0"/>
                <w:lang w:eastAsia="en-US"/>
              </w:rPr>
              <w:t xml:space="preserve">Stanovisko komisie: </w:t>
            </w:r>
          </w:p>
        </w:tc>
        <w:tc>
          <w:tcPr>
            <w:tcW w:w="3277" w:type="pct"/>
          </w:tcPr>
          <w:p w:rsidR="00EB3245" w:rsidRPr="00425766" w:rsidRDefault="00EB3245" w:rsidP="005D65DE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en-US"/>
              </w:rPr>
            </w:pPr>
            <w:r w:rsidRPr="00425766">
              <w:rPr>
                <w:rFonts w:eastAsia="Calibri"/>
                <w:kern w:val="0"/>
                <w:lang w:eastAsia="en-US"/>
              </w:rPr>
              <w:t>-</w:t>
            </w:r>
          </w:p>
        </w:tc>
      </w:tr>
      <w:tr w:rsidR="00EB3245" w:rsidRPr="00425766" w:rsidTr="005D65DE">
        <w:tc>
          <w:tcPr>
            <w:tcW w:w="1723" w:type="pct"/>
          </w:tcPr>
          <w:p w:rsidR="00EB3245" w:rsidRPr="00425766" w:rsidRDefault="00EB3245" w:rsidP="005D65DE">
            <w:pPr>
              <w:widowControl/>
              <w:suppressAutoHyphens w:val="0"/>
              <w:jc w:val="both"/>
              <w:rPr>
                <w:rFonts w:eastAsia="Calibri"/>
                <w:b/>
                <w:kern w:val="0"/>
                <w:lang w:eastAsia="en-US"/>
              </w:rPr>
            </w:pPr>
            <w:r w:rsidRPr="00425766">
              <w:rPr>
                <w:rFonts w:eastAsia="Calibri"/>
                <w:b/>
                <w:kern w:val="0"/>
                <w:lang w:eastAsia="en-US"/>
              </w:rPr>
              <w:t xml:space="preserve">Spracovateľ materiálu: </w:t>
            </w:r>
          </w:p>
        </w:tc>
        <w:tc>
          <w:tcPr>
            <w:tcW w:w="3277" w:type="pct"/>
          </w:tcPr>
          <w:p w:rsidR="00EB3245" w:rsidRPr="00425766" w:rsidRDefault="00EB3245" w:rsidP="005D65DE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en-US"/>
              </w:rPr>
            </w:pPr>
            <w:r w:rsidRPr="00425766">
              <w:rPr>
                <w:rFonts w:eastAsia="Calibri"/>
                <w:kern w:val="0"/>
                <w:lang w:eastAsia="en-US"/>
              </w:rPr>
              <w:t>Ing. Tomalová – hlavná kontrolórka</w:t>
            </w:r>
          </w:p>
        </w:tc>
      </w:tr>
      <w:tr w:rsidR="00EB3245" w:rsidRPr="00425766" w:rsidTr="005D65DE">
        <w:tc>
          <w:tcPr>
            <w:tcW w:w="1723" w:type="pct"/>
          </w:tcPr>
          <w:p w:rsidR="00EB3245" w:rsidRPr="00425766" w:rsidRDefault="00EB3245" w:rsidP="005D65DE">
            <w:pPr>
              <w:widowControl/>
              <w:suppressAutoHyphens w:val="0"/>
              <w:jc w:val="both"/>
              <w:rPr>
                <w:rFonts w:eastAsia="Calibri"/>
                <w:b/>
                <w:kern w:val="0"/>
                <w:lang w:eastAsia="en-US"/>
              </w:rPr>
            </w:pPr>
            <w:r w:rsidRPr="00425766">
              <w:rPr>
                <w:rFonts w:eastAsia="Calibri"/>
                <w:b/>
                <w:kern w:val="0"/>
                <w:lang w:eastAsia="en-US"/>
              </w:rPr>
              <w:t xml:space="preserve">Materiál predkladá: </w:t>
            </w:r>
          </w:p>
        </w:tc>
        <w:tc>
          <w:tcPr>
            <w:tcW w:w="3277" w:type="pct"/>
          </w:tcPr>
          <w:p w:rsidR="00EB3245" w:rsidRPr="00425766" w:rsidRDefault="00EB3245" w:rsidP="005D65DE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en-US"/>
              </w:rPr>
            </w:pPr>
            <w:r w:rsidRPr="00425766">
              <w:rPr>
                <w:rFonts w:eastAsia="Calibri"/>
                <w:kern w:val="0"/>
                <w:lang w:eastAsia="en-US"/>
              </w:rPr>
              <w:t>Ing. Tomalová – hlavná kontrolórka</w:t>
            </w:r>
          </w:p>
        </w:tc>
      </w:tr>
      <w:tr w:rsidR="00EB3245" w:rsidRPr="00425766" w:rsidTr="005D65DE">
        <w:tc>
          <w:tcPr>
            <w:tcW w:w="1723" w:type="pct"/>
          </w:tcPr>
          <w:p w:rsidR="00EB3245" w:rsidRPr="00425766" w:rsidRDefault="00EB3245" w:rsidP="005D65DE">
            <w:pPr>
              <w:widowControl/>
              <w:suppressAutoHyphens w:val="0"/>
              <w:jc w:val="both"/>
              <w:rPr>
                <w:rFonts w:eastAsia="Calibri"/>
                <w:b/>
                <w:kern w:val="0"/>
                <w:lang w:eastAsia="en-US"/>
              </w:rPr>
            </w:pPr>
            <w:r w:rsidRPr="00425766">
              <w:rPr>
                <w:rFonts w:eastAsia="Calibri"/>
                <w:b/>
                <w:kern w:val="0"/>
                <w:lang w:eastAsia="en-US"/>
              </w:rPr>
              <w:t xml:space="preserve">K bodu programu: </w:t>
            </w:r>
          </w:p>
        </w:tc>
        <w:tc>
          <w:tcPr>
            <w:tcW w:w="3277" w:type="pct"/>
          </w:tcPr>
          <w:p w:rsidR="00EB3245" w:rsidRPr="00425766" w:rsidRDefault="00C17266" w:rsidP="005D65DE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19.</w:t>
            </w:r>
          </w:p>
        </w:tc>
      </w:tr>
      <w:tr w:rsidR="00EB3245" w:rsidRPr="00425766" w:rsidTr="005D65DE">
        <w:tc>
          <w:tcPr>
            <w:tcW w:w="1723" w:type="pct"/>
          </w:tcPr>
          <w:p w:rsidR="00EB3245" w:rsidRPr="00425766" w:rsidRDefault="00EB3245" w:rsidP="005D65DE">
            <w:pPr>
              <w:widowControl/>
              <w:suppressAutoHyphens w:val="0"/>
              <w:jc w:val="both"/>
              <w:rPr>
                <w:rFonts w:eastAsia="Calibri"/>
                <w:b/>
                <w:kern w:val="0"/>
                <w:lang w:eastAsia="en-US"/>
              </w:rPr>
            </w:pPr>
            <w:r w:rsidRPr="00425766">
              <w:rPr>
                <w:rFonts w:eastAsia="Calibri"/>
                <w:b/>
                <w:kern w:val="0"/>
                <w:lang w:eastAsia="en-US"/>
              </w:rPr>
              <w:t>Počet strán:</w:t>
            </w:r>
          </w:p>
        </w:tc>
        <w:tc>
          <w:tcPr>
            <w:tcW w:w="3277" w:type="pct"/>
          </w:tcPr>
          <w:p w:rsidR="00EB3245" w:rsidRPr="00425766" w:rsidRDefault="00C17266" w:rsidP="005D65DE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4.</w:t>
            </w:r>
          </w:p>
        </w:tc>
      </w:tr>
      <w:tr w:rsidR="00EB3245" w:rsidRPr="00425766" w:rsidTr="005D65DE">
        <w:tc>
          <w:tcPr>
            <w:tcW w:w="1723" w:type="pct"/>
          </w:tcPr>
          <w:p w:rsidR="00EB3245" w:rsidRPr="00425766" w:rsidRDefault="00EB3245" w:rsidP="005D65DE">
            <w:pPr>
              <w:widowControl/>
              <w:suppressAutoHyphens w:val="0"/>
              <w:jc w:val="both"/>
              <w:rPr>
                <w:rFonts w:eastAsia="Calibri"/>
                <w:b/>
                <w:kern w:val="0"/>
                <w:lang w:eastAsia="en-US"/>
              </w:rPr>
            </w:pPr>
            <w:r w:rsidRPr="00425766">
              <w:rPr>
                <w:rFonts w:eastAsia="Calibri"/>
                <w:b/>
                <w:kern w:val="0"/>
                <w:lang w:eastAsia="en-US"/>
              </w:rPr>
              <w:t>Prílohy:</w:t>
            </w:r>
          </w:p>
        </w:tc>
        <w:tc>
          <w:tcPr>
            <w:tcW w:w="3277" w:type="pct"/>
            <w:tcBorders>
              <w:bottom w:val="single" w:sz="4" w:space="0" w:color="auto"/>
            </w:tcBorders>
          </w:tcPr>
          <w:p w:rsidR="00EB3245" w:rsidRPr="00425766" w:rsidRDefault="00EB3245" w:rsidP="005D65DE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Správa</w:t>
            </w:r>
          </w:p>
        </w:tc>
      </w:tr>
      <w:tr w:rsidR="00EB3245" w:rsidRPr="00425766" w:rsidTr="005D65DE">
        <w:tc>
          <w:tcPr>
            <w:tcW w:w="1723" w:type="pct"/>
            <w:tcBorders>
              <w:bottom w:val="single" w:sz="4" w:space="0" w:color="auto"/>
              <w:right w:val="nil"/>
            </w:tcBorders>
          </w:tcPr>
          <w:p w:rsidR="00EB3245" w:rsidRDefault="00EB3245" w:rsidP="005D65DE">
            <w:pPr>
              <w:widowControl/>
              <w:suppressAutoHyphens w:val="0"/>
              <w:jc w:val="both"/>
              <w:rPr>
                <w:rFonts w:eastAsia="Calibri"/>
                <w:b/>
                <w:kern w:val="0"/>
                <w:lang w:eastAsia="en-US"/>
              </w:rPr>
            </w:pPr>
            <w:r>
              <w:rPr>
                <w:rFonts w:eastAsia="Calibri"/>
                <w:b/>
                <w:kern w:val="0"/>
                <w:lang w:eastAsia="en-US"/>
              </w:rPr>
              <w:t>Dôvodová správa:</w:t>
            </w:r>
          </w:p>
          <w:p w:rsidR="00EB3245" w:rsidRDefault="00EB3245" w:rsidP="005D65DE">
            <w:pPr>
              <w:widowControl/>
              <w:suppressAutoHyphens w:val="0"/>
              <w:jc w:val="both"/>
              <w:rPr>
                <w:rFonts w:eastAsia="Calibri"/>
                <w:b/>
                <w:kern w:val="0"/>
                <w:lang w:eastAsia="en-US"/>
              </w:rPr>
            </w:pPr>
          </w:p>
          <w:p w:rsidR="00EB3245" w:rsidRDefault="00EB3245" w:rsidP="005D65DE">
            <w:pPr>
              <w:widowControl/>
              <w:suppressAutoHyphens w:val="0"/>
              <w:jc w:val="both"/>
              <w:rPr>
                <w:rFonts w:eastAsia="Calibri"/>
                <w:b/>
                <w:kern w:val="0"/>
                <w:lang w:eastAsia="en-US"/>
              </w:rPr>
            </w:pPr>
          </w:p>
          <w:p w:rsidR="00EB3245" w:rsidRDefault="00EB3245" w:rsidP="005D65DE">
            <w:pPr>
              <w:widowControl/>
              <w:suppressAutoHyphens w:val="0"/>
              <w:jc w:val="both"/>
              <w:rPr>
                <w:rFonts w:eastAsia="Calibri"/>
                <w:b/>
                <w:kern w:val="0"/>
                <w:lang w:eastAsia="en-US"/>
              </w:rPr>
            </w:pPr>
          </w:p>
          <w:p w:rsidR="00EB3245" w:rsidRPr="00425766" w:rsidRDefault="00EB3245" w:rsidP="005D65DE">
            <w:pPr>
              <w:widowControl/>
              <w:suppressAutoHyphens w:val="0"/>
              <w:jc w:val="both"/>
              <w:rPr>
                <w:rFonts w:eastAsia="Calibri"/>
                <w:b/>
                <w:kern w:val="0"/>
                <w:lang w:eastAsia="en-US"/>
              </w:rPr>
            </w:pPr>
          </w:p>
          <w:p w:rsidR="00EB3245" w:rsidRPr="00425766" w:rsidRDefault="00EB3245" w:rsidP="005D65DE">
            <w:pPr>
              <w:widowControl/>
              <w:suppressAutoHyphens w:val="0"/>
              <w:jc w:val="both"/>
              <w:rPr>
                <w:rFonts w:eastAsia="Calibri"/>
                <w:b/>
                <w:kern w:val="0"/>
                <w:lang w:eastAsia="en-US"/>
              </w:rPr>
            </w:pPr>
          </w:p>
          <w:p w:rsidR="00EB3245" w:rsidRPr="00425766" w:rsidRDefault="00EB3245" w:rsidP="005D65DE">
            <w:pPr>
              <w:widowControl/>
              <w:suppressAutoHyphens w:val="0"/>
              <w:jc w:val="both"/>
              <w:rPr>
                <w:rFonts w:eastAsia="Calibri"/>
                <w:b/>
                <w:kern w:val="0"/>
                <w:lang w:eastAsia="en-US"/>
              </w:rPr>
            </w:pPr>
          </w:p>
          <w:p w:rsidR="00EB3245" w:rsidRPr="00425766" w:rsidRDefault="00EB3245" w:rsidP="005D65DE">
            <w:pPr>
              <w:widowControl/>
              <w:suppressAutoHyphens w:val="0"/>
              <w:jc w:val="both"/>
              <w:rPr>
                <w:rFonts w:eastAsia="Calibri"/>
                <w:b/>
                <w:kern w:val="0"/>
                <w:lang w:eastAsia="en-US"/>
              </w:rPr>
            </w:pPr>
          </w:p>
          <w:p w:rsidR="00EB3245" w:rsidRPr="00425766" w:rsidRDefault="00EB3245" w:rsidP="005D65DE">
            <w:pPr>
              <w:widowControl/>
              <w:suppressAutoHyphens w:val="0"/>
              <w:jc w:val="both"/>
              <w:rPr>
                <w:rFonts w:eastAsia="Calibri"/>
                <w:b/>
                <w:kern w:val="0"/>
                <w:lang w:eastAsia="en-US"/>
              </w:rPr>
            </w:pPr>
          </w:p>
          <w:p w:rsidR="00EB3245" w:rsidRPr="00425766" w:rsidRDefault="00EB3245" w:rsidP="005D65DE">
            <w:pPr>
              <w:widowControl/>
              <w:suppressAutoHyphens w:val="0"/>
              <w:jc w:val="both"/>
              <w:rPr>
                <w:rFonts w:eastAsia="Calibri"/>
                <w:b/>
                <w:kern w:val="0"/>
                <w:lang w:eastAsia="en-US"/>
              </w:rPr>
            </w:pPr>
          </w:p>
          <w:p w:rsidR="00EB3245" w:rsidRPr="00425766" w:rsidRDefault="00EB3245" w:rsidP="005D65DE">
            <w:pPr>
              <w:widowControl/>
              <w:suppressAutoHyphens w:val="0"/>
              <w:jc w:val="both"/>
              <w:rPr>
                <w:rFonts w:eastAsia="Calibri"/>
                <w:b/>
                <w:kern w:val="0"/>
                <w:lang w:eastAsia="en-US"/>
              </w:rPr>
            </w:pPr>
          </w:p>
        </w:tc>
        <w:tc>
          <w:tcPr>
            <w:tcW w:w="3277" w:type="pct"/>
            <w:tcBorders>
              <w:left w:val="nil"/>
              <w:bottom w:val="single" w:sz="4" w:space="0" w:color="auto"/>
            </w:tcBorders>
          </w:tcPr>
          <w:p w:rsidR="00EB3245" w:rsidRPr="0070741E" w:rsidRDefault="00EB3245" w:rsidP="005D65DE">
            <w:pPr>
              <w:tabs>
                <w:tab w:val="left" w:pos="495"/>
              </w:tabs>
              <w:autoSpaceDN w:val="0"/>
              <w:spacing w:before="240"/>
              <w:jc w:val="both"/>
              <w:rPr>
                <w:rFonts w:eastAsiaTheme="minorHAnsi"/>
                <w:kern w:val="0"/>
                <w:lang w:eastAsia="en-US"/>
              </w:rPr>
            </w:pPr>
            <w:r w:rsidRPr="00425766">
              <w:rPr>
                <w:rFonts w:eastAsiaTheme="minorHAnsi"/>
                <w:kern w:val="0"/>
                <w:lang w:eastAsia="en-US"/>
              </w:rPr>
              <w:t xml:space="preserve"> </w:t>
            </w:r>
            <w:r>
              <w:rPr>
                <w:rFonts w:eastAsiaTheme="minorHAnsi"/>
                <w:kern w:val="0"/>
                <w:lang w:eastAsia="en-US"/>
              </w:rPr>
              <w:t xml:space="preserve">     </w:t>
            </w:r>
            <w:r w:rsidRPr="0070741E">
              <w:rPr>
                <w:rFonts w:eastAsiaTheme="minorHAnsi"/>
                <w:kern w:val="0"/>
                <w:lang w:eastAsia="en-US"/>
              </w:rPr>
              <w:t xml:space="preserve">V zmysle ustanovenia § 18f ods. 1 písm. d), zákona č.  369/1990 Zb. o obecnom zriadení v znení neskorších predpisov, je úlohou hlavného kontrolóra predložiť správu o výsledkoch kontroly priamo mestskému zastupiteľstvu na jeho najbližšom zasadnutí. </w:t>
            </w:r>
          </w:p>
          <w:p w:rsidR="00EB3245" w:rsidRPr="00425766" w:rsidRDefault="00EB3245" w:rsidP="005D65DE">
            <w:pPr>
              <w:tabs>
                <w:tab w:val="left" w:pos="495"/>
              </w:tabs>
              <w:autoSpaceDN w:val="0"/>
              <w:jc w:val="both"/>
            </w:pPr>
            <w:r w:rsidRPr="0070741E">
              <w:rPr>
                <w:rFonts w:eastAsiaTheme="minorHAnsi"/>
                <w:kern w:val="0"/>
                <w:lang w:eastAsia="en-US"/>
              </w:rPr>
              <w:t xml:space="preserve">      Kontrol</w:t>
            </w:r>
            <w:r>
              <w:rPr>
                <w:rFonts w:eastAsiaTheme="minorHAnsi"/>
                <w:kern w:val="0"/>
                <w:lang w:eastAsia="en-US"/>
              </w:rPr>
              <w:t>a</w:t>
            </w:r>
            <w:r w:rsidRPr="0070741E">
              <w:rPr>
                <w:rFonts w:eastAsiaTheme="minorHAnsi"/>
                <w:kern w:val="0"/>
                <w:lang w:eastAsia="en-US"/>
              </w:rPr>
              <w:t xml:space="preserve"> bol</w:t>
            </w:r>
            <w:r>
              <w:rPr>
                <w:rFonts w:eastAsiaTheme="minorHAnsi"/>
                <w:kern w:val="0"/>
                <w:lang w:eastAsia="en-US"/>
              </w:rPr>
              <w:t>a</w:t>
            </w:r>
            <w:r w:rsidRPr="0070741E">
              <w:rPr>
                <w:rFonts w:eastAsiaTheme="minorHAnsi"/>
                <w:kern w:val="0"/>
                <w:lang w:eastAsia="en-US"/>
              </w:rPr>
              <w:t xml:space="preserve"> vykonan</w:t>
            </w:r>
            <w:r>
              <w:rPr>
                <w:rFonts w:eastAsiaTheme="minorHAnsi"/>
                <w:kern w:val="0"/>
                <w:lang w:eastAsia="en-US"/>
              </w:rPr>
              <w:t>á</w:t>
            </w:r>
            <w:r w:rsidRPr="0070741E">
              <w:rPr>
                <w:rFonts w:eastAsiaTheme="minorHAnsi"/>
                <w:kern w:val="0"/>
                <w:lang w:eastAsia="en-US"/>
              </w:rPr>
              <w:t xml:space="preserve"> na základe schváleného plánu kontrolnej činnosti hlavnej kontrolórky. Dokumentácia z ukončených kontrol je k dispozícií u hlavnej kontrolórky pre potreby poslancov mestského zastupiteľstva.</w:t>
            </w:r>
          </w:p>
        </w:tc>
      </w:tr>
      <w:tr w:rsidR="00EB3245" w:rsidRPr="00425766" w:rsidTr="005D65DE">
        <w:tc>
          <w:tcPr>
            <w:tcW w:w="1723" w:type="pct"/>
            <w:tcBorders>
              <w:top w:val="single" w:sz="4" w:space="0" w:color="auto"/>
            </w:tcBorders>
          </w:tcPr>
          <w:p w:rsidR="00EB3245" w:rsidRPr="00425766" w:rsidRDefault="00EB3245" w:rsidP="005D65DE">
            <w:pPr>
              <w:widowControl/>
              <w:suppressAutoHyphens w:val="0"/>
              <w:rPr>
                <w:rFonts w:eastAsia="Calibri"/>
                <w:b/>
                <w:kern w:val="0"/>
                <w:lang w:eastAsia="en-US"/>
              </w:rPr>
            </w:pPr>
            <w:r w:rsidRPr="00425766">
              <w:rPr>
                <w:rFonts w:eastAsia="Calibri"/>
                <w:b/>
                <w:kern w:val="0"/>
                <w:lang w:eastAsia="en-US"/>
              </w:rPr>
              <w:t>Meno, priezvisko, funkcia  a podpis predkladateľa:</w:t>
            </w:r>
          </w:p>
        </w:tc>
        <w:tc>
          <w:tcPr>
            <w:tcW w:w="3277" w:type="pct"/>
            <w:tcBorders>
              <w:top w:val="single" w:sz="4" w:space="0" w:color="auto"/>
            </w:tcBorders>
          </w:tcPr>
          <w:p w:rsidR="00EB3245" w:rsidRPr="00425766" w:rsidRDefault="00EB3245" w:rsidP="005D65DE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en-US"/>
              </w:rPr>
            </w:pPr>
            <w:r w:rsidRPr="00425766">
              <w:rPr>
                <w:rFonts w:eastAsia="Calibri"/>
                <w:kern w:val="0"/>
                <w:lang w:eastAsia="en-US"/>
              </w:rPr>
              <w:t>Ing. Slávka Tomalová – hlavná kontrolórka mesta Spišská Belá</w:t>
            </w:r>
          </w:p>
          <w:p w:rsidR="00EB3245" w:rsidRPr="00425766" w:rsidRDefault="00EB3245" w:rsidP="005D65DE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en-US"/>
              </w:rPr>
            </w:pPr>
            <w:r w:rsidRPr="00425766">
              <w:rPr>
                <w:rFonts w:eastAsia="Calibri"/>
                <w:kern w:val="0"/>
                <w:lang w:eastAsia="en-US"/>
              </w:rPr>
              <w:t xml:space="preserve">                                                                 .......................................</w:t>
            </w:r>
          </w:p>
        </w:tc>
      </w:tr>
    </w:tbl>
    <w:p w:rsidR="00EB3245" w:rsidRDefault="00EB3245" w:rsidP="00EB3245"/>
    <w:p w:rsidR="00EB3245" w:rsidRDefault="00EB3245" w:rsidP="00EB3245"/>
    <w:p w:rsidR="00EB3245" w:rsidRPr="00B6519C" w:rsidRDefault="00EB3245" w:rsidP="00EB3245">
      <w:pPr>
        <w:pStyle w:val="Standard"/>
        <w:tabs>
          <w:tab w:val="left" w:pos="495"/>
        </w:tabs>
        <w:jc w:val="both"/>
        <w:rPr>
          <w:rFonts w:cs="Times New Roman"/>
          <w:b/>
          <w:lang w:val="sk-SK"/>
        </w:rPr>
      </w:pPr>
      <w:r w:rsidRPr="00B6519C">
        <w:rPr>
          <w:b/>
          <w:lang w:val="sk-SK"/>
        </w:rPr>
        <w:lastRenderedPageBreak/>
        <w:t xml:space="preserve">  </w:t>
      </w:r>
      <w:r w:rsidRPr="00B6519C">
        <w:rPr>
          <w:rFonts w:eastAsiaTheme="minorHAnsi"/>
          <w:b/>
          <w:kern w:val="0"/>
          <w:lang w:val="sk-SK" w:eastAsia="en-US"/>
        </w:rPr>
        <w:t xml:space="preserve">       </w:t>
      </w:r>
    </w:p>
    <w:p w:rsidR="00EB3245" w:rsidRPr="00EB3245" w:rsidRDefault="00EB3245" w:rsidP="00EB3245">
      <w:pPr>
        <w:pStyle w:val="Standard"/>
        <w:numPr>
          <w:ilvl w:val="0"/>
          <w:numId w:val="2"/>
        </w:numPr>
        <w:tabs>
          <w:tab w:val="left" w:pos="495"/>
        </w:tabs>
        <w:jc w:val="both"/>
        <w:rPr>
          <w:b/>
        </w:rPr>
      </w:pPr>
      <w:r w:rsidRPr="00B6519C">
        <w:rPr>
          <w:rFonts w:eastAsiaTheme="minorHAnsi"/>
          <w:b/>
          <w:kern w:val="0"/>
          <w:lang w:val="sk-SK" w:eastAsia="en-US"/>
        </w:rPr>
        <w:t xml:space="preserve">       K</w:t>
      </w:r>
      <w:r w:rsidRPr="00EB3245">
        <w:rPr>
          <w:rFonts w:eastAsiaTheme="minorHAnsi"/>
          <w:b/>
          <w:kern w:val="0"/>
          <w:lang w:val="sk-SK" w:eastAsia="en-US"/>
        </w:rPr>
        <w:t>ontrola stavu, evidencie a vymáhania pohľadávok na nájomnom za prenajaté pozemky mesta k 31. 12. 2022</w:t>
      </w:r>
    </w:p>
    <w:p w:rsidR="00EB3245" w:rsidRDefault="00EB3245" w:rsidP="00EB3245">
      <w:pPr>
        <w:pStyle w:val="Standard"/>
        <w:tabs>
          <w:tab w:val="left" w:pos="495"/>
        </w:tabs>
        <w:ind w:left="720"/>
        <w:jc w:val="both"/>
        <w:rPr>
          <w:rFonts w:eastAsiaTheme="minorHAnsi"/>
          <w:b/>
          <w:kern w:val="0"/>
          <w:lang w:val="sk-SK" w:eastAsia="en-US"/>
        </w:rPr>
      </w:pPr>
    </w:p>
    <w:p w:rsidR="001B654D" w:rsidRPr="001B654D" w:rsidRDefault="001B654D" w:rsidP="001B654D">
      <w:pPr>
        <w:tabs>
          <w:tab w:val="left" w:pos="495"/>
        </w:tabs>
        <w:autoSpaceDN w:val="0"/>
        <w:jc w:val="both"/>
        <w:textAlignment w:val="baseline"/>
        <w:rPr>
          <w:rFonts w:eastAsiaTheme="minorEastAsia"/>
          <w:kern w:val="3"/>
          <w:lang w:val="en-US" w:eastAsia="ja-JP" w:bidi="fa-IR"/>
        </w:rPr>
      </w:pPr>
    </w:p>
    <w:p w:rsidR="001B654D" w:rsidRPr="001B654D" w:rsidRDefault="001B654D" w:rsidP="001B654D">
      <w:pPr>
        <w:tabs>
          <w:tab w:val="left" w:pos="495"/>
        </w:tabs>
        <w:autoSpaceDN w:val="0"/>
        <w:jc w:val="both"/>
        <w:textAlignment w:val="baseline"/>
        <w:rPr>
          <w:rFonts w:eastAsiaTheme="minorEastAsia"/>
          <w:kern w:val="3"/>
          <w:lang w:val="en-US" w:eastAsia="ja-JP" w:bidi="fa-IR"/>
        </w:rPr>
      </w:pPr>
      <w:r w:rsidRPr="001B654D">
        <w:rPr>
          <w:rFonts w:eastAsiaTheme="minorEastAsia"/>
          <w:kern w:val="3"/>
          <w:lang w:val="en-US" w:eastAsia="ja-JP" w:bidi="fa-IR"/>
        </w:rPr>
        <w:t xml:space="preserve">       V kontrolovanom roku 2022 mesto uzatvorilo 14 zmlúv o prenájme pozemkov. Všetky  predpisy úhrad, vyplývajúce z týchto zmlúv,  boli zaúčtované v správnych sumách a termínoch. V roku 2022 bolo spolu predpísané nájomné za pozemky vo výške 48 184,09 eur. Platby za rok 2022 boli prijaté vo výške 53 277,69 eur, v tejto sume boli aj  úhrady nedoplatkov za predchádzajúci rok.</w:t>
      </w:r>
    </w:p>
    <w:p w:rsidR="001B654D" w:rsidRPr="001B654D" w:rsidRDefault="001B654D" w:rsidP="001B654D">
      <w:pPr>
        <w:tabs>
          <w:tab w:val="left" w:pos="495"/>
        </w:tabs>
        <w:autoSpaceDN w:val="0"/>
        <w:jc w:val="both"/>
        <w:textAlignment w:val="baseline"/>
        <w:rPr>
          <w:rFonts w:eastAsiaTheme="minorEastAsia"/>
          <w:kern w:val="3"/>
          <w:lang w:val="en-US" w:eastAsia="ja-JP" w:bidi="fa-IR"/>
        </w:rPr>
      </w:pPr>
    </w:p>
    <w:p w:rsidR="001B654D" w:rsidRPr="001B654D" w:rsidRDefault="001B654D" w:rsidP="001B654D">
      <w:pPr>
        <w:tabs>
          <w:tab w:val="left" w:pos="495"/>
        </w:tabs>
        <w:autoSpaceDN w:val="0"/>
        <w:jc w:val="both"/>
        <w:textAlignment w:val="baseline"/>
        <w:rPr>
          <w:rFonts w:eastAsiaTheme="minorEastAsia"/>
          <w:kern w:val="3"/>
          <w:lang w:val="en-US" w:eastAsia="ja-JP" w:bidi="fa-IR"/>
        </w:rPr>
      </w:pPr>
      <w:r w:rsidRPr="001B654D">
        <w:rPr>
          <w:rFonts w:eastAsiaTheme="minorEastAsia"/>
          <w:kern w:val="3"/>
          <w:lang w:val="en-US" w:eastAsia="ja-JP" w:bidi="fa-IR"/>
        </w:rPr>
        <w:t xml:space="preserve">     Nedoplatok evidovaný k 31. 12. 2022 bol vo výške 1 294,34 eur (k 31. 12. 2021 bol vo výške 6 387,94 eur).   Mesto vymáha nezaplatené pohľadávky formou zasielania výziev, čo je  účinný spôsob, prenajímatelia si svoje záväzky plnia z dôvodu zmluvne dohodnutého ukončenia nájmu v prípade neplatenia nájomného. Zároveň mesto do zmlúv uzatváraných na obdobie roku 2023 a nasledujúcich zahŕňa zvyšovanie nájmu o hodnotu inflácie. </w:t>
      </w:r>
    </w:p>
    <w:p w:rsidR="001B654D" w:rsidRPr="001B654D" w:rsidRDefault="001B654D" w:rsidP="001B654D">
      <w:pPr>
        <w:tabs>
          <w:tab w:val="left" w:pos="495"/>
        </w:tabs>
        <w:autoSpaceDN w:val="0"/>
        <w:jc w:val="both"/>
        <w:textAlignment w:val="baseline"/>
        <w:rPr>
          <w:rFonts w:eastAsiaTheme="minorEastAsia"/>
          <w:kern w:val="3"/>
          <w:lang w:val="en-US" w:eastAsia="ja-JP" w:bidi="fa-IR"/>
        </w:rPr>
      </w:pPr>
    </w:p>
    <w:p w:rsidR="001B654D" w:rsidRPr="001B654D" w:rsidRDefault="001B654D" w:rsidP="001B654D">
      <w:pPr>
        <w:tabs>
          <w:tab w:val="left" w:pos="495"/>
        </w:tabs>
        <w:autoSpaceDN w:val="0"/>
        <w:jc w:val="both"/>
        <w:textAlignment w:val="baseline"/>
        <w:rPr>
          <w:rFonts w:eastAsiaTheme="minorEastAsia"/>
          <w:kern w:val="3"/>
          <w:lang w:val="en-US" w:eastAsia="ja-JP" w:bidi="fa-IR"/>
        </w:rPr>
      </w:pPr>
      <w:r w:rsidRPr="001B654D">
        <w:rPr>
          <w:rFonts w:eastAsiaTheme="minorEastAsia"/>
          <w:kern w:val="3"/>
          <w:lang w:val="en-US" w:eastAsia="ja-JP" w:bidi="fa-IR"/>
        </w:rPr>
        <w:t xml:space="preserve">Do dňa ukončenia kontroly boli zaplatené pohľadávky z roku 2022 vo výške 200,27 eur. </w:t>
      </w:r>
    </w:p>
    <w:p w:rsidR="001B654D" w:rsidRPr="001B654D" w:rsidRDefault="001B654D" w:rsidP="001B654D">
      <w:pPr>
        <w:tabs>
          <w:tab w:val="left" w:pos="495"/>
        </w:tabs>
        <w:autoSpaceDN w:val="0"/>
        <w:jc w:val="both"/>
        <w:textAlignment w:val="baseline"/>
        <w:rPr>
          <w:rFonts w:eastAsiaTheme="minorEastAsia"/>
          <w:kern w:val="3"/>
          <w:lang w:val="en-US" w:eastAsia="ja-JP" w:bidi="fa-IR"/>
        </w:rPr>
      </w:pPr>
    </w:p>
    <w:p w:rsidR="001B654D" w:rsidRDefault="001B654D" w:rsidP="001B654D">
      <w:pPr>
        <w:tabs>
          <w:tab w:val="left" w:pos="495"/>
        </w:tabs>
        <w:autoSpaceDN w:val="0"/>
        <w:jc w:val="both"/>
        <w:textAlignment w:val="baseline"/>
        <w:rPr>
          <w:rFonts w:eastAsiaTheme="minorEastAsia"/>
          <w:kern w:val="3"/>
          <w:lang w:eastAsia="ja-JP" w:bidi="fa-IR"/>
        </w:rPr>
      </w:pPr>
      <w:r w:rsidRPr="001B654D">
        <w:rPr>
          <w:rFonts w:eastAsiaTheme="minorEastAsia"/>
          <w:kern w:val="3"/>
          <w:lang w:val="en-US" w:eastAsia="ja-JP" w:bidi="fa-IR"/>
        </w:rPr>
        <w:t xml:space="preserve">    Navrhujem mestu zvážiť postup zapisovania nájomného vzťahu v trvaní päť a viac rokov do katastra nehnuteľností. Splnením tejto formálnej povnnosti by sa nájomca súčasne stal daňovníkom pre daň z nehnuteľností.</w:t>
      </w:r>
      <w:r w:rsidRPr="001B654D">
        <w:rPr>
          <w:rFonts w:eastAsiaTheme="minorEastAsia"/>
          <w:kern w:val="3"/>
          <w:lang w:eastAsia="ja-JP" w:bidi="fa-IR"/>
        </w:rPr>
        <w:t xml:space="preserve"> </w:t>
      </w:r>
    </w:p>
    <w:p w:rsidR="001B654D" w:rsidRDefault="001B654D" w:rsidP="001B654D">
      <w:pPr>
        <w:tabs>
          <w:tab w:val="left" w:pos="495"/>
        </w:tabs>
        <w:autoSpaceDN w:val="0"/>
        <w:jc w:val="both"/>
        <w:textAlignment w:val="baseline"/>
        <w:rPr>
          <w:rFonts w:eastAsiaTheme="minorEastAsia"/>
          <w:kern w:val="3"/>
          <w:lang w:eastAsia="ja-JP" w:bidi="fa-IR"/>
        </w:rPr>
      </w:pPr>
    </w:p>
    <w:p w:rsidR="001B654D" w:rsidRPr="001B654D" w:rsidRDefault="001B654D" w:rsidP="001B654D">
      <w:pPr>
        <w:tabs>
          <w:tab w:val="left" w:pos="495"/>
        </w:tabs>
        <w:autoSpaceDN w:val="0"/>
        <w:jc w:val="both"/>
        <w:textAlignment w:val="baseline"/>
        <w:rPr>
          <w:rFonts w:eastAsiaTheme="minorEastAsia"/>
          <w:kern w:val="3"/>
          <w:lang w:eastAsia="ja-JP" w:bidi="fa-IR"/>
        </w:rPr>
      </w:pPr>
    </w:p>
    <w:p w:rsidR="001B654D" w:rsidRPr="00F84A83" w:rsidRDefault="001B654D" w:rsidP="001B654D">
      <w:pPr>
        <w:pStyle w:val="Standard"/>
        <w:numPr>
          <w:ilvl w:val="0"/>
          <w:numId w:val="2"/>
        </w:numPr>
        <w:tabs>
          <w:tab w:val="left" w:pos="495"/>
        </w:tabs>
        <w:jc w:val="both"/>
        <w:rPr>
          <w:rFonts w:eastAsiaTheme="minorEastAsia"/>
        </w:rPr>
      </w:pPr>
      <w:r w:rsidRPr="001B654D">
        <w:rPr>
          <w:rFonts w:eastAsiaTheme="minorHAnsi"/>
          <w:b/>
          <w:kern w:val="0"/>
          <w:lang w:val="sk-SK" w:eastAsia="en-US"/>
        </w:rPr>
        <w:t xml:space="preserve">       Kontrola stavu,  evidencie a vymáhanie nájomného, záväzkov a pohľadávok v kapitole byty a nebytové priestory k 31. 12. </w:t>
      </w:r>
      <w:r w:rsidR="00F84A83">
        <w:rPr>
          <w:rFonts w:eastAsiaTheme="minorHAnsi"/>
          <w:b/>
          <w:kern w:val="0"/>
          <w:lang w:val="sk-SK" w:eastAsia="en-US"/>
        </w:rPr>
        <w:t>2022</w:t>
      </w:r>
    </w:p>
    <w:p w:rsidR="00F84A83" w:rsidRDefault="00F84A83" w:rsidP="00F84A83">
      <w:pPr>
        <w:pStyle w:val="Standard"/>
        <w:tabs>
          <w:tab w:val="left" w:pos="495"/>
        </w:tabs>
        <w:jc w:val="both"/>
        <w:rPr>
          <w:rFonts w:eastAsiaTheme="minorHAnsi"/>
          <w:b/>
          <w:kern w:val="0"/>
          <w:lang w:val="sk-SK" w:eastAsia="en-US"/>
        </w:rPr>
      </w:pPr>
    </w:p>
    <w:p w:rsidR="00F84A83" w:rsidRDefault="00F84A83" w:rsidP="00F84A83">
      <w:pPr>
        <w:pStyle w:val="Standard"/>
        <w:tabs>
          <w:tab w:val="left" w:pos="495"/>
        </w:tabs>
        <w:jc w:val="both"/>
        <w:rPr>
          <w:rFonts w:eastAsiaTheme="minorHAnsi"/>
          <w:b/>
          <w:kern w:val="0"/>
          <w:lang w:val="sk-SK" w:eastAsia="en-US"/>
        </w:rPr>
      </w:pPr>
    </w:p>
    <w:p w:rsidR="00F84A83" w:rsidRPr="00F84A83" w:rsidRDefault="00F84A83" w:rsidP="00F84A83">
      <w:pPr>
        <w:tabs>
          <w:tab w:val="left" w:pos="495"/>
        </w:tabs>
        <w:autoSpaceDN w:val="0"/>
        <w:jc w:val="both"/>
        <w:textAlignment w:val="baseline"/>
        <w:rPr>
          <w:rFonts w:eastAsiaTheme="minorEastAsia"/>
          <w:kern w:val="3"/>
          <w:u w:val="single"/>
          <w:lang w:val="en-US" w:eastAsia="ja-JP" w:bidi="fa-IR"/>
        </w:rPr>
      </w:pPr>
      <w:r w:rsidRPr="00F84A83">
        <w:rPr>
          <w:rFonts w:eastAsiaTheme="minorEastAsia"/>
          <w:kern w:val="3"/>
          <w:lang w:val="en-US" w:eastAsia="ja-JP" w:bidi="fa-IR"/>
        </w:rPr>
        <w:t xml:space="preserve">     NEBYTOVÉ PRIESTORY</w:t>
      </w:r>
    </w:p>
    <w:p w:rsidR="00F84A83" w:rsidRPr="00F84A83" w:rsidRDefault="00F84A83" w:rsidP="00F84A83">
      <w:pPr>
        <w:tabs>
          <w:tab w:val="left" w:pos="495"/>
        </w:tabs>
        <w:autoSpaceDN w:val="0"/>
        <w:jc w:val="both"/>
        <w:textAlignment w:val="baseline"/>
        <w:rPr>
          <w:rFonts w:eastAsiaTheme="minorEastAsia"/>
          <w:kern w:val="3"/>
          <w:u w:val="single"/>
          <w:lang w:val="en-US" w:eastAsia="ja-JP" w:bidi="fa-IR"/>
        </w:rPr>
      </w:pPr>
    </w:p>
    <w:p w:rsidR="00F84A83" w:rsidRPr="00F84A83" w:rsidRDefault="00F84A83" w:rsidP="00F84A83">
      <w:pPr>
        <w:widowControl/>
        <w:suppressAutoHyphens w:val="0"/>
        <w:spacing w:after="160" w:line="259" w:lineRule="auto"/>
        <w:jc w:val="both"/>
        <w:rPr>
          <w:rFonts w:eastAsiaTheme="minorEastAsia"/>
          <w:kern w:val="0"/>
        </w:rPr>
      </w:pPr>
      <w:r w:rsidRPr="00F84A83">
        <w:rPr>
          <w:rFonts w:eastAsiaTheme="minorEastAsia"/>
          <w:kern w:val="0"/>
        </w:rPr>
        <w:t xml:space="preserve">     Mesto Spišská Belá prenajíma nebytové priestory 26 subjektom. Celkové nájomné za nebytové priestory podľa platných nájomných zmlúv bolo za rok 2022 predpísané vo výške  88 707,10 eur, nedoplatok k 31. 12. 2022 bol vo výške 3 263,33 eur. Na základe upozornenia – výzvy zo strany mesta bolo celé dlžné nájomné zaplatené v priebehu januára 2023. </w:t>
      </w:r>
    </w:p>
    <w:p w:rsidR="00F84A83" w:rsidRPr="00F84A83" w:rsidRDefault="00F84A83" w:rsidP="00F84A83">
      <w:pPr>
        <w:widowControl/>
        <w:suppressAutoHyphens w:val="0"/>
        <w:spacing w:after="160" w:line="259" w:lineRule="auto"/>
        <w:jc w:val="both"/>
        <w:rPr>
          <w:rFonts w:eastAsiaTheme="minorEastAsia"/>
          <w:kern w:val="0"/>
        </w:rPr>
      </w:pPr>
      <w:r w:rsidRPr="00F84A83">
        <w:rPr>
          <w:rFonts w:eastAsiaTheme="minorEastAsia"/>
          <w:kern w:val="0"/>
        </w:rPr>
        <w:t xml:space="preserve">     Nájomcovia majú dobrú platobnú disciplínu, nakoľko im hrozí výpoveď z nájmu.</w:t>
      </w:r>
    </w:p>
    <w:p w:rsidR="00F84A83" w:rsidRPr="00F84A83" w:rsidRDefault="00F84A83" w:rsidP="00F84A83">
      <w:pPr>
        <w:widowControl/>
        <w:suppressAutoHyphens w:val="0"/>
        <w:spacing w:line="259" w:lineRule="auto"/>
        <w:rPr>
          <w:rFonts w:eastAsiaTheme="minorEastAsia"/>
          <w:kern w:val="0"/>
        </w:rPr>
      </w:pPr>
      <w:r w:rsidRPr="00F84A83">
        <w:rPr>
          <w:rFonts w:eastAsiaTheme="minorEastAsia"/>
          <w:kern w:val="0"/>
        </w:rPr>
        <w:t xml:space="preserve">  </w:t>
      </w:r>
    </w:p>
    <w:p w:rsidR="00F84A83" w:rsidRPr="00F84A83" w:rsidRDefault="00F84A83" w:rsidP="00F84A83">
      <w:pPr>
        <w:widowControl/>
        <w:suppressAutoHyphens w:val="0"/>
        <w:spacing w:after="160" w:line="259" w:lineRule="auto"/>
        <w:rPr>
          <w:rFonts w:eastAsiaTheme="minorEastAsia"/>
          <w:kern w:val="0"/>
        </w:rPr>
      </w:pPr>
      <w:r w:rsidRPr="00F84A83">
        <w:rPr>
          <w:rFonts w:eastAsiaTheme="minorEastAsia"/>
          <w:kern w:val="0"/>
        </w:rPr>
        <w:t xml:space="preserve">     BYTY</w:t>
      </w:r>
    </w:p>
    <w:p w:rsidR="00F84A83" w:rsidRPr="00F84A83" w:rsidRDefault="00F84A83" w:rsidP="00F84A83">
      <w:pPr>
        <w:widowControl/>
        <w:suppressAutoHyphens w:val="0"/>
        <w:spacing w:after="160" w:line="259" w:lineRule="auto"/>
        <w:jc w:val="both"/>
        <w:rPr>
          <w:rFonts w:eastAsiaTheme="minorEastAsia"/>
          <w:kern w:val="0"/>
        </w:rPr>
      </w:pPr>
      <w:r w:rsidRPr="00F84A83">
        <w:rPr>
          <w:rFonts w:eastAsiaTheme="minorEastAsia"/>
          <w:kern w:val="0"/>
        </w:rPr>
        <w:t xml:space="preserve">     Mesto Spišská Belá má  207 nájomných bytov, všetky sú prenajaté. Za rok 2022 bolo predpísané nájomné v celkovej výške 304 974,37 eur. Nedoplatky z nájomného boli k 31. 12. 2022 vo výške 21 095,67 eur. </w:t>
      </w:r>
    </w:p>
    <w:p w:rsidR="00F84A83" w:rsidRPr="00F84A83" w:rsidRDefault="00F84A83" w:rsidP="00F84A83">
      <w:pPr>
        <w:widowControl/>
        <w:suppressAutoHyphens w:val="0"/>
        <w:spacing w:after="160" w:line="259" w:lineRule="auto"/>
        <w:jc w:val="both"/>
        <w:rPr>
          <w:rFonts w:eastAsiaTheme="minorEastAsia"/>
          <w:kern w:val="0"/>
        </w:rPr>
      </w:pPr>
      <w:r w:rsidRPr="00F84A83">
        <w:rPr>
          <w:rFonts w:eastAsiaTheme="minorEastAsia"/>
          <w:kern w:val="0"/>
        </w:rPr>
        <w:t xml:space="preserve">     Evidovaný dlh na nájomnom vo výške 9 391,53 eur vykazujú nájomníci, ktorí v mestských bytoch aktuálne bývajú. Z toho najvyššia pohľadávka je vo výške 1 674,86 eur, ďalšie dve nad tisíc eur, ostatní   dlžníci majú dlh do 500,00 eur.   Mesto zaslalo 6 neplatičom výpoveď z nájmu, termín je do 30. 6. 2023 s možnosťou vyrovnať dlh. V prípade potreby   zasiela výzvy nájomníkom na zaplatenie, osobne s nimi jedná, pokračuje v zasielaní upomienok prostredníctvom poštovej služby SIPO. Napriek tejto snahe tento dlh oproti roku 2021stúpol  o 2 846,07 eur (nedoplatok na nájomnom k 31. 12. 2021 bol 6 545,46 eur)- </w:t>
      </w:r>
    </w:p>
    <w:p w:rsidR="00F84A83" w:rsidRPr="00F84A83" w:rsidRDefault="00F84A83" w:rsidP="00F84A83">
      <w:pPr>
        <w:widowControl/>
        <w:suppressAutoHyphens w:val="0"/>
        <w:spacing w:after="160" w:line="259" w:lineRule="auto"/>
        <w:jc w:val="both"/>
        <w:rPr>
          <w:rFonts w:eastAsiaTheme="minorEastAsia"/>
          <w:kern w:val="0"/>
        </w:rPr>
      </w:pPr>
      <w:r w:rsidRPr="00F84A83">
        <w:rPr>
          <w:rFonts w:eastAsiaTheme="minorEastAsia"/>
          <w:kern w:val="0"/>
        </w:rPr>
        <w:lastRenderedPageBreak/>
        <w:t xml:space="preserve">     Dlhodobí neplatiči, ktorí už v prenajatých bytoch nebývajú (okrem 2, ktorí vyhlásili osobný bankrot – bývajú v bytoch nízkeho štandardu) vytvorili dlh  11 704,14 eur.  Vymáhanie je v podstate bezvýsledné. </w:t>
      </w:r>
    </w:p>
    <w:p w:rsidR="00F84A83" w:rsidRPr="00F84A83" w:rsidRDefault="00F84A83" w:rsidP="00F84A83">
      <w:pPr>
        <w:widowControl/>
        <w:suppressAutoHyphens w:val="0"/>
        <w:spacing w:after="160" w:line="259" w:lineRule="auto"/>
        <w:jc w:val="both"/>
        <w:rPr>
          <w:rFonts w:eastAsiaTheme="minorEastAsia"/>
          <w:kern w:val="0"/>
        </w:rPr>
      </w:pPr>
      <w:r w:rsidRPr="00F84A83">
        <w:rPr>
          <w:rFonts w:eastAsiaTheme="minorEastAsia"/>
          <w:kern w:val="0"/>
        </w:rPr>
        <w:t>Zistené nedostatky:</w:t>
      </w:r>
    </w:p>
    <w:p w:rsidR="00F84A83" w:rsidRPr="00F84A83" w:rsidRDefault="00F84A83" w:rsidP="00F84A83">
      <w:pPr>
        <w:widowControl/>
        <w:suppressAutoHyphens w:val="0"/>
        <w:spacing w:after="160" w:line="259" w:lineRule="auto"/>
        <w:jc w:val="both"/>
        <w:rPr>
          <w:rFonts w:eastAsiaTheme="minorEastAsia"/>
          <w:kern w:val="0"/>
        </w:rPr>
      </w:pPr>
      <w:r w:rsidRPr="00F84A83">
        <w:rPr>
          <w:rFonts w:eastAsiaTheme="minorEastAsia"/>
          <w:kern w:val="0"/>
        </w:rPr>
        <w:t xml:space="preserve">1. Mesto pri zverejňovaní zmlúv o nájme bytov porušilo ustanovenie § 5a ods. 7  zákona č. 211/2000 Z. z. o slobodnom prístupe k informáciám a o zmene a doplnení niektorých zákonov v znení neskorších predpisov – povinná osoba zašle bezodkladne úradu vlády SR zmluvu na zverejnenie. Zmluvy boli zverejňované oneskorene, z kontrolovaných zverejnených zmlúv od 16. 11. 2022 do 31. 12. 2022 boli zistené tieto nedostatky: </w:t>
      </w:r>
    </w:p>
    <w:p w:rsidR="00F84A83" w:rsidRPr="00F84A83" w:rsidRDefault="00F84A83" w:rsidP="00F84A83">
      <w:pPr>
        <w:widowControl/>
        <w:suppressAutoHyphens w:val="0"/>
        <w:spacing w:after="160" w:line="259" w:lineRule="auto"/>
        <w:jc w:val="both"/>
        <w:rPr>
          <w:rFonts w:eastAsiaTheme="minorEastAsia"/>
          <w:kern w:val="0"/>
        </w:rPr>
      </w:pPr>
      <w:r w:rsidRPr="00F84A83">
        <w:rPr>
          <w:rFonts w:eastAsiaTheme="minorEastAsia"/>
          <w:kern w:val="0"/>
        </w:rPr>
        <w:t>zmluvy podpísané 31. 3. 2022, zverejnené 21. 12. 2022: 110/2022, 111/2022, 118/2022, 122/2022, 125/2022, 129/2022, 130/2022, 107/2022, 119/2022,  128/2022, 127/2022, 116/2022, 133/2022, 120/2022, 121/2022, 114/2022, 115/2022, 106/2022, 110/2022, 111/2022, 118/2022, 125/2022, 122/2022, 122/2022, 130/2022, 129/2022, 107/2022, 119/2022, 128/2022, 127/2022, 116/2022, 133/2022, 132/2022, 121/2022, 120/20222, 115/2022, 114/2022, 106/2022, 109/2022, 112/2022, 126/2022, 124/2022</w:t>
      </w:r>
    </w:p>
    <w:p w:rsidR="00F84A83" w:rsidRPr="00F84A83" w:rsidRDefault="00F84A83" w:rsidP="00F84A83">
      <w:pPr>
        <w:widowControl/>
        <w:suppressAutoHyphens w:val="0"/>
        <w:spacing w:after="160" w:line="259" w:lineRule="auto"/>
        <w:jc w:val="both"/>
        <w:rPr>
          <w:rFonts w:eastAsiaTheme="minorEastAsia"/>
          <w:kern w:val="0"/>
        </w:rPr>
      </w:pPr>
      <w:r w:rsidRPr="00F84A83">
        <w:rPr>
          <w:rFonts w:eastAsiaTheme="minorEastAsia"/>
          <w:kern w:val="0"/>
        </w:rPr>
        <w:t xml:space="preserve">zmluvy podpísané 31. 3. 2022, zverejnené 16. 11. 2022: 098/2022, 100/2022, </w:t>
      </w:r>
    </w:p>
    <w:p w:rsidR="00F84A83" w:rsidRPr="00F84A83" w:rsidRDefault="00F84A83" w:rsidP="00F84A83">
      <w:pPr>
        <w:widowControl/>
        <w:suppressAutoHyphens w:val="0"/>
        <w:spacing w:after="160" w:line="259" w:lineRule="auto"/>
        <w:jc w:val="both"/>
        <w:rPr>
          <w:rFonts w:eastAsiaTheme="minorEastAsia"/>
          <w:kern w:val="0"/>
        </w:rPr>
      </w:pPr>
      <w:r w:rsidRPr="00F84A83">
        <w:rPr>
          <w:rFonts w:eastAsiaTheme="minorEastAsia"/>
          <w:kern w:val="0"/>
        </w:rPr>
        <w:t>zmluvy podpísané 31. 5. 2022, zverejnené 16. 11. 2022: 199/2022,</w:t>
      </w:r>
    </w:p>
    <w:p w:rsidR="00F84A83" w:rsidRPr="00F84A83" w:rsidRDefault="00F84A83" w:rsidP="00F84A83">
      <w:pPr>
        <w:widowControl/>
        <w:suppressAutoHyphens w:val="0"/>
        <w:spacing w:after="160" w:line="259" w:lineRule="auto"/>
        <w:jc w:val="both"/>
        <w:rPr>
          <w:rFonts w:eastAsiaTheme="minorEastAsia"/>
          <w:kern w:val="0"/>
        </w:rPr>
      </w:pPr>
      <w:r w:rsidRPr="00F84A83">
        <w:rPr>
          <w:rFonts w:eastAsiaTheme="minorEastAsia"/>
          <w:kern w:val="0"/>
        </w:rPr>
        <w:t xml:space="preserve">zmluvy podpísané 30. 6. 2022, zverejnené 16. 11. 2022: 277/2022, 278/2022,   </w:t>
      </w:r>
    </w:p>
    <w:p w:rsidR="00F84A83" w:rsidRPr="00F84A83" w:rsidRDefault="00F84A83" w:rsidP="00F84A83">
      <w:pPr>
        <w:widowControl/>
        <w:suppressAutoHyphens w:val="0"/>
        <w:spacing w:after="160" w:line="259" w:lineRule="auto"/>
        <w:jc w:val="both"/>
        <w:rPr>
          <w:rFonts w:eastAsiaTheme="minorEastAsia"/>
          <w:kern w:val="0"/>
        </w:rPr>
      </w:pPr>
      <w:r w:rsidRPr="00F84A83">
        <w:rPr>
          <w:rFonts w:eastAsiaTheme="minorEastAsia"/>
          <w:kern w:val="0"/>
        </w:rPr>
        <w:t>Podľa ustanovenia § 47a ods. 4 zákona č. 40/1964 Zb. Občianskeho zákonníka v znení neskorších predpisov – ak sa do troch mesiacov od uzatvorenia zmluvy  zmluva nezverejnila, platí, že k uzatvoreniu zmluvy nedošlo. Z toho vyplýva, že nájomníci bývajú v mestských bytoch a mesto vyberá nájomné bez zmluvného podkladu.</w:t>
      </w:r>
    </w:p>
    <w:p w:rsidR="00F84A83" w:rsidRPr="00F84A83" w:rsidRDefault="00F84A83" w:rsidP="00F84A83">
      <w:pPr>
        <w:widowControl/>
        <w:suppressAutoHyphens w:val="0"/>
        <w:spacing w:after="160" w:line="259" w:lineRule="auto"/>
        <w:jc w:val="both"/>
        <w:rPr>
          <w:rFonts w:eastAsiaTheme="minorEastAsia"/>
          <w:kern w:val="0"/>
        </w:rPr>
      </w:pPr>
      <w:r w:rsidRPr="00F84A83">
        <w:rPr>
          <w:rFonts w:eastAsiaTheme="minorEastAsia"/>
          <w:kern w:val="0"/>
        </w:rPr>
        <w:t>2.  Vzhľadom na to, že zo zaplateného nájomného v bytoch postavených z prostriedkov ŠFRB platí mesto splátky úveru, je potrebné zintenzívniť činnosti pri výbere nájomného a nedopustiť vznik dlhodobých pohľadávok.</w:t>
      </w:r>
    </w:p>
    <w:p w:rsidR="00F84A83" w:rsidRPr="00F84A83" w:rsidRDefault="00F84A83" w:rsidP="00F84A83">
      <w:pPr>
        <w:widowControl/>
        <w:suppressAutoHyphens w:val="0"/>
        <w:spacing w:after="160" w:line="259" w:lineRule="auto"/>
        <w:jc w:val="both"/>
        <w:rPr>
          <w:rFonts w:eastAsiaTheme="minorEastAsia"/>
          <w:kern w:val="0"/>
        </w:rPr>
      </w:pPr>
      <w:r w:rsidRPr="00F84A83">
        <w:rPr>
          <w:rFonts w:eastAsiaTheme="minorEastAsia"/>
          <w:kern w:val="0"/>
        </w:rPr>
        <w:t>3. Mesto nevymáhalo poplatok z omeškania, ktorý je zmluvne dohodnutý v čl. IV bod 2 nájomných zmlúv - v</w:t>
      </w:r>
      <w:r w:rsidRPr="00F84A83">
        <w:rPr>
          <w:rFonts w:eastAsiaTheme="minorHAnsi"/>
          <w:kern w:val="0"/>
          <w:lang w:eastAsia="en-US"/>
        </w:rPr>
        <w:t xml:space="preserve"> prípade, že nájomca nezaplatí nájomné alebo mesačnú zálohu na úhradu za plnenia (služby) poskytované s užívaním bytu do 5 dní po ich splatnosti, je povinný zaplatiť prenajímateľovi poplatok z omeškania vo výške 0,05% z dlžnej sumy za každý deň omeškania až do úplného zaplatenia. V tom vidím možnosť aspoň čiastočne si nahradiť stratu na sume, ktorú musíme platiť na splátky úverov  za nájomcov.</w:t>
      </w:r>
    </w:p>
    <w:p w:rsidR="00F84A83" w:rsidRPr="00F84A83" w:rsidRDefault="00F84A83" w:rsidP="00F84A83">
      <w:pPr>
        <w:widowControl/>
        <w:suppressAutoHyphens w:val="0"/>
        <w:spacing w:after="160" w:line="259" w:lineRule="auto"/>
        <w:jc w:val="both"/>
        <w:rPr>
          <w:rFonts w:eastAsiaTheme="minorEastAsia"/>
          <w:kern w:val="0"/>
        </w:rPr>
      </w:pPr>
      <w:r w:rsidRPr="00F84A83">
        <w:rPr>
          <w:rFonts w:eastAsiaTheme="minorEastAsia"/>
          <w:kern w:val="0"/>
        </w:rPr>
        <w:t xml:space="preserve">4. Vzhľadom na vývoj  inflácie v posledných rokoch a vek našich bytov odporúčam  mestu prehodnotiť tvorbu fondu opráv. </w:t>
      </w:r>
    </w:p>
    <w:p w:rsidR="00F84A83" w:rsidRPr="00F84A83" w:rsidRDefault="00F84A83" w:rsidP="00F84A83">
      <w:pPr>
        <w:widowControl/>
        <w:suppressAutoHyphens w:val="0"/>
        <w:spacing w:after="160" w:line="259" w:lineRule="auto"/>
        <w:jc w:val="both"/>
        <w:rPr>
          <w:rFonts w:eastAsiaTheme="minorEastAsia"/>
          <w:kern w:val="0"/>
        </w:rPr>
      </w:pPr>
      <w:r w:rsidRPr="00F84A83">
        <w:rPr>
          <w:rFonts w:eastAsiaTheme="minorEastAsia"/>
          <w:kern w:val="0"/>
        </w:rPr>
        <w:t xml:space="preserve">5.  V bytovom dome na ulici Štefánikova 18 </w:t>
      </w:r>
      <w:r w:rsidR="00C17266">
        <w:rPr>
          <w:rFonts w:eastAsiaTheme="minorEastAsia"/>
          <w:kern w:val="0"/>
        </w:rPr>
        <w:t>sú</w:t>
      </w:r>
      <w:r w:rsidRPr="00F84A83">
        <w:rPr>
          <w:rFonts w:eastAsiaTheme="minorEastAsia"/>
          <w:kern w:val="0"/>
        </w:rPr>
        <w:t xml:space="preserve"> okrem mesta aj ďalší vlastníci bytov. Z toho dôvodu je mesto  povinné upraviť správu domu  v zmysle zákona č. 182/1993 Z. z. o vlastníctve bytov a nebytových  priestorov – </w:t>
      </w:r>
      <w:r w:rsidR="00C17266">
        <w:rPr>
          <w:rFonts w:eastAsiaTheme="minorEastAsia"/>
          <w:kern w:val="0"/>
        </w:rPr>
        <w:t xml:space="preserve">zmluvou o </w:t>
      </w:r>
      <w:r w:rsidRPr="00F84A83">
        <w:rPr>
          <w:rFonts w:eastAsiaTheme="minorEastAsia"/>
          <w:kern w:val="0"/>
        </w:rPr>
        <w:t>spoločenstv</w:t>
      </w:r>
      <w:r w:rsidR="00C17266">
        <w:rPr>
          <w:rFonts w:eastAsiaTheme="minorEastAsia"/>
          <w:kern w:val="0"/>
        </w:rPr>
        <w:t>e</w:t>
      </w:r>
      <w:r w:rsidRPr="00F84A83">
        <w:rPr>
          <w:rFonts w:eastAsiaTheme="minorEastAsia"/>
          <w:kern w:val="0"/>
        </w:rPr>
        <w:t xml:space="preserve"> vlastníkov bytov alebo správcom.</w:t>
      </w:r>
    </w:p>
    <w:p w:rsidR="00F84A83" w:rsidRDefault="00F84A83" w:rsidP="00F84A83">
      <w:pPr>
        <w:widowControl/>
        <w:suppressAutoHyphens w:val="0"/>
        <w:spacing w:after="160" w:line="259" w:lineRule="auto"/>
        <w:jc w:val="both"/>
        <w:rPr>
          <w:rFonts w:eastAsiaTheme="minorEastAsia"/>
          <w:kern w:val="0"/>
        </w:rPr>
      </w:pPr>
    </w:p>
    <w:p w:rsidR="00F84A83" w:rsidRDefault="00F84A83" w:rsidP="00F84A83">
      <w:pPr>
        <w:widowControl/>
        <w:suppressAutoHyphens w:val="0"/>
        <w:spacing w:after="160" w:line="259" w:lineRule="auto"/>
        <w:jc w:val="both"/>
        <w:rPr>
          <w:rFonts w:eastAsiaTheme="minorEastAsia"/>
          <w:kern w:val="0"/>
        </w:rPr>
      </w:pPr>
    </w:p>
    <w:p w:rsidR="00F84A83" w:rsidRPr="00F84A83" w:rsidRDefault="00F84A83" w:rsidP="00F84A83">
      <w:pPr>
        <w:widowControl/>
        <w:suppressAutoHyphens w:val="0"/>
        <w:spacing w:after="160" w:line="259" w:lineRule="auto"/>
        <w:jc w:val="both"/>
        <w:rPr>
          <w:rFonts w:eastAsiaTheme="minorEastAsia"/>
          <w:kern w:val="0"/>
        </w:rPr>
      </w:pPr>
    </w:p>
    <w:p w:rsidR="001E6CE8" w:rsidRPr="00C17266" w:rsidRDefault="00F84A83" w:rsidP="00F84A83">
      <w:pPr>
        <w:pStyle w:val="Standard"/>
        <w:numPr>
          <w:ilvl w:val="0"/>
          <w:numId w:val="2"/>
        </w:numPr>
        <w:tabs>
          <w:tab w:val="left" w:pos="495"/>
        </w:tabs>
        <w:jc w:val="both"/>
        <w:rPr>
          <w:lang w:val="en-US"/>
        </w:rPr>
      </w:pPr>
      <w:r w:rsidRPr="001B654D">
        <w:rPr>
          <w:rFonts w:eastAsiaTheme="minorHAnsi"/>
          <w:b/>
          <w:kern w:val="0"/>
          <w:lang w:val="sk-SK" w:eastAsia="en-US"/>
        </w:rPr>
        <w:lastRenderedPageBreak/>
        <w:t xml:space="preserve">       </w:t>
      </w:r>
      <w:r w:rsidRPr="00F84A83">
        <w:rPr>
          <w:rFonts w:eastAsiaTheme="minorHAnsi"/>
          <w:b/>
          <w:kern w:val="0"/>
          <w:lang w:val="sk-SK" w:eastAsia="en-US"/>
        </w:rPr>
        <w:t xml:space="preserve">Kontrola </w:t>
      </w:r>
      <w:r w:rsidRPr="00F84A83">
        <w:rPr>
          <w:rFonts w:cs="Times New Roman"/>
          <w:b/>
          <w:lang w:val="sk-SK"/>
        </w:rPr>
        <w:t>evidencie, vyrubovani</w:t>
      </w:r>
      <w:r>
        <w:rPr>
          <w:rFonts w:cs="Times New Roman"/>
          <w:b/>
          <w:lang w:val="sk-SK"/>
        </w:rPr>
        <w:t>a</w:t>
      </w:r>
      <w:r w:rsidRPr="00F84A83">
        <w:rPr>
          <w:rFonts w:cs="Times New Roman"/>
          <w:b/>
          <w:lang w:val="sk-SK"/>
        </w:rPr>
        <w:t xml:space="preserve"> a plateni</w:t>
      </w:r>
      <w:r>
        <w:rPr>
          <w:rFonts w:cs="Times New Roman"/>
          <w:b/>
          <w:lang w:val="sk-SK"/>
        </w:rPr>
        <w:t>a</w:t>
      </w:r>
      <w:r w:rsidRPr="00F84A83">
        <w:rPr>
          <w:rFonts w:cs="Times New Roman"/>
          <w:b/>
          <w:lang w:val="sk-SK"/>
        </w:rPr>
        <w:t xml:space="preserve"> dane za užívanie verejného priestranstva za obdobie september – december 2022</w:t>
      </w:r>
    </w:p>
    <w:p w:rsidR="00C17266" w:rsidRDefault="00C17266" w:rsidP="00C17266">
      <w:pPr>
        <w:pStyle w:val="Standard"/>
        <w:tabs>
          <w:tab w:val="left" w:pos="495"/>
        </w:tabs>
        <w:jc w:val="both"/>
        <w:rPr>
          <w:rFonts w:cs="Times New Roman"/>
          <w:b/>
          <w:lang w:val="sk-SK"/>
        </w:rPr>
      </w:pPr>
    </w:p>
    <w:p w:rsidR="00C17266" w:rsidRDefault="00C17266" w:rsidP="00C17266">
      <w:pPr>
        <w:pStyle w:val="Standard"/>
        <w:tabs>
          <w:tab w:val="left" w:pos="495"/>
        </w:tabs>
        <w:jc w:val="both"/>
        <w:rPr>
          <w:rFonts w:cs="Times New Roman"/>
          <w:b/>
          <w:lang w:val="sk-SK"/>
        </w:rPr>
      </w:pPr>
    </w:p>
    <w:p w:rsidR="00C17266" w:rsidRPr="00C17266" w:rsidRDefault="00C17266" w:rsidP="00C17266">
      <w:pPr>
        <w:tabs>
          <w:tab w:val="left" w:pos="495"/>
        </w:tabs>
        <w:autoSpaceDN w:val="0"/>
        <w:jc w:val="both"/>
        <w:textAlignment w:val="baseline"/>
        <w:rPr>
          <w:rFonts w:eastAsiaTheme="minorEastAsia"/>
          <w:kern w:val="3"/>
          <w:lang w:eastAsia="ja-JP" w:bidi="fa-IR"/>
        </w:rPr>
      </w:pPr>
      <w:r w:rsidRPr="00C17266">
        <w:rPr>
          <w:rFonts w:eastAsiaTheme="minorEastAsia"/>
          <w:kern w:val="3"/>
          <w:lang w:eastAsia="ja-JP" w:bidi="fa-IR"/>
        </w:rPr>
        <w:t xml:space="preserve">       V kontrolovanom obodobí september – december 2022  prijalo mesto  5 oznámení o vzniku daňovej povinnosti k dani za osobitné užívanie verejného priestranstva:</w:t>
      </w:r>
    </w:p>
    <w:p w:rsidR="00C17266" w:rsidRPr="00C17266" w:rsidRDefault="00C17266" w:rsidP="00C17266">
      <w:pPr>
        <w:tabs>
          <w:tab w:val="left" w:pos="495"/>
        </w:tabs>
        <w:autoSpaceDN w:val="0"/>
        <w:jc w:val="both"/>
        <w:textAlignment w:val="baseline"/>
        <w:rPr>
          <w:rFonts w:eastAsiaTheme="minorEastAsia"/>
          <w:kern w:val="3"/>
          <w:lang w:eastAsia="ja-JP" w:bidi="fa-IR"/>
        </w:rPr>
      </w:pPr>
    </w:p>
    <w:p w:rsidR="00C17266" w:rsidRPr="00C17266" w:rsidRDefault="00C17266" w:rsidP="00C17266">
      <w:pPr>
        <w:widowControl/>
        <w:numPr>
          <w:ilvl w:val="0"/>
          <w:numId w:val="4"/>
        </w:numPr>
        <w:tabs>
          <w:tab w:val="left" w:pos="495"/>
        </w:tabs>
        <w:suppressAutoHyphens w:val="0"/>
        <w:autoSpaceDN w:val="0"/>
        <w:spacing w:after="160" w:line="259" w:lineRule="auto"/>
        <w:contextualSpacing/>
        <w:jc w:val="both"/>
        <w:textAlignment w:val="baseline"/>
        <w:rPr>
          <w:rFonts w:eastAsiaTheme="minorEastAsia"/>
          <w:kern w:val="3"/>
          <w:u w:val="single"/>
          <w:lang w:val="en-US" w:eastAsia="ja-JP" w:bidi="fa-IR"/>
        </w:rPr>
      </w:pPr>
      <w:r w:rsidRPr="00C17266">
        <w:rPr>
          <w:rFonts w:eastAsiaTheme="minorEastAsia"/>
          <w:kern w:val="3"/>
          <w:lang w:eastAsia="ja-JP" w:bidi="fa-IR"/>
        </w:rPr>
        <w:t xml:space="preserve"> </w:t>
      </w:r>
      <w:r w:rsidRPr="00C17266">
        <w:rPr>
          <w:rFonts w:eastAsiaTheme="minorEastAsia"/>
          <w:kern w:val="3"/>
          <w:lang w:val="en-US" w:eastAsia="ja-JP" w:bidi="fa-IR"/>
        </w:rPr>
        <w:t xml:space="preserve">3 oznámenia o  umiestnení kontajnera, resp.  stavebného materiálu   - 2 súhlasy, </w:t>
      </w:r>
    </w:p>
    <w:p w:rsidR="00C17266" w:rsidRPr="00C17266" w:rsidRDefault="00C17266" w:rsidP="00C17266">
      <w:pPr>
        <w:tabs>
          <w:tab w:val="left" w:pos="495"/>
        </w:tabs>
        <w:autoSpaceDN w:val="0"/>
        <w:ind w:left="720"/>
        <w:contextualSpacing/>
        <w:jc w:val="both"/>
        <w:textAlignment w:val="baseline"/>
        <w:rPr>
          <w:rFonts w:eastAsiaTheme="minorEastAsia"/>
          <w:kern w:val="3"/>
          <w:u w:val="single"/>
          <w:lang w:val="en-US" w:eastAsia="ja-JP" w:bidi="fa-IR"/>
        </w:rPr>
      </w:pPr>
      <w:r w:rsidRPr="00C17266">
        <w:rPr>
          <w:rFonts w:eastAsiaTheme="minorEastAsia"/>
          <w:kern w:val="3"/>
          <w:lang w:val="en-US" w:eastAsia="ja-JP" w:bidi="fa-IR"/>
        </w:rPr>
        <w:t>1  oslobodenie do 3 dní</w:t>
      </w:r>
    </w:p>
    <w:p w:rsidR="00C17266" w:rsidRPr="00C17266" w:rsidRDefault="00C17266" w:rsidP="00C17266">
      <w:pPr>
        <w:widowControl/>
        <w:numPr>
          <w:ilvl w:val="0"/>
          <w:numId w:val="4"/>
        </w:numPr>
        <w:tabs>
          <w:tab w:val="left" w:pos="495"/>
        </w:tabs>
        <w:suppressAutoHyphens w:val="0"/>
        <w:autoSpaceDN w:val="0"/>
        <w:spacing w:after="160" w:line="259" w:lineRule="auto"/>
        <w:contextualSpacing/>
        <w:jc w:val="both"/>
        <w:textAlignment w:val="baseline"/>
        <w:rPr>
          <w:rFonts w:eastAsiaTheme="minorEastAsia"/>
          <w:kern w:val="3"/>
          <w:u w:val="single"/>
          <w:lang w:val="en-US" w:eastAsia="ja-JP" w:bidi="fa-IR"/>
        </w:rPr>
      </w:pPr>
      <w:r w:rsidRPr="00C17266">
        <w:rPr>
          <w:rFonts w:eastAsiaTheme="minorEastAsia"/>
          <w:kern w:val="3"/>
          <w:lang w:val="en-US" w:eastAsia="ja-JP" w:bidi="fa-IR"/>
        </w:rPr>
        <w:t xml:space="preserve"> 2 oznámenia – umiestnenie trampolíny a skákacieho hradu – vydané odôvodnené    </w:t>
      </w:r>
    </w:p>
    <w:p w:rsidR="00C17266" w:rsidRPr="00C17266" w:rsidRDefault="00C17266" w:rsidP="00C17266">
      <w:pPr>
        <w:tabs>
          <w:tab w:val="left" w:pos="495"/>
        </w:tabs>
        <w:autoSpaceDN w:val="0"/>
        <w:ind w:left="720"/>
        <w:contextualSpacing/>
        <w:jc w:val="both"/>
        <w:textAlignment w:val="baseline"/>
        <w:rPr>
          <w:rFonts w:eastAsiaTheme="minorEastAsia"/>
          <w:kern w:val="3"/>
          <w:u w:val="single"/>
          <w:lang w:val="en-US" w:eastAsia="ja-JP" w:bidi="fa-IR"/>
        </w:rPr>
      </w:pPr>
      <w:r w:rsidRPr="00C17266">
        <w:rPr>
          <w:rFonts w:eastAsiaTheme="minorEastAsia"/>
          <w:kern w:val="3"/>
          <w:lang w:val="en-US" w:eastAsia="ja-JP" w:bidi="fa-IR"/>
        </w:rPr>
        <w:t>nesúhlasy</w:t>
      </w:r>
    </w:p>
    <w:p w:rsidR="00C17266" w:rsidRPr="00C17266" w:rsidRDefault="00C17266" w:rsidP="00C17266">
      <w:pPr>
        <w:tabs>
          <w:tab w:val="left" w:pos="495"/>
        </w:tabs>
        <w:autoSpaceDN w:val="0"/>
        <w:ind w:left="720"/>
        <w:contextualSpacing/>
        <w:jc w:val="both"/>
        <w:textAlignment w:val="baseline"/>
        <w:rPr>
          <w:rFonts w:eastAsiaTheme="minorEastAsia"/>
          <w:kern w:val="3"/>
          <w:u w:val="single"/>
          <w:lang w:val="en-US" w:eastAsia="ja-JP" w:bidi="fa-IR"/>
        </w:rPr>
      </w:pPr>
    </w:p>
    <w:p w:rsidR="00C17266" w:rsidRPr="00C17266" w:rsidRDefault="00C17266" w:rsidP="00C17266">
      <w:pPr>
        <w:tabs>
          <w:tab w:val="left" w:pos="495"/>
        </w:tabs>
        <w:autoSpaceDN w:val="0"/>
        <w:jc w:val="both"/>
        <w:textAlignment w:val="baseline"/>
        <w:rPr>
          <w:rFonts w:eastAsiaTheme="minorEastAsia"/>
          <w:kern w:val="3"/>
          <w:u w:val="single"/>
          <w:lang w:val="en-US" w:eastAsia="ja-JP" w:bidi="fa-IR"/>
        </w:rPr>
      </w:pPr>
      <w:r w:rsidRPr="00C17266">
        <w:rPr>
          <w:rFonts w:eastAsiaTheme="minorEastAsia"/>
          <w:kern w:val="3"/>
          <w:lang w:val="en-US" w:eastAsia="ja-JP" w:bidi="fa-IR"/>
        </w:rPr>
        <w:t>Ďalej bola 26 x uhradená daň  – za umiestnenie predajných stánkov počas  jarmoku, oznámenia, resp. komunikácia a zabezpečenie zaplatenia dane prebiehala cez  odd. kultúry.</w:t>
      </w:r>
    </w:p>
    <w:p w:rsidR="00C17266" w:rsidRPr="00C17266" w:rsidRDefault="00C17266" w:rsidP="00C17266">
      <w:pPr>
        <w:tabs>
          <w:tab w:val="left" w:pos="495"/>
        </w:tabs>
        <w:autoSpaceDN w:val="0"/>
        <w:jc w:val="both"/>
        <w:textAlignment w:val="baseline"/>
        <w:rPr>
          <w:rFonts w:eastAsiaTheme="minorEastAsia"/>
          <w:kern w:val="3"/>
          <w:lang w:val="en-US" w:eastAsia="ja-JP" w:bidi="fa-IR"/>
        </w:rPr>
      </w:pPr>
    </w:p>
    <w:p w:rsidR="00C17266" w:rsidRPr="00C17266" w:rsidRDefault="00C17266" w:rsidP="00C17266">
      <w:pPr>
        <w:tabs>
          <w:tab w:val="left" w:pos="495"/>
        </w:tabs>
        <w:autoSpaceDN w:val="0"/>
        <w:jc w:val="both"/>
        <w:textAlignment w:val="baseline"/>
        <w:rPr>
          <w:rFonts w:eastAsiaTheme="minorEastAsia"/>
          <w:kern w:val="3"/>
          <w:u w:val="single"/>
          <w:lang w:val="en-US" w:eastAsia="ja-JP" w:bidi="fa-IR"/>
        </w:rPr>
      </w:pPr>
      <w:r w:rsidRPr="00C17266">
        <w:rPr>
          <w:rFonts w:eastAsiaTheme="minorEastAsia"/>
          <w:kern w:val="3"/>
          <w:lang w:val="en-US" w:eastAsia="ja-JP" w:bidi="fa-IR"/>
        </w:rPr>
        <w:t xml:space="preserve">     Daň vypočítaná v kontrolovanom období bola  vo výške 1 009,50 eur. Bola zaplatená v plnej výške a v lehote na zaplatenie. </w:t>
      </w:r>
      <w:r w:rsidRPr="00C17266">
        <w:rPr>
          <w:rFonts w:eastAsiaTheme="minorEastAsia"/>
          <w:kern w:val="3"/>
          <w:u w:val="single"/>
          <w:lang w:val="en-US" w:eastAsia="ja-JP" w:bidi="fa-IR"/>
        </w:rPr>
        <w:t xml:space="preserve">    </w:t>
      </w:r>
    </w:p>
    <w:p w:rsidR="00C17266" w:rsidRPr="00C17266" w:rsidRDefault="00C17266" w:rsidP="00C17266">
      <w:pPr>
        <w:tabs>
          <w:tab w:val="left" w:pos="495"/>
        </w:tabs>
        <w:autoSpaceDN w:val="0"/>
        <w:jc w:val="both"/>
        <w:textAlignment w:val="baseline"/>
        <w:rPr>
          <w:rFonts w:eastAsiaTheme="minorEastAsia"/>
          <w:kern w:val="3"/>
          <w:u w:val="single"/>
          <w:lang w:val="en-US" w:eastAsia="ja-JP" w:bidi="fa-IR"/>
        </w:rPr>
      </w:pPr>
    </w:p>
    <w:p w:rsidR="00C17266" w:rsidRPr="00C17266" w:rsidRDefault="00C17266" w:rsidP="00C17266">
      <w:pPr>
        <w:tabs>
          <w:tab w:val="left" w:pos="495"/>
        </w:tabs>
        <w:autoSpaceDN w:val="0"/>
        <w:jc w:val="both"/>
        <w:textAlignment w:val="baseline"/>
        <w:rPr>
          <w:rFonts w:eastAsiaTheme="minorEastAsia"/>
          <w:kern w:val="3"/>
          <w:lang w:val="en-US" w:eastAsia="ja-JP" w:bidi="fa-IR"/>
        </w:rPr>
      </w:pPr>
      <w:r w:rsidRPr="00C17266">
        <w:rPr>
          <w:rFonts w:eastAsiaTheme="minorEastAsia"/>
          <w:kern w:val="3"/>
          <w:lang w:val="en-US" w:eastAsia="ja-JP" w:bidi="fa-IR"/>
        </w:rPr>
        <w:t xml:space="preserve">     Daň zaplatená za celý rok 2022 bola vo výške 3 546,50 eur, nedoplatky nie sú evidované.</w:t>
      </w:r>
    </w:p>
    <w:p w:rsidR="00C17266" w:rsidRPr="00C17266" w:rsidRDefault="00C17266" w:rsidP="00C17266">
      <w:pPr>
        <w:tabs>
          <w:tab w:val="left" w:pos="495"/>
        </w:tabs>
        <w:autoSpaceDN w:val="0"/>
        <w:jc w:val="both"/>
        <w:textAlignment w:val="baseline"/>
        <w:rPr>
          <w:rFonts w:eastAsiaTheme="minorEastAsia"/>
          <w:kern w:val="3"/>
          <w:lang w:val="en-US" w:eastAsia="ja-JP" w:bidi="fa-IR"/>
        </w:rPr>
      </w:pPr>
    </w:p>
    <w:p w:rsidR="00C17266" w:rsidRPr="00C17266" w:rsidRDefault="00C17266" w:rsidP="00C17266">
      <w:pPr>
        <w:tabs>
          <w:tab w:val="left" w:pos="495"/>
        </w:tabs>
        <w:autoSpaceDN w:val="0"/>
        <w:jc w:val="both"/>
        <w:textAlignment w:val="baseline"/>
        <w:rPr>
          <w:rFonts w:eastAsiaTheme="minorEastAsia"/>
          <w:kern w:val="3"/>
          <w:lang w:val="en-US" w:eastAsia="ja-JP" w:bidi="fa-IR"/>
        </w:rPr>
      </w:pPr>
      <w:r w:rsidRPr="00C17266">
        <w:rPr>
          <w:rFonts w:eastAsiaTheme="minorEastAsia"/>
          <w:kern w:val="3"/>
          <w:lang w:val="en-US" w:eastAsia="ja-JP" w:bidi="fa-IR"/>
        </w:rPr>
        <w:t xml:space="preserve">     Kontrolou boli zistené,nedostatky:</w:t>
      </w:r>
    </w:p>
    <w:p w:rsidR="00C17266" w:rsidRPr="00C17266" w:rsidRDefault="00C17266" w:rsidP="00C17266">
      <w:pPr>
        <w:tabs>
          <w:tab w:val="left" w:pos="495"/>
        </w:tabs>
        <w:autoSpaceDN w:val="0"/>
        <w:jc w:val="both"/>
        <w:textAlignment w:val="baseline"/>
        <w:rPr>
          <w:rFonts w:eastAsiaTheme="minorEastAsia"/>
          <w:kern w:val="3"/>
          <w:lang w:val="en-US" w:eastAsia="ja-JP" w:bidi="fa-IR"/>
        </w:rPr>
      </w:pPr>
    </w:p>
    <w:p w:rsidR="00C17266" w:rsidRPr="00C17266" w:rsidRDefault="00C17266" w:rsidP="00C17266">
      <w:pPr>
        <w:tabs>
          <w:tab w:val="left" w:pos="495"/>
        </w:tabs>
        <w:autoSpaceDN w:val="0"/>
        <w:jc w:val="both"/>
        <w:textAlignment w:val="baseline"/>
        <w:rPr>
          <w:rFonts w:eastAsiaTheme="minorEastAsia"/>
          <w:kern w:val="3"/>
          <w:lang w:val="en-US" w:eastAsia="ja-JP" w:bidi="fa-IR"/>
        </w:rPr>
      </w:pPr>
      <w:r w:rsidRPr="00C17266">
        <w:rPr>
          <w:rFonts w:eastAsiaTheme="minorEastAsia"/>
          <w:kern w:val="3"/>
          <w:lang w:val="en-US" w:eastAsia="ja-JP" w:bidi="fa-IR"/>
        </w:rPr>
        <w:t>1. Mesto v rozho</w:t>
      </w:r>
      <w:r w:rsidR="00181054">
        <w:rPr>
          <w:rFonts w:eastAsiaTheme="minorEastAsia"/>
          <w:kern w:val="3"/>
          <w:lang w:val="en-US" w:eastAsia="ja-JP" w:bidi="fa-IR"/>
        </w:rPr>
        <w:t>d</w:t>
      </w:r>
      <w:r w:rsidRPr="00C17266">
        <w:rPr>
          <w:rFonts w:eastAsiaTheme="minorEastAsia"/>
          <w:kern w:val="3"/>
          <w:lang w:val="en-US" w:eastAsia="ja-JP" w:bidi="fa-IR"/>
        </w:rPr>
        <w:t>nutí č. 2 nesprávne uviedlo lehotu splatnosti dane a to  do 5 dní odo dňa nadobudnutia právoplatnosti rozhodnutia.  Týmto konaním porušilo ustanovenie § 34a ods. 2 zákona č. 582/2004 Z. z. o miestnych daniach a miestnom poplatku za komunálne odpady a drobné stavebné odpady v znení neskorších predpisov – Vyrubená daň je splatná do 15 dní odo dňa nadobudnutia právoplatnosti rozhodnutia.</w:t>
      </w:r>
    </w:p>
    <w:p w:rsidR="00C17266" w:rsidRPr="00C17266" w:rsidRDefault="00C17266" w:rsidP="00C17266">
      <w:pPr>
        <w:tabs>
          <w:tab w:val="left" w:pos="495"/>
        </w:tabs>
        <w:autoSpaceDN w:val="0"/>
        <w:jc w:val="both"/>
        <w:textAlignment w:val="baseline"/>
        <w:rPr>
          <w:rFonts w:eastAsiaTheme="minorEastAsia"/>
          <w:kern w:val="3"/>
          <w:lang w:val="en-US" w:eastAsia="ja-JP" w:bidi="fa-IR"/>
        </w:rPr>
      </w:pPr>
      <w:r w:rsidRPr="00C17266">
        <w:rPr>
          <w:rFonts w:eastAsiaTheme="minorEastAsia"/>
          <w:kern w:val="3"/>
          <w:lang w:val="en-US" w:eastAsia="ja-JP" w:bidi="fa-IR"/>
        </w:rPr>
        <w:t xml:space="preserve"> </w:t>
      </w:r>
    </w:p>
    <w:p w:rsidR="00C17266" w:rsidRPr="00C17266" w:rsidRDefault="00C17266" w:rsidP="00C17266">
      <w:pPr>
        <w:tabs>
          <w:tab w:val="left" w:pos="495"/>
        </w:tabs>
        <w:autoSpaceDN w:val="0"/>
        <w:jc w:val="both"/>
        <w:textAlignment w:val="baseline"/>
        <w:rPr>
          <w:rFonts w:eastAsiaTheme="minorEastAsia"/>
          <w:kern w:val="3"/>
          <w:u w:val="single"/>
          <w:lang w:val="en-US" w:eastAsia="ja-JP" w:bidi="fa-IR"/>
        </w:rPr>
      </w:pPr>
      <w:r w:rsidRPr="00C17266">
        <w:rPr>
          <w:rFonts w:eastAsiaTheme="minorEastAsia"/>
          <w:kern w:val="3"/>
          <w:lang w:val="en-US" w:eastAsia="ja-JP" w:bidi="fa-IR"/>
        </w:rPr>
        <w:t>2.  Mesto v prípade umiestnenia predajných stánkov  nevydalo  rozhodnutia o vyrubení dane za osobitné užívanie verejného priestranstva v 26 prípadoch. Týmto konaním porušilo ustanovenie § 34a ods. 2 zákona č. 582/2004 Z. z. o miestnych daniach a miestnom poplatku za komunálne odpady a drobné stavebné odpady v znení neskorších predpisov –  Obec vyrubí daň rozhodnutím najskôr v deň vzniku daňovej povinnosti.</w:t>
      </w:r>
    </w:p>
    <w:p w:rsidR="00C17266" w:rsidRPr="00C17266" w:rsidRDefault="00C17266" w:rsidP="00C17266">
      <w:pPr>
        <w:tabs>
          <w:tab w:val="left" w:pos="495"/>
        </w:tabs>
        <w:autoSpaceDN w:val="0"/>
        <w:jc w:val="both"/>
        <w:textAlignment w:val="baseline"/>
        <w:rPr>
          <w:rFonts w:eastAsiaTheme="minorEastAsia"/>
          <w:kern w:val="3"/>
          <w:lang w:val="en-US" w:eastAsia="ja-JP" w:bidi="fa-IR"/>
        </w:rPr>
      </w:pPr>
    </w:p>
    <w:p w:rsidR="00C17266" w:rsidRPr="00C17266" w:rsidRDefault="00C17266" w:rsidP="00C17266">
      <w:pPr>
        <w:tabs>
          <w:tab w:val="left" w:pos="495"/>
        </w:tabs>
        <w:autoSpaceDN w:val="0"/>
        <w:jc w:val="both"/>
        <w:textAlignment w:val="baseline"/>
        <w:rPr>
          <w:rFonts w:eastAsiaTheme="minorEastAsia"/>
          <w:kern w:val="3"/>
          <w:lang w:val="en-US" w:eastAsia="ja-JP" w:bidi="fa-IR"/>
        </w:rPr>
      </w:pPr>
      <w:r w:rsidRPr="00C17266">
        <w:rPr>
          <w:rFonts w:eastAsiaTheme="minorEastAsia"/>
          <w:kern w:val="3"/>
          <w:lang w:val="en-US" w:eastAsia="ja-JP" w:bidi="fa-IR"/>
        </w:rPr>
        <w:t>3. V jednom prípade nebol pri výpočte dane dodržaný správny postup v zmysle VZN č. 8/2021, ktorým sa mení a dopĺňa VZN 7/2020 o miestnych daniach a miestnom poplatku za komunálne odpady a drobné stavebné odpady – podľa § 11 sadzba dane sa za každý aj začatý m2 určuje vo výške 2 eurá, pri výpočte bolo použité 6,25 m2 (nie 7 m2). Daňovník namiesto 14 eur  zaplatil daň  vo výške 12,50 eur. V tomto prípade nebolo vydané rozhodnutie.</w:t>
      </w:r>
    </w:p>
    <w:p w:rsidR="00C17266" w:rsidRPr="00C17266" w:rsidRDefault="00C17266" w:rsidP="00C17266">
      <w:pPr>
        <w:tabs>
          <w:tab w:val="left" w:pos="495"/>
        </w:tabs>
        <w:autoSpaceDN w:val="0"/>
        <w:jc w:val="both"/>
        <w:textAlignment w:val="baseline"/>
        <w:rPr>
          <w:rFonts w:eastAsiaTheme="minorEastAsia"/>
          <w:kern w:val="3"/>
          <w:lang w:val="en-US" w:eastAsia="ja-JP" w:bidi="fa-IR"/>
        </w:rPr>
      </w:pPr>
    </w:p>
    <w:p w:rsidR="00C17266" w:rsidRPr="00C17266" w:rsidRDefault="00C17266" w:rsidP="00C17266">
      <w:pPr>
        <w:tabs>
          <w:tab w:val="left" w:pos="495"/>
        </w:tabs>
        <w:autoSpaceDN w:val="0"/>
        <w:jc w:val="both"/>
        <w:textAlignment w:val="baseline"/>
        <w:rPr>
          <w:rFonts w:eastAsiaTheme="minorEastAsia"/>
          <w:kern w:val="3"/>
          <w:lang w:val="en-US" w:eastAsia="ja-JP" w:bidi="fa-IR"/>
        </w:rPr>
      </w:pPr>
      <w:r w:rsidRPr="00C17266">
        <w:rPr>
          <w:rFonts w:eastAsiaTheme="minorEastAsia"/>
          <w:kern w:val="3"/>
          <w:lang w:val="en-US" w:eastAsia="ja-JP" w:bidi="fa-IR"/>
        </w:rPr>
        <w:t xml:space="preserve">4. Pri kontrole oznamovania osobitného užívania verejného priestranstva počas  jarmoku   daňovníci nepoužili tlačivo, ktoré je prílohou citovaného VZN. V priebehu kontroly boli na stránke mesta zverejnené postupy aj správne tlačivá týkajúce sa postupu prihlasovania sa a oznamovania  vzniku daňovej povinnosti. </w:t>
      </w:r>
    </w:p>
    <w:p w:rsidR="00C17266" w:rsidRPr="00C17266" w:rsidRDefault="00C17266" w:rsidP="00C17266">
      <w:pPr>
        <w:tabs>
          <w:tab w:val="left" w:pos="495"/>
        </w:tabs>
        <w:autoSpaceDN w:val="0"/>
        <w:jc w:val="both"/>
        <w:textAlignment w:val="baseline"/>
        <w:rPr>
          <w:rFonts w:eastAsiaTheme="minorEastAsia"/>
          <w:kern w:val="3"/>
          <w:lang w:val="en-US" w:eastAsia="ja-JP" w:bidi="fa-IR"/>
        </w:rPr>
      </w:pPr>
    </w:p>
    <w:p w:rsidR="00C17266" w:rsidRPr="00F84A83" w:rsidRDefault="00C17266" w:rsidP="00C17266">
      <w:pPr>
        <w:pStyle w:val="Standard"/>
        <w:tabs>
          <w:tab w:val="left" w:pos="495"/>
        </w:tabs>
        <w:jc w:val="both"/>
        <w:rPr>
          <w:lang w:val="en-US"/>
        </w:rPr>
      </w:pPr>
    </w:p>
    <w:sectPr w:rsidR="00C17266" w:rsidRPr="00F84A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B58A3"/>
    <w:multiLevelType w:val="hybridMultilevel"/>
    <w:tmpl w:val="649622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21914"/>
    <w:multiLevelType w:val="hybridMultilevel"/>
    <w:tmpl w:val="351CD2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760980"/>
    <w:multiLevelType w:val="hybridMultilevel"/>
    <w:tmpl w:val="8D9879D6"/>
    <w:lvl w:ilvl="0" w:tplc="52FCE89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387AFA"/>
    <w:multiLevelType w:val="hybridMultilevel"/>
    <w:tmpl w:val="9174AD40"/>
    <w:lvl w:ilvl="0" w:tplc="D5C0C36C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649"/>
    <w:rsid w:val="00181054"/>
    <w:rsid w:val="001B654D"/>
    <w:rsid w:val="001E6CE8"/>
    <w:rsid w:val="00700D41"/>
    <w:rsid w:val="007D5649"/>
    <w:rsid w:val="007D6E03"/>
    <w:rsid w:val="00C17266"/>
    <w:rsid w:val="00EB3245"/>
    <w:rsid w:val="00F8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43A8AA-8CED-4099-B9D7-4F6332095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324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B3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B324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1441</Words>
  <Characters>8217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TOMALOVÁ Slávka</dc:creator>
  <cp:keywords/>
  <dc:description/>
  <cp:lastModifiedBy>TOMALOVÁ Slávka</cp:lastModifiedBy>
  <cp:revision>6</cp:revision>
  <dcterms:created xsi:type="dcterms:W3CDTF">2023-06-08T13:32:00Z</dcterms:created>
  <dcterms:modified xsi:type="dcterms:W3CDTF">2023-06-09T09:36:00Z</dcterms:modified>
</cp:coreProperties>
</file>