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2B" w:rsidRDefault="000E442B" w:rsidP="000E442B">
      <w:pPr>
        <w:pStyle w:val="Nzov"/>
        <w:rPr>
          <w:sz w:val="64"/>
          <w:szCs w:val="64"/>
        </w:rPr>
      </w:pPr>
      <w:r>
        <w:rPr>
          <w:noProof/>
          <w:lang w:eastAsia="sk-SK"/>
        </w:rPr>
        <w:drawing>
          <wp:anchor distT="0" distB="0" distL="63500" distR="63500" simplePos="0" relativeHeight="251659264" behindDoc="0" locked="0" layoutInCell="1" allowOverlap="1" wp14:anchorId="1D02BA45" wp14:editId="0CB0BBF1">
            <wp:simplePos x="0" y="0"/>
            <wp:positionH relativeFrom="margin">
              <wp:posOffset>630555</wp:posOffset>
            </wp:positionH>
            <wp:positionV relativeFrom="paragraph">
              <wp:posOffset>-52705</wp:posOffset>
            </wp:positionV>
            <wp:extent cx="619760" cy="742315"/>
            <wp:effectExtent l="0" t="0" r="8890" b="635"/>
            <wp:wrapNone/>
            <wp:docPr id="1" name="Obrázok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   Mesto Spišská Belá </w:t>
      </w:r>
    </w:p>
    <w:p w:rsidR="000E442B" w:rsidRDefault="000E442B" w:rsidP="000E442B">
      <w:pPr>
        <w:pStyle w:val="Nzov"/>
        <w:rPr>
          <w:sz w:val="22"/>
          <w:szCs w:val="22"/>
        </w:rPr>
      </w:pPr>
      <w:r>
        <w:rPr>
          <w:sz w:val="22"/>
          <w:szCs w:val="22"/>
        </w:rPr>
        <w:t xml:space="preserve">     zastúpené  Jozefom </w:t>
      </w:r>
      <w:proofErr w:type="spellStart"/>
      <w:r>
        <w:rPr>
          <w:sz w:val="22"/>
          <w:szCs w:val="22"/>
        </w:rPr>
        <w:t>Kunom</w:t>
      </w:r>
      <w:proofErr w:type="spellEnd"/>
      <w:r>
        <w:rPr>
          <w:sz w:val="22"/>
          <w:szCs w:val="22"/>
        </w:rPr>
        <w:t>, primátorom  mesta</w:t>
      </w:r>
    </w:p>
    <w:p w:rsidR="000E442B" w:rsidRDefault="000E442B" w:rsidP="000E442B">
      <w:pPr>
        <w:pStyle w:val="Nzov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271681" w:rsidRDefault="00271681" w:rsidP="000E4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42B" w:rsidRPr="000E442B" w:rsidRDefault="000E442B" w:rsidP="000E4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2B">
        <w:rPr>
          <w:rFonts w:ascii="Times New Roman" w:hAnsi="Times New Roman" w:cs="Times New Roman"/>
          <w:b/>
          <w:sz w:val="24"/>
          <w:szCs w:val="24"/>
        </w:rPr>
        <w:t>vyhlasuje</w:t>
      </w:r>
    </w:p>
    <w:p w:rsidR="000E442B" w:rsidRPr="000E442B" w:rsidRDefault="000E442B" w:rsidP="000E442B">
      <w:pPr>
        <w:rPr>
          <w:rFonts w:ascii="Times New Roman" w:hAnsi="Times New Roman" w:cs="Times New Roman"/>
          <w:sz w:val="24"/>
          <w:szCs w:val="24"/>
        </w:rPr>
      </w:pPr>
      <w:r w:rsidRPr="000E442B">
        <w:rPr>
          <w:rFonts w:ascii="Times New Roman" w:hAnsi="Times New Roman" w:cs="Times New Roman"/>
          <w:sz w:val="24"/>
          <w:szCs w:val="24"/>
        </w:rPr>
        <w:t xml:space="preserve">podľa ustanovenia  § 5 zákona NR SR č. 552/2003 </w:t>
      </w:r>
      <w:proofErr w:type="spellStart"/>
      <w:r w:rsidRPr="000E442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0E442B">
        <w:rPr>
          <w:rFonts w:ascii="Times New Roman" w:hAnsi="Times New Roman" w:cs="Times New Roman"/>
          <w:sz w:val="24"/>
          <w:szCs w:val="24"/>
        </w:rPr>
        <w:t>. o výkone práce vo verejnom záujme v znení neskorších  predpisov</w:t>
      </w:r>
    </w:p>
    <w:p w:rsidR="000E442B" w:rsidRPr="000E442B" w:rsidRDefault="000E442B" w:rsidP="00513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42B">
        <w:rPr>
          <w:rFonts w:ascii="Times New Roman" w:hAnsi="Times New Roman" w:cs="Times New Roman"/>
          <w:b/>
          <w:sz w:val="24"/>
          <w:szCs w:val="24"/>
        </w:rPr>
        <w:t>výberové konanie na obsadenie  p</w:t>
      </w:r>
      <w:r>
        <w:rPr>
          <w:rFonts w:ascii="Times New Roman" w:hAnsi="Times New Roman" w:cs="Times New Roman"/>
          <w:b/>
          <w:sz w:val="24"/>
          <w:szCs w:val="24"/>
        </w:rPr>
        <w:t>racovnej pozície</w:t>
      </w:r>
    </w:p>
    <w:p w:rsidR="000E442B" w:rsidRDefault="000E442B" w:rsidP="00513CF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D3889">
        <w:rPr>
          <w:rFonts w:ascii="Times New Roman" w:hAnsi="Times New Roman" w:cs="Times New Roman"/>
          <w:b/>
          <w:sz w:val="24"/>
          <w:szCs w:val="24"/>
        </w:rPr>
        <w:t xml:space="preserve">odborný </w:t>
      </w:r>
      <w:r>
        <w:rPr>
          <w:rFonts w:ascii="Times New Roman" w:hAnsi="Times New Roman" w:cs="Times New Roman"/>
          <w:b/>
          <w:sz w:val="24"/>
          <w:szCs w:val="24"/>
        </w:rPr>
        <w:t>pracovník Komunitn</w:t>
      </w:r>
      <w:r w:rsidR="00513CFE">
        <w:rPr>
          <w:rFonts w:ascii="Times New Roman" w:hAnsi="Times New Roman" w:cs="Times New Roman"/>
          <w:b/>
          <w:sz w:val="24"/>
          <w:szCs w:val="24"/>
        </w:rPr>
        <w:t xml:space="preserve">ého </w:t>
      </w:r>
      <w:r>
        <w:rPr>
          <w:rFonts w:ascii="Times New Roman" w:hAnsi="Times New Roman" w:cs="Times New Roman"/>
          <w:b/>
          <w:sz w:val="24"/>
          <w:szCs w:val="24"/>
        </w:rPr>
        <w:t>centr</w:t>
      </w:r>
      <w:r w:rsidR="00513CF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42B">
        <w:rPr>
          <w:rFonts w:ascii="Times New Roman" w:hAnsi="Times New Roman" w:cs="Times New Roman"/>
          <w:b/>
          <w:sz w:val="24"/>
          <w:szCs w:val="24"/>
        </w:rPr>
        <w:t>v Spišskej Belej</w:t>
      </w:r>
    </w:p>
    <w:p w:rsidR="0079319B" w:rsidRPr="0079319B" w:rsidRDefault="0079319B" w:rsidP="00513CFE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E44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Spôsob realizácie výberového konania:</w:t>
      </w:r>
      <w:r w:rsidRPr="00793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osobný pohovor.</w:t>
      </w:r>
      <w:r w:rsidRPr="007931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br/>
      </w:r>
      <w:r w:rsid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    </w:t>
      </w:r>
      <w:r w:rsidRP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Výb</w:t>
      </w:r>
      <w:r w:rsidR="000D388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erové konanie sa uskutoční dňa </w:t>
      </w:r>
      <w:r w:rsidR="002228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25</w:t>
      </w:r>
      <w:r w:rsidR="007B0C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.8</w:t>
      </w:r>
      <w:r w:rsidRP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.2021 o </w:t>
      </w:r>
      <w:r w:rsid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10</w:t>
      </w:r>
      <w:r w:rsidRP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softHyphen/>
        <w:t>.00 hod. v</w:t>
      </w:r>
      <w:r w:rsidR="003F5E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 zasadačke </w:t>
      </w:r>
      <w:r w:rsidRP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Mestského úradu v</w:t>
      </w:r>
      <w:r w:rsid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 Spišskej Belej</w:t>
      </w:r>
      <w:r w:rsidRPr="00584C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.</w:t>
      </w:r>
    </w:p>
    <w:p w:rsidR="0079319B" w:rsidRPr="0079319B" w:rsidRDefault="0079319B" w:rsidP="0079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Záujemcovia o túto pracovnú pozíciu môžu písomnú žiadosť o prijatie do zamestnania doručiť osobne alebo </w:t>
      </w:r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zaslať poštou na Mestský úrad v Spišskej Belej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, </w:t>
      </w:r>
      <w:proofErr w:type="spellStart"/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Petzvalova</w:t>
      </w:r>
      <w:proofErr w:type="spellEnd"/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18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, 0</w:t>
      </w:r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59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</w:t>
      </w:r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0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1 </w:t>
      </w:r>
      <w:r w:rsidR="00584CAA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Spišská Belá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.</w:t>
      </w:r>
    </w:p>
    <w:p w:rsidR="00584CAA" w:rsidRDefault="0079319B" w:rsidP="00793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  <w:r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Uzávierka na predloženie žiadost</w:t>
      </w:r>
      <w:r w:rsidR="002228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í o prijatie do zamestnania je 20</w:t>
      </w:r>
      <w:r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.0</w:t>
      </w:r>
      <w:r w:rsidR="0022287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8</w:t>
      </w:r>
      <w:r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.2021</w:t>
      </w:r>
      <w:r w:rsid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 do 14.00 hod. </w:t>
      </w:r>
    </w:p>
    <w:p w:rsidR="0079319B" w:rsidRPr="0079319B" w:rsidRDefault="0079319B" w:rsidP="00793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Zá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softHyphen/>
        <w:t>ujemcovia, ktorých písomné žiadosti do výberového konania boli doručené po termíne uzávierky, nebudú zaradení do výberového konania.</w:t>
      </w:r>
    </w:p>
    <w:p w:rsidR="0079319B" w:rsidRPr="0079319B" w:rsidRDefault="0079319B" w:rsidP="00793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Zoznam požadovaných dokladov k žiadosti o prijatie do zamestnania:</w:t>
      </w:r>
    </w:p>
    <w:p w:rsidR="0079319B" w:rsidRPr="0079319B" w:rsidRDefault="0079319B" w:rsidP="00793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štruktúrovaný životopis uchádzača </w:t>
      </w:r>
    </w:p>
    <w:p w:rsidR="0079319B" w:rsidRPr="0079319B" w:rsidRDefault="0079319B" w:rsidP="00793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doklad o</w:t>
      </w:r>
      <w:r w:rsidR="000E442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najvyššom dosiahnutom vzdelaní</w:t>
      </w:r>
    </w:p>
    <w:p w:rsidR="0079319B" w:rsidRPr="0079319B" w:rsidRDefault="0079319B" w:rsidP="00793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doklady potvrdzujúce </w:t>
      </w:r>
      <w:r w:rsidR="003F5EAF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odbornú spôsobilosť, resp. prax</w:t>
      </w:r>
    </w:p>
    <w:p w:rsidR="0079319B" w:rsidRDefault="0079319B" w:rsidP="0079319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uchádzač môže predložiť aj odporúčania alebo pracovné hodnotenia od predchádzajúceho zamestnávateľa alebo od organizácií, s kt</w:t>
      </w:r>
      <w:r w:rsidR="000E442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orými v minulosti spolupracoval</w:t>
      </w:r>
    </w:p>
    <w:p w:rsidR="0079319B" w:rsidRDefault="0079319B" w:rsidP="0079319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Kvalifikačné predpoklady na pozíciu komunitný pracovník KC sú:</w:t>
      </w:r>
    </w:p>
    <w:p w:rsidR="00513CFE" w:rsidRDefault="000D3889" w:rsidP="00271681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vysokoškolské vzdelanie prvého</w:t>
      </w:r>
      <w:r w:rsidR="00954FCD" w:rsidRPr="0051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stupňa v študijnom odbore sociálna práca</w:t>
      </w:r>
      <w:r w:rsidRPr="0051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v odbore sociálne služby a poradenstvo alebo tiež v inom príbuznom odbore v oblasti pomáhajúcich  profesií</w:t>
      </w:r>
    </w:p>
    <w:p w:rsidR="000D3889" w:rsidRPr="00513CFE" w:rsidRDefault="000D3889" w:rsidP="0027168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3CF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</w:p>
    <w:p w:rsidR="00954FCD" w:rsidRPr="000D3889" w:rsidRDefault="00954FCD" w:rsidP="00271681">
      <w:pPr>
        <w:pStyle w:val="Odsekzoznamu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vysokoškolské vzdelanie </w:t>
      </w:r>
      <w:r w:rsid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prvého stupňa</w:t>
      </w:r>
      <w:r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študijnom odbore psychológia,  sociálne služby a poradenstvo, alebo v študijných odboroch pedagogického zamerania</w:t>
      </w:r>
      <w:r w:rsidR="003F5EAF"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</w:t>
      </w:r>
      <w:r w:rsidR="007E56DD"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napr. </w:t>
      </w:r>
      <w:r w:rsidR="003F5EAF"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špeciáln</w:t>
      </w:r>
      <w:r w:rsidR="007E56DD" w:rsidRP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 pedagóg, sociálny pedagóg a pod.)</w:t>
      </w:r>
    </w:p>
    <w:p w:rsidR="00954FCD" w:rsidRPr="00954FCD" w:rsidRDefault="00954FCD" w:rsidP="0027168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</w:t>
      </w:r>
      <w:r w:rsidR="000D388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inimálna požadovaná prax je 2</w:t>
      </w: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roky v sociálnej práci.</w:t>
      </w:r>
    </w:p>
    <w:p w:rsidR="00954FCD" w:rsidRPr="00954FCD" w:rsidRDefault="00954FCD" w:rsidP="00954F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Sociálna práca je odborná činnosť alebo súbor odborných činností vykonávaných sociálnym pr</w:t>
      </w:r>
      <w:r w:rsidR="007E56D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acovníkom,  </w:t>
      </w: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vykonávanie ktorých sú potrebné vedomosti a zručnosti získané absolvovaním vysokoškolského vzdelania vyššie uvedených študijných odborov.</w:t>
      </w:r>
    </w:p>
    <w:p w:rsidR="00954FCD" w:rsidRPr="00954FCD" w:rsidRDefault="00954FCD" w:rsidP="00954F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praxe za započítava výlučne sociálna práca vykonávaná v pracovno-právnom vzťahu alebo v obdobnom pracovnom vzťahu (zákon č. 311/2001 Z. z. - Zákonník práce).</w:t>
      </w:r>
    </w:p>
    <w:p w:rsidR="003F5EAF" w:rsidRDefault="00954FCD" w:rsidP="003F5E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4F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Splnenie požiadavky praxe sa preukazuje potvrdením od zamestnávateľa, prípadne iným hodnoverným dokladom, napr. pracovnou zmluvou, pracovnou náplňou, dohodou, pracovným posudkom, potvrdením o zamestnaní a pod. V prípade skrátených pracovných úväzkov je potrebné preukázať, že súčet odpracovaných pracovných hodín zodpovedal počtu pracovných hodín v plnom pracovnom úväzku.</w:t>
      </w:r>
    </w:p>
    <w:p w:rsidR="003F5EAF" w:rsidRPr="0079319B" w:rsidRDefault="003F5EAF" w:rsidP="003F5EA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Ďalšie výberové kritériá na pozíciu </w:t>
      </w:r>
      <w:r w:rsidR="000D388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odborného pracovníka </w:t>
      </w:r>
      <w:r w:rsidRPr="007931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KC sú:</w:t>
      </w:r>
    </w:p>
    <w:p w:rsidR="003F5EAF" w:rsidRDefault="003F5EAF" w:rsidP="003F5EA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Znalosť slovenského jazyka.</w:t>
      </w:r>
    </w:p>
    <w:p w:rsidR="003F5EAF" w:rsidRPr="0079319B" w:rsidRDefault="003F5EAF" w:rsidP="003F5EA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V prípade, že na základe výberových kritérií komisia vyhodnotí viacerých uchádzačov ako vhodných na obsadzovanú pozíciu, komisia posudzuje </w:t>
      </w:r>
      <w:r w:rsidRPr="003F5E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sk-SK"/>
        </w:rPr>
        <w:t>doplňujúce výberové kritériá: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584CAA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sk-SK"/>
        </w:rPr>
        <w:t>osobnostné predpoklady: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empatia; flexibilita; ; schopnosť zvládať náročné situácie spojené s výkonom povolania; schopnosť kooperácie a vedenia tímu; komunikačné zručnosti; organizačné zručnosti, schopnosť alternatívnymi formami riešiť konflikty; motivácia pre prácu vo vylúčených komunitách/lo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softHyphen/>
        <w:t>kalitách; schopnosť ostať neutrálny, schopnosť rozpoznať konflikt záujm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ov, orientácia na cieľ a ďalšie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znalosť konkrétnej komunity a cieľovej skupiny (pobyt vo vylúčenej komunite/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lokalite, jeho dĺžka a podobne)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skúsenosti s prácou s cieľovou skupinou, napr. pôsobenie v sociálne vylúčených komunitách alebo v komunitách ohrozených sociálnym vylúčením v rámci poskytovania sociálnych služieb, komunitných aktivít, dobrovoľ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níckych alebo misijných aktivít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znalosť jazyka cieľovej skupiny (rómsky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)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práca s PC na základnej/uží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softHyphen/>
        <w:t>vateľskej úrovni (Microsoft Word, Microsoft Excel, práca s internetom),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zák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ladné administratívne zručnosti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osobný záujem priebežne sa vzdelávať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v odbornej problematike a pod.</w:t>
      </w:r>
    </w:p>
    <w:p w:rsidR="003F5EAF" w:rsidRPr="0079319B" w:rsidRDefault="003F5EAF" w:rsidP="003F5EAF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odporúčania a pracovné hodnotenia od predchádzajúcich zamestnávateľov alebo od organizácií, s ktorými uchádzač spolupracoval.</w:t>
      </w:r>
    </w:p>
    <w:p w:rsidR="003F5EAF" w:rsidRPr="0079319B" w:rsidRDefault="003F5EAF" w:rsidP="003F5EA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Každý úspešný uchádzač na pozíciu </w:t>
      </w:r>
      <w:r w:rsidR="000D388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odborný pracovník 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KC, ktorého výberová komisia vyberie na výberovom konaní na uvedenú pozíciu, musí byť spôsobilý k právnym úkonom v plnom rozsahu a musí spĺňať </w:t>
      </w:r>
      <w:r w:rsidRPr="003F5EA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sk-SK"/>
        </w:rPr>
        <w:t>podmienku bezúhonnosti.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 Splnenie tejto podmienky sa preukazuje výpisom z registra trestov (nie starším ako tri mesiace).</w:t>
      </w:r>
    </w:p>
    <w:p w:rsidR="003F5EAF" w:rsidRDefault="003F5EAF" w:rsidP="003F5EAF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  <w:r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Upozornenie: Na výberové konanie budú pozvaní iba záujemcovia, ktorí spĺňajú kvalifikačné predpoklady na danú pozíciu.</w:t>
      </w:r>
    </w:p>
    <w:p w:rsidR="0020626F" w:rsidRDefault="003F5EAF" w:rsidP="0020626F">
      <w:pPr>
        <w:pStyle w:val="Default"/>
        <w:jc w:val="both"/>
        <w:rPr>
          <w:rFonts w:ascii="Times New Roman" w:hAnsi="Times New Roman" w:cs="Times New Roman"/>
        </w:rPr>
      </w:pPr>
      <w:r w:rsidRPr="00584CAA">
        <w:rPr>
          <w:rFonts w:ascii="Times New Roman" w:eastAsia="Times New Roman" w:hAnsi="Times New Roman" w:cs="Times New Roman"/>
          <w:b/>
          <w:bCs/>
          <w:color w:val="212529"/>
          <w:lang w:eastAsia="sk-SK"/>
        </w:rPr>
        <w:t>Miestom výkonu práce je:</w:t>
      </w:r>
      <w:r w:rsidRPr="0079319B">
        <w:rPr>
          <w:rFonts w:ascii="Times New Roman" w:eastAsia="Times New Roman" w:hAnsi="Times New Roman" w:cs="Times New Roman"/>
          <w:color w:val="212529"/>
          <w:lang w:eastAsia="sk-SK"/>
        </w:rPr>
        <w:t xml:space="preserve"> Komunitné centrum </w:t>
      </w:r>
      <w:r>
        <w:rPr>
          <w:rFonts w:ascii="Times New Roman" w:eastAsia="Times New Roman" w:hAnsi="Times New Roman" w:cs="Times New Roman"/>
          <w:color w:val="212529"/>
          <w:lang w:eastAsia="sk-SK"/>
        </w:rPr>
        <w:t xml:space="preserve">Spišská Belá, </w:t>
      </w:r>
      <w:r w:rsidR="0020626F" w:rsidRPr="00BE11F1">
        <w:rPr>
          <w:rFonts w:ascii="Times New Roman" w:hAnsi="Times New Roman" w:cs="Times New Roman"/>
        </w:rPr>
        <w:t xml:space="preserve">ul. Tatranská </w:t>
      </w:r>
      <w:r w:rsidR="0020626F">
        <w:rPr>
          <w:rFonts w:ascii="Times New Roman" w:hAnsi="Times New Roman" w:cs="Times New Roman"/>
        </w:rPr>
        <w:t>1445/33,</w:t>
      </w:r>
    </w:p>
    <w:p w:rsidR="003F5EAF" w:rsidRDefault="0020626F" w:rsidP="0020626F">
      <w:pPr>
        <w:pStyle w:val="Default"/>
        <w:jc w:val="both"/>
        <w:rPr>
          <w:rFonts w:ascii="Times New Roman" w:eastAsia="Times New Roman" w:hAnsi="Times New Roman" w:cs="Times New Roman"/>
          <w:color w:val="212529"/>
          <w:lang w:eastAsia="sk-SK"/>
        </w:rPr>
      </w:pPr>
      <w:r>
        <w:rPr>
          <w:rFonts w:ascii="Times New Roman" w:eastAsia="Times New Roman" w:hAnsi="Times New Roman" w:cs="Times New Roman"/>
          <w:color w:val="212529"/>
          <w:lang w:eastAsia="sk-SK"/>
        </w:rPr>
        <w:t xml:space="preserve">                                             </w:t>
      </w:r>
      <w:r w:rsidR="003F5EAF" w:rsidRPr="0079319B">
        <w:rPr>
          <w:rFonts w:ascii="Times New Roman" w:eastAsia="Times New Roman" w:hAnsi="Times New Roman" w:cs="Times New Roman"/>
          <w:color w:val="212529"/>
          <w:lang w:eastAsia="sk-SK"/>
        </w:rPr>
        <w:t>0</w:t>
      </w:r>
      <w:r w:rsidR="003F5EAF">
        <w:rPr>
          <w:rFonts w:ascii="Times New Roman" w:eastAsia="Times New Roman" w:hAnsi="Times New Roman" w:cs="Times New Roman"/>
          <w:color w:val="212529"/>
          <w:lang w:eastAsia="sk-SK"/>
        </w:rPr>
        <w:t>5</w:t>
      </w:r>
      <w:r w:rsidR="003F5EAF" w:rsidRPr="0079319B">
        <w:rPr>
          <w:rFonts w:ascii="Times New Roman" w:eastAsia="Times New Roman" w:hAnsi="Times New Roman" w:cs="Times New Roman"/>
          <w:color w:val="212529"/>
          <w:lang w:eastAsia="sk-SK"/>
        </w:rPr>
        <w:t>9</w:t>
      </w:r>
      <w:r w:rsidR="003F5EAF">
        <w:rPr>
          <w:rFonts w:ascii="Times New Roman" w:eastAsia="Times New Roman" w:hAnsi="Times New Roman" w:cs="Times New Roman"/>
          <w:color w:val="212529"/>
          <w:lang w:eastAsia="sk-SK"/>
        </w:rPr>
        <w:t xml:space="preserve"> 01 Spišská Belá</w:t>
      </w:r>
      <w:r w:rsidR="003F5EAF" w:rsidRPr="0079319B">
        <w:rPr>
          <w:rFonts w:ascii="Times New Roman" w:eastAsia="Times New Roman" w:hAnsi="Times New Roman" w:cs="Times New Roman"/>
          <w:color w:val="212529"/>
          <w:lang w:eastAsia="sk-SK"/>
        </w:rPr>
        <w:t>.</w:t>
      </w:r>
    </w:p>
    <w:p w:rsidR="0020626F" w:rsidRPr="0020626F" w:rsidRDefault="0020626F" w:rsidP="0020626F">
      <w:pPr>
        <w:pStyle w:val="Default"/>
        <w:jc w:val="both"/>
        <w:rPr>
          <w:rFonts w:ascii="Times New Roman" w:hAnsi="Times New Roman" w:cs="Times New Roman"/>
        </w:rPr>
      </w:pPr>
    </w:p>
    <w:p w:rsidR="00954FCD" w:rsidRDefault="00954FCD" w:rsidP="00954FC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3F5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Dátum predpoklada</w:t>
      </w:r>
      <w:r w:rsidR="007B0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ného nástupu do zamestnania je 9.8</w:t>
      </w:r>
      <w:r w:rsidRPr="003F5E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.2021.</w:t>
      </w:r>
    </w:p>
    <w:p w:rsidR="00222875" w:rsidRPr="00222875" w:rsidRDefault="00222875" w:rsidP="00222875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Calibri" w:hAnsi="Calibri"/>
          <w:b/>
          <w:bCs/>
          <w:color w:val="2C363A"/>
          <w:sz w:val="22"/>
          <w:szCs w:val="22"/>
        </w:rPr>
        <w:br/>
      </w:r>
      <w:r w:rsidRPr="00222875">
        <w:rPr>
          <w:b/>
          <w:bCs/>
          <w:color w:val="2C363A"/>
        </w:rPr>
        <w:t>Platové podmienky:</w:t>
      </w:r>
    </w:p>
    <w:p w:rsidR="00222875" w:rsidRPr="00222875" w:rsidRDefault="00222875" w:rsidP="00222875">
      <w:pPr>
        <w:pStyle w:val="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 w:rsidRPr="00222875">
        <w:rPr>
          <w:color w:val="2C363A"/>
        </w:rPr>
        <w:t>Platové podmienky v zmysle zákona č. 553/2003 Z. z. o odmeňovaní niektorých zamestnancov pri výkone práce vo verejnom záujme</w:t>
      </w:r>
      <w:r w:rsidR="005A2E31">
        <w:rPr>
          <w:color w:val="2C363A"/>
        </w:rPr>
        <w:t xml:space="preserve"> v platnom znení, zaradenie do 5</w:t>
      </w:r>
      <w:r w:rsidRPr="00222875">
        <w:rPr>
          <w:color w:val="2C363A"/>
        </w:rPr>
        <w:t>. platovej triedy, zákl</w:t>
      </w:r>
      <w:r w:rsidR="005A2E31">
        <w:rPr>
          <w:color w:val="2C363A"/>
        </w:rPr>
        <w:t>adná zložka platu v rozsahu od 699,50 eur do  830,50</w:t>
      </w:r>
      <w:r w:rsidRPr="00222875">
        <w:rPr>
          <w:color w:val="2C363A"/>
        </w:rPr>
        <w:t xml:space="preserve"> eur v závislosti od počtu rokov započítanej praxe,  15% príplatok za zabezpečovanie výkonu samosprávnej pôsobnosti alebo preneseného výkonu štátnej správy,  možnosť priznania osobného príplatku vo výške max. do 100 % platovej tarify najvyššieho platového stupňa platovej triedy, do ktorej bude zamestnanec zaradený.</w:t>
      </w:r>
    </w:p>
    <w:p w:rsidR="0079319B" w:rsidRPr="0079319B" w:rsidRDefault="0079319B" w:rsidP="0079319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Charakteristika práce </w:t>
      </w:r>
      <w:r w:rsidR="000D388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odborného </w:t>
      </w:r>
      <w:r w:rsidRPr="0079319B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pracovníka KC:</w:t>
      </w:r>
    </w:p>
    <w:p w:rsidR="0079319B" w:rsidRPr="0079319B" w:rsidRDefault="0079319B" w:rsidP="007931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Úlohou </w:t>
      </w:r>
      <w:r w:rsidR="000D388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odborného 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pracovníka</w:t>
      </w:r>
      <w:r w:rsidR="000D3889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KC </w:t>
      </w: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je spájať ľudí, učiť ich formulovať potreby, ciele, podporovať ich v hľadaní zdrojov, </w:t>
      </w:r>
      <w:proofErr w:type="spellStart"/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facilitovať</w:t>
      </w:r>
      <w:proofErr w:type="spellEnd"/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ich rozhodovanie o prioritách, </w:t>
      </w:r>
      <w:proofErr w:type="spellStart"/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mediovať</w:t>
      </w:r>
      <w:proofErr w:type="spellEnd"/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 riešenie konfliktov, moderovať verejné stretnutia, prepájať jednotlivé skupiny a učiť ich presadzovať svoje ciele.</w:t>
      </w:r>
    </w:p>
    <w:p w:rsidR="0079319B" w:rsidRPr="0079319B" w:rsidRDefault="000D3889" w:rsidP="0079319B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 xml:space="preserve">Odborný pracovník KC </w:t>
      </w:r>
      <w:r w:rsidR="0079319B" w:rsidRPr="00584C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sk-SK"/>
        </w:rPr>
        <w:t>vykonáva činnosti: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pravidelne mapuje potreby a zdroje v lokalite a jej komunitách, vyhodnocuje a spracováva zistenia z mapovania;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pravidelne navštevuje lokality za účelom získavania relevantných informácii o identifikovaných potrebách a zdrojoch;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poskytuje pomoc a podporu členom komunít pri formulácii potrieb a cieľov z nich vychádzajúcich, analyzuje problémy;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poskytuje súčinnosť pri strategickom plánovaní rozvoja KC v nadväznosti na zistené potreby a problémy;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buduje dobrovoľnícke kapacity a spolupracuje s dobrovoľníkmi;</w:t>
      </w:r>
    </w:p>
    <w:p w:rsidR="0079319B" w:rsidRPr="00726FB7" w:rsidRDefault="0079319B" w:rsidP="00307E1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26FB7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 xml:space="preserve">plánuje a realizuje komunitné akcie, 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identifikuje tematické okruhy potrebného vzdelávania či inej formy zvyšovania kompetencií obyvateľov lokality;</w:t>
      </w:r>
    </w:p>
    <w:p w:rsidR="0079319B" w:rsidRP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dokumentuje parciálne výstupy celého procesu komunitnej práce;</w:t>
      </w:r>
    </w:p>
    <w:p w:rsidR="0079319B" w:rsidRDefault="0079319B" w:rsidP="007931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</w:pPr>
      <w:r w:rsidRPr="0079319B">
        <w:rPr>
          <w:rFonts w:ascii="Times New Roman" w:eastAsia="Times New Roman" w:hAnsi="Times New Roman" w:cs="Times New Roman"/>
          <w:color w:val="212529"/>
          <w:sz w:val="24"/>
          <w:szCs w:val="24"/>
          <w:lang w:eastAsia="sk-SK"/>
        </w:rPr>
        <w:t>zúčastňuje sa na pravidelných poradách zamestnancov;</w:t>
      </w:r>
    </w:p>
    <w:p w:rsidR="007E56DD" w:rsidRPr="00513CFE" w:rsidRDefault="001407DE" w:rsidP="0079319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12529"/>
          <w:sz w:val="20"/>
          <w:szCs w:val="20"/>
          <w:lang w:eastAsia="sk-SK"/>
        </w:rPr>
        <w:pict>
          <v:rect id="_x0000_i1025" style="width:618.75pt;height:.75pt" o:hrpct="0" o:hralign="center" o:hrstd="t" o:hr="t" fillcolor="#a0a0a0" stroked="f"/>
        </w:pict>
      </w:r>
    </w:p>
    <w:p w:rsidR="0079319B" w:rsidRPr="00513CFE" w:rsidRDefault="0079319B" w:rsidP="0079319B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k-SK"/>
        </w:rPr>
      </w:pPr>
      <w:r w:rsidRPr="00513CFE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sk-SK"/>
        </w:rPr>
        <w:t>V súlade so zásadou rovnakého zaobchádzania je pri výberovom konaní zakázaná diskriminácia z dôvodu pohlavia, náboženského vyznania alebo viery, rasy, príslušnosti k náboženskej alebo etnickej skupine, zdravotného postihnutia, veku, sexuálnej orientácie, manželského stavu a rodinného stavu, farby pleti, jazyka, politického alebo iného zmýšľania, národného alebo sociálneho pôvodu, majetku, rodu alebo iného postavenia. Zásadu rovnakého zaobchádzania v pracovnoprávnych vzťahoch a obdobných právnych vzťahoch ustanovuje zákon č. 365/2004 Z. z. o rovnakom zaobchádzaní v niektorých oblastiach a o ochrane pred diskrimináciou a o zmene a doplnení niektorých zákonov (antidiskriminačný zákon)v znení neskorších predpisov.</w:t>
      </w:r>
    </w:p>
    <w:p w:rsidR="00B7643E" w:rsidRPr="00B7643E" w:rsidRDefault="00BA219F" w:rsidP="00B7643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 Spišskej Belej dňa </w:t>
      </w:r>
      <w:r w:rsidR="005A2E31">
        <w:rPr>
          <w:rFonts w:ascii="Times New Roman" w:hAnsi="Times New Roman" w:cs="Times New Roman"/>
          <w:sz w:val="24"/>
          <w:szCs w:val="24"/>
        </w:rPr>
        <w:t>4.8.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:rsidR="00B7643E" w:rsidRPr="00B7643E" w:rsidRDefault="00B7643E" w:rsidP="00B76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3E">
        <w:rPr>
          <w:rFonts w:ascii="Times New Roman" w:hAnsi="Times New Roman" w:cs="Times New Roman"/>
          <w:sz w:val="24"/>
          <w:szCs w:val="24"/>
        </w:rPr>
        <w:tab/>
      </w:r>
      <w:r w:rsidRPr="00B7643E">
        <w:rPr>
          <w:rFonts w:ascii="Times New Roman" w:hAnsi="Times New Roman" w:cs="Times New Roman"/>
          <w:sz w:val="24"/>
          <w:szCs w:val="24"/>
        </w:rPr>
        <w:tab/>
      </w:r>
      <w:r w:rsidRPr="00B7643E">
        <w:rPr>
          <w:rFonts w:ascii="Times New Roman" w:hAnsi="Times New Roman" w:cs="Times New Roman"/>
          <w:sz w:val="24"/>
          <w:szCs w:val="24"/>
        </w:rPr>
        <w:tab/>
      </w:r>
      <w:r w:rsidRPr="00B7643E">
        <w:rPr>
          <w:rFonts w:ascii="Times New Roman" w:hAnsi="Times New Roman" w:cs="Times New Roman"/>
          <w:sz w:val="24"/>
          <w:szCs w:val="24"/>
        </w:rPr>
        <w:tab/>
      </w:r>
      <w:r w:rsidRPr="00B7643E">
        <w:rPr>
          <w:rFonts w:ascii="Times New Roman" w:hAnsi="Times New Roman" w:cs="Times New Roman"/>
          <w:sz w:val="24"/>
          <w:szCs w:val="24"/>
        </w:rPr>
        <w:tab/>
      </w:r>
      <w:r w:rsidRPr="00B7643E">
        <w:rPr>
          <w:rFonts w:ascii="Times New Roman" w:hAnsi="Times New Roman" w:cs="Times New Roman"/>
          <w:sz w:val="24"/>
          <w:szCs w:val="24"/>
        </w:rPr>
        <w:tab/>
      </w:r>
    </w:p>
    <w:p w:rsidR="00B7643E" w:rsidRPr="00B7643E" w:rsidRDefault="00B7643E" w:rsidP="00B7643E">
      <w:pPr>
        <w:shd w:val="clear" w:color="auto" w:fill="FFFFFF"/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764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643E">
        <w:rPr>
          <w:rFonts w:ascii="Times New Roman" w:hAnsi="Times New Roman" w:cs="Times New Roman"/>
          <w:b/>
          <w:sz w:val="24"/>
          <w:szCs w:val="24"/>
        </w:rPr>
        <w:t>Jozef  Kuna</w:t>
      </w:r>
    </w:p>
    <w:p w:rsidR="00B7643E" w:rsidRDefault="00B7643E" w:rsidP="002818CD">
      <w:pPr>
        <w:shd w:val="clear" w:color="auto" w:fill="FFFFFF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7643E">
        <w:rPr>
          <w:rFonts w:ascii="Times New Roman" w:hAnsi="Times New Roman" w:cs="Times New Roman"/>
          <w:b/>
          <w:sz w:val="24"/>
          <w:szCs w:val="24"/>
        </w:rPr>
        <w:t xml:space="preserve"> primátor mesta</w:t>
      </w:r>
    </w:p>
    <w:p w:rsidR="00B7643E" w:rsidRPr="00513CFE" w:rsidRDefault="001407DE" w:rsidP="001407DE">
      <w:pPr>
        <w:shd w:val="clear" w:color="auto" w:fill="FFFFFF"/>
        <w:spacing w:before="225"/>
        <w:rPr>
          <w:rFonts w:ascii="Times New Roman" w:hAnsi="Times New Roman" w:cs="Times New Roman"/>
          <w:sz w:val="20"/>
          <w:szCs w:val="20"/>
        </w:rPr>
      </w:pPr>
      <w:r w:rsidRPr="001407D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Zverejnené na úradnej tabuli: 04.08.2021</w:t>
      </w:r>
    </w:p>
    <w:sectPr w:rsidR="00B7643E" w:rsidRPr="0051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BBC"/>
    <w:multiLevelType w:val="multilevel"/>
    <w:tmpl w:val="6E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0169"/>
    <w:multiLevelType w:val="multilevel"/>
    <w:tmpl w:val="9D72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B51AB"/>
    <w:multiLevelType w:val="multilevel"/>
    <w:tmpl w:val="C2FE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50492"/>
    <w:multiLevelType w:val="multilevel"/>
    <w:tmpl w:val="2CB0C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8201D"/>
    <w:multiLevelType w:val="multilevel"/>
    <w:tmpl w:val="46C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F3EC0"/>
    <w:multiLevelType w:val="multilevel"/>
    <w:tmpl w:val="2BAE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F5D1A"/>
    <w:multiLevelType w:val="multilevel"/>
    <w:tmpl w:val="0A5CA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4763F"/>
    <w:multiLevelType w:val="multilevel"/>
    <w:tmpl w:val="545E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D7C50"/>
    <w:multiLevelType w:val="multilevel"/>
    <w:tmpl w:val="A2B8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F7044"/>
    <w:multiLevelType w:val="multilevel"/>
    <w:tmpl w:val="7A9EA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A0"/>
    <w:rsid w:val="000D3889"/>
    <w:rsid w:val="000E442B"/>
    <w:rsid w:val="001407DE"/>
    <w:rsid w:val="0020626F"/>
    <w:rsid w:val="00222875"/>
    <w:rsid w:val="00271681"/>
    <w:rsid w:val="002818CD"/>
    <w:rsid w:val="003F5EAF"/>
    <w:rsid w:val="0042175F"/>
    <w:rsid w:val="004366BF"/>
    <w:rsid w:val="004F6561"/>
    <w:rsid w:val="00513CFE"/>
    <w:rsid w:val="00584CAA"/>
    <w:rsid w:val="005A2E31"/>
    <w:rsid w:val="00726FB7"/>
    <w:rsid w:val="0079319B"/>
    <w:rsid w:val="007B0C70"/>
    <w:rsid w:val="007E56DD"/>
    <w:rsid w:val="008953A0"/>
    <w:rsid w:val="00954FCD"/>
    <w:rsid w:val="00955A27"/>
    <w:rsid w:val="00971EE1"/>
    <w:rsid w:val="009F058D"/>
    <w:rsid w:val="00AC49A1"/>
    <w:rsid w:val="00B7643E"/>
    <w:rsid w:val="00B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EB22D-AAF7-4EE7-9ADD-CA9342A7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93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7931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9319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79319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9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319B"/>
    <w:rPr>
      <w:b/>
      <w:bCs/>
    </w:rPr>
  </w:style>
  <w:style w:type="character" w:styleId="Zvraznenie">
    <w:name w:val="Emphasis"/>
    <w:basedOn w:val="Predvolenpsmoodseku"/>
    <w:uiPriority w:val="20"/>
    <w:qFormat/>
    <w:rsid w:val="0079319B"/>
    <w:rPr>
      <w:i/>
      <w:iCs/>
    </w:rPr>
  </w:style>
  <w:style w:type="paragraph" w:styleId="Nzov">
    <w:name w:val="Title"/>
    <w:basedOn w:val="Normlny"/>
    <w:link w:val="NzovChar"/>
    <w:qFormat/>
    <w:rsid w:val="000E442B"/>
    <w:pPr>
      <w:spacing w:after="0" w:line="240" w:lineRule="auto"/>
      <w:ind w:right="-468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character" w:customStyle="1" w:styleId="NzovChar">
    <w:name w:val="Názov Char"/>
    <w:basedOn w:val="Predvolenpsmoodseku"/>
    <w:link w:val="Nzov"/>
    <w:rsid w:val="000E442B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paragraph" w:styleId="Odsekzoznamu">
    <w:name w:val="List Paragraph"/>
    <w:basedOn w:val="Normlny"/>
    <w:uiPriority w:val="34"/>
    <w:qFormat/>
    <w:rsid w:val="000D3889"/>
    <w:pPr>
      <w:ind w:left="720"/>
      <w:contextualSpacing/>
    </w:pPr>
  </w:style>
  <w:style w:type="paragraph" w:customStyle="1" w:styleId="Default">
    <w:name w:val="Default"/>
    <w:rsid w:val="002062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v1msonormal">
    <w:name w:val="v1msonormal"/>
    <w:basedOn w:val="Normlny"/>
    <w:rsid w:val="0022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3790">
          <w:marLeft w:val="0"/>
          <w:marRight w:val="0"/>
          <w:marTop w:val="0"/>
          <w:marBottom w:val="0"/>
          <w:divBdr>
            <w:top w:val="single" w:sz="2" w:space="0" w:color="0055BB"/>
            <w:left w:val="single" w:sz="2" w:space="0" w:color="0055BB"/>
            <w:bottom w:val="single" w:sz="2" w:space="0" w:color="0055BB"/>
            <w:right w:val="single" w:sz="2" w:space="0" w:color="0055BB"/>
          </w:divBdr>
          <w:divsChild>
            <w:div w:id="364260161">
              <w:marLeft w:val="0"/>
              <w:marRight w:val="0"/>
              <w:marTop w:val="0"/>
              <w:marBottom w:val="0"/>
              <w:divBdr>
                <w:top w:val="single" w:sz="2" w:space="0" w:color="0055BB"/>
                <w:left w:val="single" w:sz="2" w:space="0" w:color="0055BB"/>
                <w:bottom w:val="single" w:sz="2" w:space="0" w:color="0055BB"/>
                <w:right w:val="single" w:sz="2" w:space="0" w:color="0055BB"/>
              </w:divBdr>
            </w:div>
          </w:divsChild>
        </w:div>
      </w:divsChild>
    </w:div>
    <w:div w:id="1929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BACHLEDOVÁ Iveta</dc:creator>
  <cp:keywords/>
  <dc:description/>
  <cp:lastModifiedBy>BACHLEDOVÁ Iveta</cp:lastModifiedBy>
  <cp:revision>14</cp:revision>
  <dcterms:created xsi:type="dcterms:W3CDTF">2021-06-14T06:26:00Z</dcterms:created>
  <dcterms:modified xsi:type="dcterms:W3CDTF">2021-08-04T08:45:00Z</dcterms:modified>
</cp:coreProperties>
</file>