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5CC" w:rsidRPr="00790AF1" w:rsidRDefault="001775CC" w:rsidP="001775CC">
      <w:pPr>
        <w:rPr>
          <w:rFonts w:ascii="Innogy Light" w:hAnsi="Innogy Light" w:cs="Arial"/>
          <w:b/>
        </w:rPr>
      </w:pPr>
      <w:r w:rsidRPr="00790AF1">
        <w:rPr>
          <w:rFonts w:ascii="Innogy Light" w:hAnsi="Innogy Light" w:cs="Arial"/>
          <w:b/>
          <w:snapToGrid w:val="0"/>
        </w:rPr>
        <w:t>0</w:t>
      </w:r>
      <w:r w:rsidRPr="00790AF1">
        <w:rPr>
          <w:rFonts w:ascii="Innogy Light" w:hAnsi="Innogy Light" w:cs="Arial"/>
          <w:b/>
        </w:rPr>
        <w:t>2. Výzva na vykonanie výrubu/okliesnenia stromov a iných</w:t>
      </w:r>
      <w:r w:rsidRPr="00790AF1">
        <w:rPr>
          <w:rFonts w:ascii="Calibri" w:hAnsi="Calibri" w:cs="Calibri"/>
          <w:b/>
        </w:rPr>
        <w:t> </w:t>
      </w:r>
      <w:r w:rsidRPr="00790AF1">
        <w:rPr>
          <w:rFonts w:ascii="Innogy Light" w:hAnsi="Innogy Light" w:cs="Arial"/>
          <w:b/>
        </w:rPr>
        <w:t>porastov</w:t>
      </w:r>
    </w:p>
    <w:p w:rsidR="001775CC" w:rsidRPr="00790AF1" w:rsidRDefault="001775CC" w:rsidP="001775CC">
      <w:pPr>
        <w:jc w:val="both"/>
        <w:rPr>
          <w:rFonts w:ascii="Innogy Light" w:eastAsia="Arial Unicode MS" w:hAnsi="Innogy Light" w:cs="Arial"/>
          <w:b/>
          <w:color w:val="000000"/>
          <w:u w:color="000000"/>
        </w:rPr>
      </w:pPr>
    </w:p>
    <w:tbl>
      <w:tblPr>
        <w:tblW w:w="10206" w:type="dxa"/>
        <w:tblInd w:w="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3"/>
        <w:gridCol w:w="3754"/>
        <w:gridCol w:w="4619"/>
      </w:tblGrid>
      <w:tr w:rsidR="001775CC" w:rsidRPr="00790AF1" w:rsidTr="008313D6">
        <w:trPr>
          <w:cantSplit/>
          <w:trHeight w:hRule="exact" w:val="312"/>
        </w:trPr>
        <w:tc>
          <w:tcPr>
            <w:tcW w:w="1833" w:type="dxa"/>
            <w:vAlign w:val="center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:rsidR="001775CC" w:rsidRPr="00790AF1" w:rsidRDefault="001775CC" w:rsidP="008313D6">
            <w:pPr>
              <w:rPr>
                <w:rFonts w:ascii="Innogy Light" w:hAnsi="Innogy Light"/>
              </w:rPr>
            </w:pPr>
          </w:p>
        </w:tc>
        <w:tc>
          <w:tcPr>
            <w:tcW w:w="4619" w:type="dxa"/>
            <w:vMerge w:val="restart"/>
          </w:tcPr>
          <w:p w:rsidR="001775CC" w:rsidRPr="00790AF1" w:rsidRDefault="001775CC" w:rsidP="008313D6">
            <w:pPr>
              <w:ind w:right="-102"/>
              <w:rPr>
                <w:rFonts w:ascii="Innogy Light" w:hAnsi="Innogy Light"/>
              </w:rPr>
            </w:pPr>
            <w:r w:rsidRPr="00790AF1">
              <w:rPr>
                <w:rFonts w:ascii="Innogy Light" w:hAnsi="Innogy Light"/>
              </w:rPr>
              <w:sym w:font="Symbol" w:char="F0B7"/>
            </w:r>
            <w:r w:rsidRPr="00790AF1">
              <w:rPr>
                <w:rFonts w:ascii="Innogy Light" w:hAnsi="Innogy Light"/>
              </w:rPr>
              <w:t xml:space="preserve">                                                             </w:t>
            </w:r>
            <w:r w:rsidRPr="00790AF1">
              <w:rPr>
                <w:rFonts w:ascii="Innogy Light" w:hAnsi="Innogy Light"/>
              </w:rPr>
              <w:sym w:font="Symbol" w:char="F0B7"/>
            </w:r>
          </w:p>
          <w:p w:rsidR="001775CC" w:rsidRPr="00790AF1" w:rsidRDefault="001775CC" w:rsidP="008313D6">
            <w:pPr>
              <w:ind w:left="110"/>
              <w:rPr>
                <w:rFonts w:ascii="Innogy Light" w:hAnsi="Innogy Light" w:cs="Arial"/>
                <w:b/>
                <w:i/>
              </w:rPr>
            </w:pPr>
            <w:r w:rsidRPr="00790AF1">
              <w:rPr>
                <w:rFonts w:ascii="Innogy Light" w:hAnsi="Innogy Light" w:cs="Arial"/>
                <w:b/>
                <w:i/>
              </w:rPr>
              <w:t>Vlastník nehnuteľnosti</w:t>
            </w:r>
          </w:p>
          <w:p w:rsidR="001775CC" w:rsidRPr="00790AF1" w:rsidRDefault="001775CC" w:rsidP="008313D6">
            <w:pPr>
              <w:ind w:left="110"/>
              <w:rPr>
                <w:rFonts w:ascii="Innogy Light" w:hAnsi="Innogy Light" w:cs="Arial"/>
                <w:b/>
                <w:i/>
              </w:rPr>
            </w:pPr>
          </w:p>
          <w:p w:rsidR="001775CC" w:rsidRPr="00790AF1" w:rsidRDefault="001775CC" w:rsidP="008313D6">
            <w:pPr>
              <w:ind w:right="-138"/>
              <w:rPr>
                <w:rFonts w:ascii="Innogy Light" w:hAnsi="Innogy Light"/>
              </w:rPr>
            </w:pPr>
            <w:r w:rsidRPr="00790AF1">
              <w:rPr>
                <w:rFonts w:ascii="Innogy Light" w:hAnsi="Innogy Light"/>
              </w:rPr>
              <w:sym w:font="Symbol" w:char="F0B7"/>
            </w:r>
            <w:r w:rsidRPr="00790AF1">
              <w:rPr>
                <w:rFonts w:ascii="Innogy Light" w:hAnsi="Innogy Light"/>
              </w:rPr>
              <w:t xml:space="preserve">                                                             </w:t>
            </w:r>
            <w:r w:rsidRPr="00790AF1">
              <w:rPr>
                <w:rFonts w:ascii="Innogy Light" w:hAnsi="Innogy Light"/>
              </w:rPr>
              <w:sym w:font="Symbol" w:char="F0B7"/>
            </w:r>
          </w:p>
        </w:tc>
      </w:tr>
      <w:tr w:rsidR="001775CC" w:rsidRPr="00790AF1" w:rsidTr="008313D6">
        <w:trPr>
          <w:cantSplit/>
          <w:trHeight w:hRule="exact" w:val="312"/>
        </w:trPr>
        <w:tc>
          <w:tcPr>
            <w:tcW w:w="1833" w:type="dxa"/>
            <w:vAlign w:val="center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</w:rPr>
            </w:pPr>
          </w:p>
        </w:tc>
        <w:tc>
          <w:tcPr>
            <w:tcW w:w="4619" w:type="dxa"/>
            <w:vMerge/>
          </w:tcPr>
          <w:p w:rsidR="001775CC" w:rsidRPr="00790AF1" w:rsidRDefault="001775CC" w:rsidP="008313D6">
            <w:pPr>
              <w:rPr>
                <w:rFonts w:ascii="Innogy Light" w:hAnsi="Innogy Light"/>
              </w:rPr>
            </w:pPr>
          </w:p>
        </w:tc>
      </w:tr>
      <w:tr w:rsidR="001775CC" w:rsidRPr="00790AF1" w:rsidTr="008313D6">
        <w:trPr>
          <w:cantSplit/>
          <w:trHeight w:hRule="exact" w:val="312"/>
        </w:trPr>
        <w:tc>
          <w:tcPr>
            <w:tcW w:w="1833" w:type="dxa"/>
            <w:vAlign w:val="center"/>
          </w:tcPr>
          <w:p w:rsidR="001775CC" w:rsidRPr="00790AF1" w:rsidRDefault="001775CC" w:rsidP="008313D6">
            <w:pPr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4619" w:type="dxa"/>
            <w:vMerge/>
          </w:tcPr>
          <w:p w:rsidR="001775CC" w:rsidRPr="00790AF1" w:rsidRDefault="001775CC" w:rsidP="008313D6">
            <w:pPr>
              <w:rPr>
                <w:rFonts w:ascii="Innogy Light" w:hAnsi="Innogy Light"/>
                <w:sz w:val="16"/>
              </w:rPr>
            </w:pPr>
          </w:p>
        </w:tc>
      </w:tr>
      <w:tr w:rsidR="001775CC" w:rsidRPr="00790AF1" w:rsidTr="008313D6">
        <w:trPr>
          <w:cantSplit/>
          <w:trHeight w:hRule="exact" w:val="312"/>
        </w:trPr>
        <w:tc>
          <w:tcPr>
            <w:tcW w:w="1833" w:type="dxa"/>
            <w:vAlign w:val="center"/>
          </w:tcPr>
          <w:p w:rsidR="001775CC" w:rsidRPr="00790AF1" w:rsidRDefault="001775CC" w:rsidP="008313D6">
            <w:pPr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4619" w:type="dxa"/>
            <w:vMerge/>
          </w:tcPr>
          <w:p w:rsidR="001775CC" w:rsidRPr="00790AF1" w:rsidRDefault="001775CC" w:rsidP="008313D6">
            <w:pPr>
              <w:rPr>
                <w:rFonts w:ascii="Innogy Light" w:hAnsi="Innogy Light"/>
                <w:sz w:val="16"/>
              </w:rPr>
            </w:pPr>
          </w:p>
        </w:tc>
      </w:tr>
      <w:tr w:rsidR="001775CC" w:rsidRPr="00790AF1" w:rsidTr="008313D6">
        <w:trPr>
          <w:cantSplit/>
          <w:trHeight w:hRule="exact" w:val="312"/>
        </w:trPr>
        <w:tc>
          <w:tcPr>
            <w:tcW w:w="1833" w:type="dxa"/>
            <w:vAlign w:val="center"/>
          </w:tcPr>
          <w:p w:rsidR="001775CC" w:rsidRPr="00790AF1" w:rsidRDefault="001775CC" w:rsidP="008313D6">
            <w:pPr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3754" w:type="dxa"/>
            <w:vAlign w:val="center"/>
          </w:tcPr>
          <w:p w:rsidR="001775CC" w:rsidRPr="00790AF1" w:rsidRDefault="001775CC" w:rsidP="008313D6">
            <w:pPr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4619" w:type="dxa"/>
            <w:vMerge/>
          </w:tcPr>
          <w:p w:rsidR="001775CC" w:rsidRPr="00790AF1" w:rsidRDefault="001775CC" w:rsidP="008313D6">
            <w:pPr>
              <w:rPr>
                <w:rFonts w:ascii="Innogy Light" w:hAnsi="Innogy Light"/>
                <w:sz w:val="16"/>
              </w:rPr>
            </w:pPr>
          </w:p>
        </w:tc>
      </w:tr>
      <w:tr w:rsidR="001775CC" w:rsidRPr="00790AF1" w:rsidTr="008313D6">
        <w:trPr>
          <w:cantSplit/>
          <w:trHeight w:hRule="exact" w:val="312"/>
        </w:trPr>
        <w:tc>
          <w:tcPr>
            <w:tcW w:w="1833" w:type="dxa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3754" w:type="dxa"/>
          </w:tcPr>
          <w:p w:rsidR="001775CC" w:rsidRPr="00790AF1" w:rsidRDefault="001775CC" w:rsidP="008313D6">
            <w:pPr>
              <w:ind w:left="-57"/>
              <w:rPr>
                <w:rFonts w:ascii="Innogy Light" w:hAnsi="Innogy Light"/>
                <w:sz w:val="15"/>
                <w:szCs w:val="15"/>
              </w:rPr>
            </w:pPr>
          </w:p>
        </w:tc>
        <w:tc>
          <w:tcPr>
            <w:tcW w:w="4619" w:type="dxa"/>
            <w:vMerge/>
          </w:tcPr>
          <w:p w:rsidR="001775CC" w:rsidRPr="00790AF1" w:rsidRDefault="001775CC" w:rsidP="008313D6">
            <w:pPr>
              <w:rPr>
                <w:rFonts w:ascii="Innogy Light" w:hAnsi="Innogy Light"/>
                <w:sz w:val="16"/>
              </w:rPr>
            </w:pPr>
          </w:p>
        </w:tc>
      </w:tr>
    </w:tbl>
    <w:p w:rsidR="001775CC" w:rsidRPr="00790AF1" w:rsidRDefault="001775CC" w:rsidP="001775CC">
      <w:pPr>
        <w:jc w:val="both"/>
        <w:rPr>
          <w:rFonts w:ascii="Innogy Light" w:eastAsia="Arial Unicode MS" w:hAnsi="Innogy Light" w:cs="Arial"/>
          <w:b/>
          <w:color w:val="000000"/>
          <w:u w:color="000000"/>
        </w:rPr>
      </w:pPr>
    </w:p>
    <w:tbl>
      <w:tblPr>
        <w:tblpPr w:leftFromText="142" w:rightFromText="142" w:vertAnchor="text" w:horzAnchor="margin" w:tblpY="5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1775CC" w:rsidRPr="00790AF1" w:rsidTr="008313D6">
        <w:trPr>
          <w:trHeight w:val="714"/>
        </w:trPr>
        <w:tc>
          <w:tcPr>
            <w:tcW w:w="10206" w:type="dxa"/>
          </w:tcPr>
          <w:p w:rsidR="001775CC" w:rsidRPr="00790AF1" w:rsidRDefault="001775CC" w:rsidP="008313D6">
            <w:pPr>
              <w:rPr>
                <w:rFonts w:ascii="Innogy Light" w:hAnsi="Innogy Light"/>
                <w:w w:val="120"/>
              </w:rPr>
            </w:pPr>
            <w:r w:rsidRPr="00790AF1">
              <w:rPr>
                <w:rFonts w:ascii="Innogy Light" w:hAnsi="Innogy Light"/>
              </w:rPr>
              <w:t xml:space="preserve">Vec: </w:t>
            </w:r>
            <w:r w:rsidRPr="00790AF1">
              <w:rPr>
                <w:rFonts w:ascii="Innogy Light" w:hAnsi="Innogy Light"/>
                <w:b/>
                <w:u w:val="single"/>
              </w:rPr>
              <w:t>Výzva na vykonanie výrubu/okliesnenia stromov a</w:t>
            </w:r>
            <w:r w:rsidRPr="00790AF1">
              <w:rPr>
                <w:rFonts w:ascii="Calibri" w:hAnsi="Calibri" w:cs="Calibri"/>
                <w:b/>
                <w:u w:val="single"/>
              </w:rPr>
              <w:t> </w:t>
            </w:r>
            <w:r w:rsidRPr="00790AF1">
              <w:rPr>
                <w:rFonts w:ascii="Innogy Light" w:hAnsi="Innogy Light"/>
                <w:b/>
                <w:u w:val="single"/>
              </w:rPr>
              <w:t>in</w:t>
            </w:r>
            <w:r w:rsidRPr="00790AF1">
              <w:rPr>
                <w:rFonts w:ascii="Innogy Light" w:hAnsi="Innogy Light" w:cs="Innogy Light"/>
                <w:b/>
                <w:u w:val="single"/>
              </w:rPr>
              <w:t>ý</w:t>
            </w:r>
            <w:r w:rsidRPr="00790AF1">
              <w:rPr>
                <w:rFonts w:ascii="Innogy Light" w:hAnsi="Innogy Light"/>
                <w:b/>
                <w:u w:val="single"/>
              </w:rPr>
              <w:t>ch porastov</w:t>
            </w:r>
            <w:r w:rsidRPr="00790AF1">
              <w:rPr>
                <w:rFonts w:ascii="Innogy Light" w:hAnsi="Innogy Light"/>
              </w:rPr>
              <w:t xml:space="preserve"> </w:t>
            </w:r>
          </w:p>
        </w:tc>
      </w:tr>
    </w:tbl>
    <w:p w:rsidR="001775CC" w:rsidRPr="00790AF1" w:rsidRDefault="001775CC" w:rsidP="001775CC">
      <w:pPr>
        <w:jc w:val="both"/>
        <w:rPr>
          <w:rFonts w:ascii="Innogy Light" w:eastAsia="Arial Unicode MS" w:hAnsi="Innogy Light" w:cs="Arial"/>
          <w:b/>
          <w:color w:val="000000"/>
          <w:u w:color="000000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Vážený vlastník*,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 xml:space="preserve">po vykonaní fyzickej prehliadky stavu vonkajšieho nadzemného elektrického vedenia (ďalej „elektrické vedenie“), ktorého spoľahlivé prevádzkovanie zabezpečuje spoločnosť Východoslovenská distribučná, </w:t>
      </w:r>
      <w:proofErr w:type="spellStart"/>
      <w:r w:rsidRPr="00790AF1">
        <w:rPr>
          <w:rFonts w:ascii="Innogy Light" w:hAnsi="Innogy Light" w:cs="Arial"/>
        </w:rPr>
        <w:t>a.s</w:t>
      </w:r>
      <w:proofErr w:type="spellEnd"/>
      <w:r w:rsidRPr="00790AF1">
        <w:rPr>
          <w:rFonts w:ascii="Innogy Light" w:hAnsi="Innogy Light" w:cs="Arial"/>
        </w:rPr>
        <w:t>. (ďalej „VSD“), bolo zistené, že stromy a/alebo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in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 xml:space="preserve"> porasty nach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dzaj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 xml:space="preserve">ce sa </w:t>
      </w:r>
      <w:r w:rsidR="007C64E6">
        <w:rPr>
          <w:rFonts w:ascii="Innogy Light" w:hAnsi="Innogy Light" w:cs="Arial"/>
        </w:rPr>
        <w:t xml:space="preserve">v ochrannom pásme vedenia </w:t>
      </w:r>
      <w:r w:rsidRPr="00790AF1">
        <w:rPr>
          <w:rFonts w:ascii="Innogy Light" w:hAnsi="Innogy Light" w:cs="Arial"/>
        </w:rPr>
        <w:t>ohrozuj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 xml:space="preserve"> bezpe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spo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>ahlivos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prevádzky daného elektrického vedenia.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Na základe tejto skutočnosti spoločnosť VSD plánuje prostredníctvom svojho zmluvného dodávateľa vykonať potrebné opatrenie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podobe 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rubu/okliesnenia stromov a/alebo iných porastov ohrozujúcich bezpečnosť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spo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>ahlivos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prev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dzky elektrick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>ho vedenia, nach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dzajúcich sa na Vašom pozemku,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pl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novanom term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ne </w:t>
      </w:r>
      <w:r w:rsidRPr="00790AF1">
        <w:rPr>
          <w:rFonts w:ascii="Innogy Light" w:hAnsi="Innogy Light" w:cs="Arial"/>
          <w:b/>
        </w:rPr>
        <w:t xml:space="preserve">od </w:t>
      </w:r>
      <w:r w:rsidR="000C1B50">
        <w:rPr>
          <w:rFonts w:ascii="Innogy Light" w:hAnsi="Innogy Light" w:cs="Arial"/>
          <w:b/>
        </w:rPr>
        <w:t>15</w:t>
      </w:r>
      <w:r w:rsidR="004F276F">
        <w:rPr>
          <w:rFonts w:ascii="Innogy Light" w:hAnsi="Innogy Light" w:cs="Arial"/>
          <w:b/>
        </w:rPr>
        <w:t>.09</w:t>
      </w:r>
      <w:r w:rsidR="0025300D">
        <w:rPr>
          <w:rFonts w:ascii="Innogy Light" w:hAnsi="Innogy Light" w:cs="Arial"/>
          <w:b/>
        </w:rPr>
        <w:t xml:space="preserve">.2019 do </w:t>
      </w:r>
      <w:r w:rsidR="004F276F">
        <w:rPr>
          <w:rFonts w:ascii="Innogy Light" w:hAnsi="Innogy Light" w:cs="Arial"/>
          <w:b/>
        </w:rPr>
        <w:t>30.12</w:t>
      </w:r>
      <w:r w:rsidR="00E16EDE">
        <w:rPr>
          <w:rFonts w:ascii="Innogy Light" w:hAnsi="Innogy Light" w:cs="Arial"/>
          <w:b/>
        </w:rPr>
        <w:t>.2019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s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>lade s platn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 Prev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dzkov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 poriadkom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nosti VSD V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s t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mto, ako osoba poveren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 xml:space="preserve"> dr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ite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>om povolenia na podnikanie v energetike podľa zákona č. 251/2012 Z. z. žiadame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 xml:space="preserve">zaslanie odpovede,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 s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>hlas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te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vykonan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m uvedenej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innosti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ou VSD, alebo </w:t>
      </w:r>
      <w:r w:rsidRPr="00790AF1">
        <w:rPr>
          <w:rFonts w:ascii="Innogy Light" w:hAnsi="Innogy Light" w:cs="Innogy Light"/>
        </w:rPr>
        <w:t>ň</w:t>
      </w:r>
      <w:r w:rsidRPr="00790AF1">
        <w:rPr>
          <w:rFonts w:ascii="Innogy Light" w:hAnsi="Innogy Light" w:cs="Arial"/>
        </w:rPr>
        <w:t>ou poveren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 poskytovate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>om slu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ieb. Odpove</w:t>
      </w:r>
      <w:r w:rsidRPr="00790AF1">
        <w:rPr>
          <w:rFonts w:ascii="Innogy Light" w:hAnsi="Innogy Light" w:cs="Innogy Light"/>
        </w:rPr>
        <w:t>ď</w:t>
      </w:r>
      <w:r w:rsidRPr="00790AF1">
        <w:rPr>
          <w:rFonts w:ascii="Innogy Light" w:hAnsi="Innogy Light" w:cs="Arial"/>
        </w:rPr>
        <w:t xml:space="preserve"> na t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 xml:space="preserve">to Výzvu Vás žiadame  zaslať na adresu: 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4F276F" w:rsidP="001775CC">
      <w:pPr>
        <w:jc w:val="both"/>
        <w:rPr>
          <w:rFonts w:ascii="Innogy Light" w:hAnsi="Innogy Light" w:cs="Arial"/>
          <w:i/>
        </w:rPr>
      </w:pPr>
      <w:proofErr w:type="spellStart"/>
      <w:r>
        <w:rPr>
          <w:rFonts w:ascii="Innogy Light" w:hAnsi="Innogy Light" w:cs="Arial"/>
          <w:i/>
        </w:rPr>
        <w:t>Davies</w:t>
      </w:r>
      <w:proofErr w:type="spellEnd"/>
      <w:r w:rsidR="00C85B58">
        <w:rPr>
          <w:rFonts w:ascii="Innogy Light" w:hAnsi="Innogy Light" w:cs="Arial"/>
          <w:i/>
        </w:rPr>
        <w:t xml:space="preserve"> </w:t>
      </w:r>
      <w:proofErr w:type="spellStart"/>
      <w:r w:rsidR="00C85B58">
        <w:rPr>
          <w:rFonts w:ascii="Innogy Light" w:hAnsi="Innogy Light" w:cs="Arial"/>
          <w:i/>
        </w:rPr>
        <w:t>s.r.o</w:t>
      </w:r>
      <w:proofErr w:type="spellEnd"/>
      <w:r w:rsidR="00C85B58">
        <w:rPr>
          <w:rFonts w:ascii="Innogy Light" w:hAnsi="Innogy Light" w:cs="Arial"/>
          <w:i/>
        </w:rPr>
        <w:t xml:space="preserve">., </w:t>
      </w:r>
      <w:proofErr w:type="spellStart"/>
      <w:r>
        <w:rPr>
          <w:rFonts w:ascii="Innogy Light" w:hAnsi="Innogy Light" w:cs="Arial"/>
          <w:i/>
        </w:rPr>
        <w:t>Nezábudkova</w:t>
      </w:r>
      <w:proofErr w:type="spellEnd"/>
      <w:r>
        <w:rPr>
          <w:rFonts w:ascii="Innogy Light" w:hAnsi="Innogy Light" w:cs="Arial"/>
          <w:i/>
        </w:rPr>
        <w:t xml:space="preserve"> 5</w:t>
      </w:r>
      <w:r w:rsidR="00C85B58">
        <w:rPr>
          <w:rFonts w:ascii="Innogy Light" w:hAnsi="Innogy Light" w:cs="Arial"/>
          <w:i/>
        </w:rPr>
        <w:t xml:space="preserve">, </w:t>
      </w:r>
      <w:r>
        <w:rPr>
          <w:rFonts w:ascii="Innogy Light" w:hAnsi="Innogy Light" w:cs="Arial"/>
          <w:i/>
        </w:rPr>
        <w:t>821 02</w:t>
      </w:r>
      <w:r w:rsidR="00C85B58">
        <w:rPr>
          <w:rFonts w:ascii="Innogy Light" w:hAnsi="Innogy Light" w:cs="Arial"/>
          <w:i/>
        </w:rPr>
        <w:t xml:space="preserve"> Bratislava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term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ne najnesk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Arial"/>
        </w:rPr>
        <w:t xml:space="preserve">r </w:t>
      </w:r>
      <w:r w:rsidRPr="00790AF1">
        <w:rPr>
          <w:rFonts w:ascii="Innogy Light" w:hAnsi="Innogy Light" w:cs="Arial"/>
          <w:b/>
        </w:rPr>
        <w:t>7</w:t>
      </w:r>
      <w:r w:rsidRPr="00790AF1">
        <w:rPr>
          <w:rFonts w:ascii="Innogy Light" w:hAnsi="Innogy Light" w:cs="Arial"/>
        </w:rPr>
        <w:t xml:space="preserve"> dní pred plánovaným termínom začatia vykonávania výrubu  zo strany spoločnosti VSD/povereného poskytovateľa služieb. Nezaslanie odpovede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stanovenej lehote bude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VSD pova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ova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za udelenie s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>hlasu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vykonan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m 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rubu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>ou VSD/poveren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 xml:space="preserve">m poskytovateľom služieb. 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pr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pade V</w:t>
      </w:r>
      <w:r w:rsidRPr="00790AF1">
        <w:rPr>
          <w:rFonts w:ascii="Innogy Light" w:hAnsi="Innogy Light" w:cs="Innogy Light"/>
        </w:rPr>
        <w:t>áš</w:t>
      </w:r>
      <w:r w:rsidRPr="00790AF1">
        <w:rPr>
          <w:rFonts w:ascii="Innogy Light" w:hAnsi="Innogy Light" w:cs="Arial"/>
        </w:rPr>
        <w:t>ho s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>hlasu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vykonan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m 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rubu/okliesnenia stromov a/alebo in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ch porastov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>ou VSD/poveren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 poskytovate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>om slu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ieb, považujte túto Výzvu aj za splnenie si zákonom ustanovenej povinnosti  oznámiť Vám vopred činnosť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t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 spojenú, a to vstup na Váš pozemok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rozsahu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sp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Arial"/>
        </w:rPr>
        <w:t>sobom nevyhnutn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m na zabezpe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enie spo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>ahliv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>ho prev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dzkovania elektrick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 xml:space="preserve">ho vedenia. 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C85B58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 xml:space="preserve">prípade potreby  nás môžete kontaktovať telefonicky: </w:t>
      </w:r>
      <w:r w:rsidR="00C85B58">
        <w:rPr>
          <w:rFonts w:ascii="Innogy Light" w:hAnsi="Innogy Light" w:cs="Arial"/>
          <w:i/>
        </w:rPr>
        <w:t xml:space="preserve">+421 918 555 871 </w:t>
      </w:r>
      <w:proofErr w:type="spellStart"/>
      <w:r w:rsidR="00C85B58">
        <w:rPr>
          <w:rFonts w:ascii="Innogy Light" w:hAnsi="Innogy Light" w:cs="Arial"/>
          <w:i/>
        </w:rPr>
        <w:t>p.Matúš</w:t>
      </w:r>
      <w:proofErr w:type="spellEnd"/>
      <w:r w:rsidR="00C85B58">
        <w:rPr>
          <w:rFonts w:ascii="Innogy Light" w:hAnsi="Innogy Light" w:cs="Arial"/>
          <w:i/>
        </w:rPr>
        <w:t xml:space="preserve"> </w:t>
      </w:r>
      <w:proofErr w:type="spellStart"/>
      <w:r w:rsidR="00C85B58">
        <w:rPr>
          <w:rFonts w:ascii="Innogy Light" w:hAnsi="Innogy Light" w:cs="Arial"/>
          <w:i/>
        </w:rPr>
        <w:t>Kubek</w:t>
      </w:r>
      <w:proofErr w:type="spellEnd"/>
      <w:r w:rsidRPr="00790AF1">
        <w:rPr>
          <w:rFonts w:ascii="Innogy Light" w:hAnsi="Innogy Light" w:cs="Arial"/>
        </w:rPr>
        <w:t>,</w:t>
      </w:r>
      <w:r w:rsidR="00C85B58">
        <w:rPr>
          <w:rFonts w:ascii="Innogy Light" w:hAnsi="Innogy Light" w:cs="Arial"/>
        </w:rPr>
        <w:t xml:space="preserve"> alebo</w:t>
      </w:r>
      <w:r w:rsidRPr="00790AF1">
        <w:rPr>
          <w:rFonts w:ascii="Innogy Light" w:hAnsi="Innogy Light" w:cs="Arial"/>
        </w:rPr>
        <w:t xml:space="preserve"> emailom: </w:t>
      </w:r>
      <w:r w:rsidR="004F276F">
        <w:rPr>
          <w:rFonts w:ascii="Innogy Light" w:hAnsi="Innogy Light" w:cs="Arial"/>
        </w:rPr>
        <w:t>davies</w:t>
      </w:r>
      <w:r w:rsidR="00C85B58">
        <w:rPr>
          <w:rFonts w:ascii="Innogy Light" w:hAnsi="Innogy Light" w:cs="Arial"/>
        </w:rPr>
        <w:t>sro@gmail.com</w:t>
      </w:r>
      <w:r w:rsidRPr="00790AF1">
        <w:rPr>
          <w:rFonts w:ascii="Innogy Light" w:hAnsi="Innogy Light" w:cs="Arial"/>
        </w:rPr>
        <w:t xml:space="preserve"> 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lastRenderedPageBreak/>
        <w:t>Ďalej si Vás dovoľujeme informovať, že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pr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pade, ak sa rozhodnete vykona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predmetn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 xml:space="preserve">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innos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zmysle platnej legislat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vy s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m ako vlastn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k pozemku, je potrebn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 xml:space="preserve"> dodr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iava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podmienky ochrany 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ivotn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>ho prostredia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pr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pade vykon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vania 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rubu si splni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aj povinnosti vypl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vaj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>ce z legislat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vy vo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 org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nu ochrany pr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rody. Z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rove</w:t>
      </w:r>
      <w:r w:rsidRPr="00790AF1">
        <w:rPr>
          <w:rFonts w:ascii="Innogy Light" w:hAnsi="Innogy Light" w:cs="Innogy Light"/>
        </w:rPr>
        <w:t>ň</w:t>
      </w:r>
      <w:r w:rsidRPr="00790AF1">
        <w:rPr>
          <w:rFonts w:ascii="Innogy Light" w:hAnsi="Innogy Light" w:cs="Arial"/>
        </w:rPr>
        <w:t xml:space="preserve"> je potrebn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 xml:space="preserve"> dba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bezpe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ivota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zdravia os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Arial"/>
        </w:rPr>
        <w:t>b vykon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vaj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>cich predmetn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 xml:space="preserve">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innos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>, ako aj o ochranu elektrick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>ho vedenia. Ak by z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t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chto dôvodov bolo potrebné prerušiť distribúciu elektriny, je nevyhnutné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to po</w:t>
      </w:r>
      <w:r w:rsidRPr="00790AF1">
        <w:rPr>
          <w:rFonts w:ascii="Innogy Light" w:hAnsi="Innogy Light" w:cs="Innogy Light"/>
        </w:rPr>
        <w:t>ž</w:t>
      </w:r>
      <w:r w:rsidRPr="00790AF1">
        <w:rPr>
          <w:rFonts w:ascii="Innogy Light" w:hAnsi="Innogy Light" w:cs="Arial"/>
        </w:rPr>
        <w:t>iada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nos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VSD, minim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lne 30 dn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 pred vykonan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m predmetnej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innosti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z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rove</w:t>
      </w:r>
      <w:r w:rsidRPr="00790AF1">
        <w:rPr>
          <w:rFonts w:ascii="Innogy Light" w:hAnsi="Innogy Light" w:cs="Innogy Light"/>
        </w:rPr>
        <w:t>ň</w:t>
      </w:r>
      <w:r w:rsidRPr="00790AF1">
        <w:rPr>
          <w:rFonts w:ascii="Innogy Light" w:hAnsi="Innogy Light" w:cs="Arial"/>
        </w:rPr>
        <w:t xml:space="preserve"> je v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tomto pr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pade potrebn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 xml:space="preserve"> zabezpe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</w:t>
      </w:r>
      <w:r w:rsidRPr="00790AF1">
        <w:rPr>
          <w:rFonts w:ascii="Innogy Light" w:hAnsi="Innogy Light" w:cs="Innogy Light"/>
        </w:rPr>
        <w:t>ť</w:t>
      </w:r>
      <w:r w:rsidRPr="00790AF1">
        <w:rPr>
          <w:rFonts w:ascii="Innogy Light" w:hAnsi="Innogy Light" w:cs="Arial"/>
        </w:rPr>
        <w:t xml:space="preserve"> pri v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 xml:space="preserve">kone predmetnej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innosti dozor osoby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osved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>en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>m o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odbornej sp</w:t>
      </w:r>
      <w:r w:rsidRPr="00790AF1">
        <w:rPr>
          <w:rFonts w:ascii="Innogy Light" w:hAnsi="Innogy Light" w:cs="Innogy Light"/>
        </w:rPr>
        <w:t>ô</w:t>
      </w:r>
      <w:r w:rsidRPr="00790AF1">
        <w:rPr>
          <w:rFonts w:ascii="Innogy Light" w:hAnsi="Innogy Light" w:cs="Arial"/>
        </w:rPr>
        <w:t>sobilosti pod</w:t>
      </w:r>
      <w:r w:rsidRPr="00790AF1">
        <w:rPr>
          <w:rFonts w:ascii="Innogy Light" w:hAnsi="Innogy Light" w:cs="Innogy Light"/>
        </w:rPr>
        <w:t>ľ</w:t>
      </w:r>
      <w:r w:rsidRPr="00790AF1">
        <w:rPr>
          <w:rFonts w:ascii="Innogy Light" w:hAnsi="Innogy Light" w:cs="Arial"/>
        </w:rPr>
        <w:t xml:space="preserve">a </w:t>
      </w:r>
      <w:r w:rsidRPr="00790AF1">
        <w:rPr>
          <w:rFonts w:ascii="Innogy Light" w:hAnsi="Innogy Light" w:cs="Innogy Light"/>
        </w:rPr>
        <w:t>§</w:t>
      </w:r>
      <w:r w:rsidRPr="00790AF1">
        <w:rPr>
          <w:rFonts w:ascii="Innogy Light" w:hAnsi="Innogy Light" w:cs="Arial"/>
        </w:rPr>
        <w:t xml:space="preserve"> 23 vyhl</w:t>
      </w:r>
      <w:r w:rsidRPr="00790AF1">
        <w:rPr>
          <w:rFonts w:ascii="Innogy Light" w:hAnsi="Innogy Light" w:cs="Innogy Light"/>
        </w:rPr>
        <w:t>áš</w:t>
      </w:r>
      <w:r w:rsidRPr="00790AF1">
        <w:rPr>
          <w:rFonts w:ascii="Innogy Light" w:hAnsi="Innogy Light" w:cs="Arial"/>
        </w:rPr>
        <w:t xml:space="preserve">ky MPSVaR SR 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 xml:space="preserve">.508/2009 Z. z.. 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Ďalšie podrobnosti súvisiace 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postupom pri odstra</w:t>
      </w:r>
      <w:r w:rsidRPr="00790AF1">
        <w:rPr>
          <w:rFonts w:ascii="Innogy Light" w:hAnsi="Innogy Light" w:cs="Innogy Light"/>
        </w:rPr>
        <w:t>ň</w:t>
      </w:r>
      <w:r w:rsidRPr="00790AF1">
        <w:rPr>
          <w:rFonts w:ascii="Innogy Light" w:hAnsi="Innogy Light" w:cs="Arial"/>
        </w:rPr>
        <w:t>ovan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oklies</w:t>
      </w:r>
      <w:r w:rsidRPr="00790AF1">
        <w:rPr>
          <w:rFonts w:ascii="Innogy Light" w:hAnsi="Innogy Light" w:cs="Innogy Light"/>
        </w:rPr>
        <w:t>ň</w:t>
      </w:r>
      <w:r w:rsidRPr="00790AF1">
        <w:rPr>
          <w:rFonts w:ascii="Innogy Light" w:hAnsi="Innogy Light" w:cs="Arial"/>
        </w:rPr>
        <w:t>ovan</w:t>
      </w:r>
      <w:r w:rsidRPr="00790AF1">
        <w:rPr>
          <w:rFonts w:ascii="Innogy Light" w:hAnsi="Innogy Light" w:cs="Innogy Light"/>
        </w:rPr>
        <w:t>í</w:t>
      </w:r>
      <w:r w:rsidRPr="00790AF1">
        <w:rPr>
          <w:rFonts w:ascii="Innogy Light" w:hAnsi="Innogy Light" w:cs="Arial"/>
        </w:rPr>
        <w:t xml:space="preserve"> stromov a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in</w:t>
      </w:r>
      <w:r w:rsidRPr="00790AF1">
        <w:rPr>
          <w:rFonts w:ascii="Innogy Light" w:hAnsi="Innogy Light" w:cs="Innogy Light"/>
        </w:rPr>
        <w:t>ý</w:t>
      </w:r>
      <w:r w:rsidRPr="00790AF1">
        <w:rPr>
          <w:rFonts w:ascii="Innogy Light" w:hAnsi="Innogy Light" w:cs="Arial"/>
        </w:rPr>
        <w:t>ch porastov s</w:t>
      </w:r>
      <w:r w:rsidRPr="00790AF1">
        <w:rPr>
          <w:rFonts w:ascii="Innogy Light" w:hAnsi="Innogy Light" w:cs="Innogy Light"/>
        </w:rPr>
        <w:t>ú</w:t>
      </w:r>
      <w:r w:rsidRPr="00790AF1">
        <w:rPr>
          <w:rFonts w:ascii="Innogy Light" w:hAnsi="Innogy Light" w:cs="Arial"/>
        </w:rPr>
        <w:t xml:space="preserve"> bli</w:t>
      </w:r>
      <w:r w:rsidRPr="00790AF1">
        <w:rPr>
          <w:rFonts w:ascii="Innogy Light" w:hAnsi="Innogy Light" w:cs="Innogy Light"/>
        </w:rPr>
        <w:t>žš</w:t>
      </w:r>
      <w:r w:rsidRPr="00790AF1">
        <w:rPr>
          <w:rFonts w:ascii="Innogy Light" w:hAnsi="Innogy Light" w:cs="Arial"/>
        </w:rPr>
        <w:t>ie upraven</w:t>
      </w:r>
      <w:r w:rsidRPr="00790AF1">
        <w:rPr>
          <w:rFonts w:ascii="Innogy Light" w:hAnsi="Innogy Light" w:cs="Innogy Light"/>
        </w:rPr>
        <w:t>é</w:t>
      </w:r>
      <w:r w:rsidRPr="00790AF1">
        <w:rPr>
          <w:rFonts w:ascii="Innogy Light" w:hAnsi="Innogy Light" w:cs="Arial"/>
        </w:rPr>
        <w:t xml:space="preserve"> v platnom Prev</w:t>
      </w:r>
      <w:r w:rsidRPr="00790AF1">
        <w:rPr>
          <w:rFonts w:ascii="Innogy Light" w:hAnsi="Innogy Light" w:cs="Innogy Light"/>
        </w:rPr>
        <w:t>á</w:t>
      </w:r>
      <w:r w:rsidRPr="00790AF1">
        <w:rPr>
          <w:rFonts w:ascii="Innogy Light" w:hAnsi="Innogy Light" w:cs="Arial"/>
        </w:rPr>
        <w:t>dzkovom poriadku spolo</w:t>
      </w:r>
      <w:r w:rsidRPr="00790AF1">
        <w:rPr>
          <w:rFonts w:ascii="Innogy Light" w:hAnsi="Innogy Light" w:cs="Innogy Light"/>
        </w:rPr>
        <w:t>č</w:t>
      </w:r>
      <w:r w:rsidRPr="00790AF1">
        <w:rPr>
          <w:rFonts w:ascii="Innogy Light" w:hAnsi="Innogy Light" w:cs="Arial"/>
        </w:rPr>
        <w:t xml:space="preserve">nosti VSD, zverejnenom na webovom sídle </w:t>
      </w:r>
      <w:hyperlink r:id="rId12" w:history="1">
        <w:r w:rsidRPr="00790AF1">
          <w:rPr>
            <w:rFonts w:ascii="Innogy Light" w:hAnsi="Innogy Light" w:cs="Arial"/>
            <w:color w:val="0000FF"/>
            <w:u w:val="single"/>
          </w:rPr>
          <w:t>www.vsds.sk</w:t>
        </w:r>
      </w:hyperlink>
      <w:r w:rsidRPr="00790AF1">
        <w:rPr>
          <w:rFonts w:ascii="Innogy Light" w:hAnsi="Innogy Light" w:cs="Arial"/>
        </w:rPr>
        <w:t xml:space="preserve"> .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>S</w:t>
      </w:r>
      <w:r w:rsidRPr="00790AF1">
        <w:rPr>
          <w:rFonts w:ascii="Calibri" w:hAnsi="Calibri" w:cs="Calibri"/>
        </w:rPr>
        <w:t> </w:t>
      </w:r>
      <w:r w:rsidRPr="00790AF1">
        <w:rPr>
          <w:rFonts w:ascii="Innogy Light" w:hAnsi="Innogy Light" w:cs="Arial"/>
        </w:rPr>
        <w:t>pozdravom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</w:p>
    <w:p w:rsidR="001775CC" w:rsidRPr="00790AF1" w:rsidRDefault="00C85B58" w:rsidP="001775CC">
      <w:pPr>
        <w:jc w:val="both"/>
        <w:rPr>
          <w:rFonts w:ascii="Innogy Light" w:hAnsi="Innogy Light" w:cs="Arial"/>
        </w:rPr>
      </w:pPr>
      <w:r>
        <w:rPr>
          <w:rFonts w:ascii="Innogy Light" w:hAnsi="Innogy Light" w:cs="Arial"/>
        </w:rPr>
        <w:t>V Liptovskom Mikuláši</w:t>
      </w:r>
      <w:r w:rsidR="001775CC" w:rsidRPr="00790AF1">
        <w:rPr>
          <w:rFonts w:ascii="Innogy Light" w:hAnsi="Innogy Light" w:cs="Arial"/>
        </w:rPr>
        <w:t xml:space="preserve"> dňa </w:t>
      </w:r>
      <w:r w:rsidR="000C1B50">
        <w:rPr>
          <w:rFonts w:ascii="Innogy Light" w:hAnsi="Innogy Light" w:cs="Arial"/>
        </w:rPr>
        <w:t>05.09</w:t>
      </w:r>
      <w:r w:rsidR="00E16EDE">
        <w:rPr>
          <w:rFonts w:ascii="Innogy Light" w:hAnsi="Innogy Light" w:cs="Arial"/>
        </w:rPr>
        <w:t>.2019</w:t>
      </w:r>
    </w:p>
    <w:p w:rsidR="001775CC" w:rsidRPr="00790AF1" w:rsidRDefault="001775CC" w:rsidP="001775CC">
      <w:pPr>
        <w:jc w:val="both"/>
        <w:rPr>
          <w:rFonts w:ascii="Innogy Light" w:hAnsi="Innogy Light" w:cs="Arial"/>
        </w:rPr>
      </w:pPr>
      <w:r w:rsidRPr="00790AF1">
        <w:rPr>
          <w:rFonts w:ascii="Innogy Light" w:hAnsi="Innogy Light" w:cs="Arial"/>
        </w:rPr>
        <w:t xml:space="preserve">Za poskytovateľa služieb: </w:t>
      </w:r>
    </w:p>
    <w:p w:rsidR="001775CC" w:rsidRPr="00790AF1" w:rsidRDefault="001775CC" w:rsidP="001775CC">
      <w:pPr>
        <w:widowControl w:val="0"/>
        <w:tabs>
          <w:tab w:val="left" w:pos="3969"/>
        </w:tabs>
        <w:jc w:val="both"/>
        <w:rPr>
          <w:rFonts w:ascii="Innogy Light" w:hAnsi="Innogy Light" w:cs="Arial"/>
        </w:rPr>
      </w:pPr>
    </w:p>
    <w:p w:rsidR="001775CC" w:rsidRPr="00790AF1" w:rsidRDefault="001775CC" w:rsidP="001775CC">
      <w:pPr>
        <w:widowControl w:val="0"/>
        <w:tabs>
          <w:tab w:val="left" w:pos="3969"/>
        </w:tabs>
        <w:jc w:val="both"/>
        <w:rPr>
          <w:rFonts w:ascii="Innogy Light" w:hAnsi="Innogy Light" w:cs="Arial"/>
        </w:rPr>
      </w:pPr>
    </w:p>
    <w:p w:rsidR="001775CC" w:rsidRPr="00790AF1" w:rsidRDefault="00C85B58" w:rsidP="001775CC">
      <w:pPr>
        <w:widowControl w:val="0"/>
        <w:tabs>
          <w:tab w:val="left" w:pos="3969"/>
        </w:tabs>
        <w:jc w:val="both"/>
        <w:rPr>
          <w:rFonts w:ascii="Innogy Light" w:hAnsi="Innogy Light" w:cs="Arial"/>
        </w:rPr>
      </w:pPr>
      <w:r>
        <w:rPr>
          <w:rFonts w:ascii="Innogy Light" w:hAnsi="Innogy Light" w:cs="Arial"/>
        </w:rPr>
        <w:t xml:space="preserve">Matúš </w:t>
      </w:r>
      <w:proofErr w:type="spellStart"/>
      <w:r>
        <w:rPr>
          <w:rFonts w:ascii="Innogy Light" w:hAnsi="Innogy Light" w:cs="Arial"/>
        </w:rPr>
        <w:t>Kubek</w:t>
      </w:r>
      <w:proofErr w:type="spellEnd"/>
      <w:r>
        <w:rPr>
          <w:rFonts w:ascii="Innogy Light" w:hAnsi="Innogy Light" w:cs="Arial"/>
        </w:rPr>
        <w:t xml:space="preserve">, </w:t>
      </w:r>
      <w:proofErr w:type="spellStart"/>
      <w:r w:rsidR="004F276F">
        <w:rPr>
          <w:rFonts w:ascii="Innogy Light" w:hAnsi="Innogy Light" w:cs="Arial"/>
        </w:rPr>
        <w:t>Davies</w:t>
      </w:r>
      <w:proofErr w:type="spellEnd"/>
      <w:r>
        <w:rPr>
          <w:rFonts w:ascii="Innogy Light" w:hAnsi="Innogy Light" w:cs="Arial"/>
        </w:rPr>
        <w:t xml:space="preserve"> </w:t>
      </w:r>
      <w:proofErr w:type="spellStart"/>
      <w:r>
        <w:rPr>
          <w:rFonts w:ascii="Innogy Light" w:hAnsi="Innogy Light" w:cs="Arial"/>
        </w:rPr>
        <w:t>s.r.o</w:t>
      </w:r>
      <w:proofErr w:type="spellEnd"/>
      <w:r>
        <w:rPr>
          <w:rFonts w:ascii="Innogy Light" w:hAnsi="Innogy Light" w:cs="Arial"/>
        </w:rPr>
        <w:t>.</w:t>
      </w:r>
    </w:p>
    <w:p w:rsidR="001775CC" w:rsidRPr="00790AF1" w:rsidRDefault="001775CC" w:rsidP="001775CC">
      <w:pPr>
        <w:jc w:val="both"/>
        <w:rPr>
          <w:rFonts w:ascii="Innogy Light" w:hAnsi="Innogy Light" w:cs="Arial"/>
          <w:b/>
        </w:rPr>
      </w:pPr>
      <w:r w:rsidRPr="00790AF1">
        <w:rPr>
          <w:rFonts w:ascii="Innogy Light" w:hAnsi="Innogy Light" w:cs="Arial"/>
          <w:b/>
        </w:rPr>
        <w:t xml:space="preserve">  </w:t>
      </w:r>
    </w:p>
    <w:p w:rsidR="001775CC" w:rsidRPr="00790AF1" w:rsidRDefault="001775CC" w:rsidP="001775CC">
      <w:pPr>
        <w:jc w:val="both"/>
        <w:rPr>
          <w:rFonts w:ascii="Innogy Light" w:eastAsia="Arial Unicode MS" w:hAnsi="Innogy Light" w:cs="Arial"/>
          <w:b/>
          <w:i/>
          <w:color w:val="000000"/>
          <w:u w:color="000000"/>
        </w:rPr>
      </w:pPr>
      <w:r w:rsidRPr="00790AF1">
        <w:rPr>
          <w:rFonts w:ascii="Calibri" w:eastAsia="Arial Unicode MS" w:hAnsi="Calibri" w:cs="Calibri"/>
          <w:i/>
          <w:color w:val="000000"/>
          <w:u w:color="000000"/>
          <w:lang w:val="en-US"/>
        </w:rPr>
        <w:t> </w:t>
      </w:r>
    </w:p>
    <w:p w:rsidR="001775CC" w:rsidRPr="00790AF1" w:rsidRDefault="001775CC" w:rsidP="001775CC">
      <w:pPr>
        <w:jc w:val="both"/>
        <w:rPr>
          <w:rFonts w:ascii="Innogy Light" w:eastAsia="Arial Unicode MS" w:hAnsi="Innogy Light" w:cs="Arial"/>
          <w:b/>
          <w:i/>
          <w:color w:val="000000"/>
          <w:sz w:val="18"/>
          <w:u w:color="000000"/>
        </w:rPr>
      </w:pPr>
    </w:p>
    <w:p w:rsidR="001775CC" w:rsidRPr="00790AF1" w:rsidRDefault="001775CC" w:rsidP="001775CC">
      <w:pPr>
        <w:rPr>
          <w:rFonts w:ascii="Innogy Light" w:hAnsi="Innogy Light" w:cs="Arial"/>
          <w:i/>
          <w:color w:val="000000"/>
          <w:sz w:val="18"/>
        </w:rPr>
      </w:pPr>
      <w:r w:rsidRPr="00790AF1">
        <w:rPr>
          <w:rFonts w:ascii="Innogy Light" w:hAnsi="Innogy Light" w:cs="Arial"/>
          <w:i/>
          <w:sz w:val="18"/>
        </w:rPr>
        <w:t>* vlastníkom sa pre účely tejto Výzvy rozumie vlastník, správca alebo nájomca nehnuteľnosti</w:t>
      </w:r>
    </w:p>
    <w:p w:rsidR="00F516C6" w:rsidRDefault="00F516C6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</w:p>
    <w:p w:rsidR="00051349" w:rsidRDefault="00051349" w:rsidP="00E916EF">
      <w:pPr>
        <w:rPr>
          <w:rFonts w:cs="Arial"/>
          <w:sz w:val="16"/>
          <w:szCs w:val="16"/>
        </w:rPr>
      </w:pPr>
      <w:bookmarkStart w:id="0" w:name="_GoBack"/>
      <w:bookmarkEnd w:id="0"/>
    </w:p>
    <w:sectPr w:rsidR="00051349" w:rsidSect="0013595F">
      <w:headerReference w:type="default" r:id="rId13"/>
      <w:footerReference w:type="even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281" w:rsidRDefault="00F91281">
      <w:r>
        <w:separator/>
      </w:r>
    </w:p>
  </w:endnote>
  <w:endnote w:type="continuationSeparator" w:id="0">
    <w:p w:rsidR="00F91281" w:rsidRDefault="00F91281">
      <w:r>
        <w:continuationSeparator/>
      </w:r>
    </w:p>
  </w:endnote>
  <w:endnote w:type="continuationNotice" w:id="1">
    <w:p w:rsidR="00F91281" w:rsidRDefault="00F91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Innogy Ligh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RWE_CE">
    <w:charset w:val="EE"/>
    <w:family w:val="auto"/>
    <w:pitch w:val="variable"/>
    <w:sig w:usb0="20002A87" w:usb1="0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Default="00AA684E" w:rsidP="00D2070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E23BD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23BD5" w:rsidRDefault="00E23BD5" w:rsidP="00D2070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Pr="00D2070E" w:rsidRDefault="00AA684E" w:rsidP="00D2070E">
    <w:pPr>
      <w:pStyle w:val="Pta"/>
      <w:framePr w:wrap="around" w:vAnchor="text" w:hAnchor="margin" w:xAlign="right" w:y="1"/>
      <w:rPr>
        <w:rStyle w:val="slostrany"/>
        <w:rFonts w:ascii="Arial" w:hAnsi="Arial" w:cs="Arial"/>
        <w:sz w:val="20"/>
        <w:szCs w:val="20"/>
      </w:rPr>
    </w:pPr>
    <w:r w:rsidRPr="00D2070E">
      <w:rPr>
        <w:rStyle w:val="slostrany"/>
        <w:rFonts w:ascii="Arial" w:hAnsi="Arial" w:cs="Arial"/>
        <w:sz w:val="20"/>
        <w:szCs w:val="20"/>
      </w:rPr>
      <w:fldChar w:fldCharType="begin"/>
    </w:r>
    <w:r w:rsidR="00E23BD5" w:rsidRPr="00D2070E">
      <w:rPr>
        <w:rStyle w:val="slostrany"/>
        <w:rFonts w:ascii="Arial" w:hAnsi="Arial" w:cs="Arial"/>
        <w:sz w:val="20"/>
        <w:szCs w:val="20"/>
      </w:rPr>
      <w:instrText xml:space="preserve">PAGE  </w:instrText>
    </w:r>
    <w:r w:rsidRPr="00D2070E">
      <w:rPr>
        <w:rStyle w:val="slostrany"/>
        <w:rFonts w:ascii="Arial" w:hAnsi="Arial" w:cs="Arial"/>
        <w:sz w:val="20"/>
        <w:szCs w:val="20"/>
      </w:rPr>
      <w:fldChar w:fldCharType="separate"/>
    </w:r>
    <w:r w:rsidR="005B583F">
      <w:rPr>
        <w:rStyle w:val="slostrany"/>
        <w:rFonts w:ascii="Arial" w:hAnsi="Arial" w:cs="Arial"/>
        <w:noProof/>
        <w:sz w:val="20"/>
        <w:szCs w:val="20"/>
      </w:rPr>
      <w:t>1</w:t>
    </w:r>
    <w:r w:rsidRPr="00D2070E">
      <w:rPr>
        <w:rStyle w:val="slostrany"/>
        <w:rFonts w:ascii="Arial" w:hAnsi="Arial" w:cs="Arial"/>
        <w:sz w:val="20"/>
        <w:szCs w:val="20"/>
      </w:rPr>
      <w:fldChar w:fldCharType="end"/>
    </w:r>
    <w:r w:rsidR="00E23BD5" w:rsidRPr="00D2070E">
      <w:rPr>
        <w:rStyle w:val="slostrany"/>
        <w:rFonts w:ascii="Arial" w:hAnsi="Arial" w:cs="Arial"/>
        <w:sz w:val="20"/>
        <w:szCs w:val="20"/>
      </w:rPr>
      <w:t>/</w:t>
    </w:r>
    <w:r w:rsidRPr="00D2070E">
      <w:rPr>
        <w:rStyle w:val="slostrany"/>
        <w:rFonts w:ascii="Arial" w:hAnsi="Arial" w:cs="Arial"/>
        <w:sz w:val="20"/>
        <w:szCs w:val="20"/>
      </w:rPr>
      <w:fldChar w:fldCharType="begin"/>
    </w:r>
    <w:r w:rsidR="00E23BD5" w:rsidRPr="00D2070E">
      <w:rPr>
        <w:rStyle w:val="slostrany"/>
        <w:rFonts w:ascii="Arial" w:hAnsi="Arial" w:cs="Arial"/>
        <w:sz w:val="20"/>
        <w:szCs w:val="20"/>
      </w:rPr>
      <w:instrText xml:space="preserve"> NUMPAGES </w:instrText>
    </w:r>
    <w:r w:rsidRPr="00D2070E">
      <w:rPr>
        <w:rStyle w:val="slostrany"/>
        <w:rFonts w:ascii="Arial" w:hAnsi="Arial" w:cs="Arial"/>
        <w:sz w:val="20"/>
        <w:szCs w:val="20"/>
      </w:rPr>
      <w:fldChar w:fldCharType="separate"/>
    </w:r>
    <w:r w:rsidR="005B583F">
      <w:rPr>
        <w:rStyle w:val="slostrany"/>
        <w:rFonts w:ascii="Arial" w:hAnsi="Arial" w:cs="Arial"/>
        <w:noProof/>
        <w:sz w:val="20"/>
        <w:szCs w:val="20"/>
      </w:rPr>
      <w:t>2</w:t>
    </w:r>
    <w:r w:rsidRPr="00D2070E">
      <w:rPr>
        <w:rStyle w:val="slostrany"/>
        <w:rFonts w:ascii="Arial" w:hAnsi="Arial" w:cs="Arial"/>
        <w:sz w:val="20"/>
        <w:szCs w:val="20"/>
      </w:rPr>
      <w:fldChar w:fldCharType="end"/>
    </w:r>
  </w:p>
  <w:p w:rsidR="00E23BD5" w:rsidRDefault="00E23BD5" w:rsidP="00D2070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281" w:rsidRDefault="00F91281">
      <w:r>
        <w:separator/>
      </w:r>
    </w:p>
  </w:footnote>
  <w:footnote w:type="continuationSeparator" w:id="0">
    <w:p w:rsidR="00F91281" w:rsidRDefault="00F91281">
      <w:r>
        <w:continuationSeparator/>
      </w:r>
    </w:p>
  </w:footnote>
  <w:footnote w:type="continuationNotice" w:id="1">
    <w:p w:rsidR="00F91281" w:rsidRDefault="00F912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D5" w:rsidRPr="002402AE" w:rsidRDefault="00E23BD5">
    <w:pPr>
      <w:pStyle w:val="Hlavika"/>
      <w:rPr>
        <w:rFonts w:ascii="Arial" w:hAnsi="Arial" w:cs="Arial"/>
        <w:sz w:val="20"/>
        <w:szCs w:val="20"/>
      </w:rPr>
    </w:pPr>
    <w:r w:rsidRPr="002402AE">
      <w:rPr>
        <w:rFonts w:ascii="Arial" w:hAnsi="Arial" w:cs="Arial"/>
        <w:sz w:val="20"/>
        <w:szCs w:val="20"/>
      </w:rPr>
      <w:tab/>
    </w:r>
    <w:r w:rsidRPr="002402AE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6509"/>
    <w:multiLevelType w:val="hybridMultilevel"/>
    <w:tmpl w:val="33162A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602CF"/>
    <w:multiLevelType w:val="hybridMultilevel"/>
    <w:tmpl w:val="3E50E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77329"/>
    <w:multiLevelType w:val="hybridMultilevel"/>
    <w:tmpl w:val="6D444D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A3F17"/>
    <w:multiLevelType w:val="hybridMultilevel"/>
    <w:tmpl w:val="14D0DE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012FF"/>
    <w:multiLevelType w:val="hybridMultilevel"/>
    <w:tmpl w:val="0486DF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B3ACE"/>
    <w:multiLevelType w:val="hybridMultilevel"/>
    <w:tmpl w:val="E9F28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20C90"/>
    <w:multiLevelType w:val="hybridMultilevel"/>
    <w:tmpl w:val="54AE12CC"/>
    <w:lvl w:ilvl="0" w:tplc="795403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45B5C"/>
    <w:multiLevelType w:val="hybridMultilevel"/>
    <w:tmpl w:val="425EA1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D4546"/>
    <w:multiLevelType w:val="hybridMultilevel"/>
    <w:tmpl w:val="AD7014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537B63"/>
    <w:multiLevelType w:val="hybridMultilevel"/>
    <w:tmpl w:val="C94E5B6C"/>
    <w:lvl w:ilvl="0" w:tplc="17F8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919DF"/>
    <w:multiLevelType w:val="hybridMultilevel"/>
    <w:tmpl w:val="61520BA0"/>
    <w:lvl w:ilvl="0" w:tplc="B5A03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63655"/>
    <w:multiLevelType w:val="hybridMultilevel"/>
    <w:tmpl w:val="23C20B80"/>
    <w:lvl w:ilvl="0" w:tplc="041B0011">
      <w:start w:val="1"/>
      <w:numFmt w:val="decimal"/>
      <w:lvlText w:val="%1)"/>
      <w:lvlJc w:val="left"/>
      <w:pPr>
        <w:ind w:left="1674" w:hanging="360"/>
      </w:pPr>
    </w:lvl>
    <w:lvl w:ilvl="1" w:tplc="041B0019" w:tentative="1">
      <w:start w:val="1"/>
      <w:numFmt w:val="lowerLetter"/>
      <w:lvlText w:val="%2."/>
      <w:lvlJc w:val="left"/>
      <w:pPr>
        <w:ind w:left="2394" w:hanging="360"/>
      </w:pPr>
    </w:lvl>
    <w:lvl w:ilvl="2" w:tplc="041B001B">
      <w:start w:val="1"/>
      <w:numFmt w:val="lowerRoman"/>
      <w:lvlText w:val="%3."/>
      <w:lvlJc w:val="right"/>
      <w:pPr>
        <w:ind w:left="3114" w:hanging="180"/>
      </w:pPr>
    </w:lvl>
    <w:lvl w:ilvl="3" w:tplc="041B000F" w:tentative="1">
      <w:start w:val="1"/>
      <w:numFmt w:val="decimal"/>
      <w:lvlText w:val="%4."/>
      <w:lvlJc w:val="left"/>
      <w:pPr>
        <w:ind w:left="3834" w:hanging="360"/>
      </w:pPr>
    </w:lvl>
    <w:lvl w:ilvl="4" w:tplc="041B0019" w:tentative="1">
      <w:start w:val="1"/>
      <w:numFmt w:val="lowerLetter"/>
      <w:lvlText w:val="%5."/>
      <w:lvlJc w:val="left"/>
      <w:pPr>
        <w:ind w:left="4554" w:hanging="360"/>
      </w:pPr>
    </w:lvl>
    <w:lvl w:ilvl="5" w:tplc="041B001B" w:tentative="1">
      <w:start w:val="1"/>
      <w:numFmt w:val="lowerRoman"/>
      <w:lvlText w:val="%6."/>
      <w:lvlJc w:val="right"/>
      <w:pPr>
        <w:ind w:left="5274" w:hanging="180"/>
      </w:pPr>
    </w:lvl>
    <w:lvl w:ilvl="6" w:tplc="041B000F" w:tentative="1">
      <w:start w:val="1"/>
      <w:numFmt w:val="decimal"/>
      <w:lvlText w:val="%7."/>
      <w:lvlJc w:val="left"/>
      <w:pPr>
        <w:ind w:left="5994" w:hanging="360"/>
      </w:pPr>
    </w:lvl>
    <w:lvl w:ilvl="7" w:tplc="041B0019" w:tentative="1">
      <w:start w:val="1"/>
      <w:numFmt w:val="lowerLetter"/>
      <w:lvlText w:val="%8."/>
      <w:lvlJc w:val="left"/>
      <w:pPr>
        <w:ind w:left="6714" w:hanging="360"/>
      </w:pPr>
    </w:lvl>
    <w:lvl w:ilvl="8" w:tplc="041B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12" w15:restartNumberingAfterBreak="0">
    <w:nsid w:val="160F62FE"/>
    <w:multiLevelType w:val="hybridMultilevel"/>
    <w:tmpl w:val="C94CE2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E7F90"/>
    <w:multiLevelType w:val="hybridMultilevel"/>
    <w:tmpl w:val="016244CA"/>
    <w:lvl w:ilvl="0" w:tplc="78DAC5C0">
      <w:start w:val="1"/>
      <w:numFmt w:val="bullet"/>
      <w:pStyle w:val="Kasten2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8"/>
        <w:szCs w:val="28"/>
      </w:rPr>
    </w:lvl>
    <w:lvl w:ilvl="1" w:tplc="A4D4F8C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8"/>
        <w:szCs w:val="28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1FDB5962"/>
    <w:multiLevelType w:val="multilevel"/>
    <w:tmpl w:val="8B84CCD4"/>
    <w:lvl w:ilvl="0">
      <w:start w:val="1"/>
      <w:numFmt w:val="decimal"/>
      <w:pStyle w:val="Nadpis1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5" w15:restartNumberingAfterBreak="0">
    <w:nsid w:val="22380561"/>
    <w:multiLevelType w:val="hybridMultilevel"/>
    <w:tmpl w:val="B41AEDD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E55D8D"/>
    <w:multiLevelType w:val="hybridMultilevel"/>
    <w:tmpl w:val="282C896A"/>
    <w:lvl w:ilvl="0" w:tplc="362E13C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Innogy Light" w:hAnsi="Innogy Light" w:hint="default"/>
      </w:rPr>
    </w:lvl>
    <w:lvl w:ilvl="1" w:tplc="1960B5F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Innogy Light" w:hAnsi="Innogy Light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3083183"/>
    <w:multiLevelType w:val="hybridMultilevel"/>
    <w:tmpl w:val="565C5C4E"/>
    <w:lvl w:ilvl="0" w:tplc="C1965124">
      <w:start w:val="1"/>
      <w:numFmt w:val="bullet"/>
      <w:pStyle w:val="MyBullet"/>
      <w:lvlText w:val="~"/>
      <w:lvlJc w:val="left"/>
      <w:pPr>
        <w:tabs>
          <w:tab w:val="num" w:pos="1247"/>
        </w:tabs>
        <w:ind w:left="1247" w:hanging="396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A2152D"/>
    <w:multiLevelType w:val="hybridMultilevel"/>
    <w:tmpl w:val="4CA6F12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5FEFF88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4F78EA"/>
    <w:multiLevelType w:val="hybridMultilevel"/>
    <w:tmpl w:val="12800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10BB4"/>
    <w:multiLevelType w:val="hybridMultilevel"/>
    <w:tmpl w:val="75DCDB40"/>
    <w:lvl w:ilvl="0" w:tplc="2EBEA542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795B63"/>
    <w:multiLevelType w:val="hybridMultilevel"/>
    <w:tmpl w:val="4434FA2A"/>
    <w:lvl w:ilvl="0" w:tplc="DDDE2FE0">
      <w:start w:val="1"/>
      <w:numFmt w:val="decimal"/>
      <w:lvlText w:val="%1."/>
      <w:lvlJc w:val="left"/>
      <w:pPr>
        <w:ind w:left="720" w:hanging="360"/>
      </w:pPr>
      <w:rPr>
        <w:rFonts w:ascii="Innogy Light" w:hAnsi="Innogy Light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1C1A7B"/>
    <w:multiLevelType w:val="hybridMultilevel"/>
    <w:tmpl w:val="6B84038C"/>
    <w:lvl w:ilvl="0" w:tplc="F4701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034990"/>
    <w:multiLevelType w:val="hybridMultilevel"/>
    <w:tmpl w:val="A6C67C2C"/>
    <w:lvl w:ilvl="0" w:tplc="041B0017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302E026A"/>
    <w:multiLevelType w:val="hybridMultilevel"/>
    <w:tmpl w:val="FF785B8A"/>
    <w:lvl w:ilvl="0" w:tplc="2B1ADFD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33A21743"/>
    <w:multiLevelType w:val="multilevel"/>
    <w:tmpl w:val="54A21AC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8A6E58"/>
    <w:multiLevelType w:val="hybridMultilevel"/>
    <w:tmpl w:val="CE52DCCC"/>
    <w:lvl w:ilvl="0" w:tplc="12268F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6290AD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EE1D17"/>
    <w:multiLevelType w:val="hybridMultilevel"/>
    <w:tmpl w:val="E0C2FFD8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A9633F8"/>
    <w:multiLevelType w:val="hybridMultilevel"/>
    <w:tmpl w:val="CBB8D620"/>
    <w:lvl w:ilvl="0" w:tplc="21A2B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AD4C94"/>
    <w:multiLevelType w:val="hybridMultilevel"/>
    <w:tmpl w:val="FC7E1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F24082"/>
    <w:multiLevelType w:val="singleLevel"/>
    <w:tmpl w:val="1ED8B886"/>
    <w:lvl w:ilvl="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4E80EF6"/>
    <w:multiLevelType w:val="hybridMultilevel"/>
    <w:tmpl w:val="56B011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35B2A"/>
    <w:multiLevelType w:val="hybridMultilevel"/>
    <w:tmpl w:val="C4825FF0"/>
    <w:lvl w:ilvl="0" w:tplc="FBEC4D3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B0D4A69"/>
    <w:multiLevelType w:val="hybridMultilevel"/>
    <w:tmpl w:val="7EC49E1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A708938">
      <w:start w:val="1"/>
      <w:numFmt w:val="bullet"/>
      <w:pStyle w:val="tl3"/>
      <w:lvlText w:val="-"/>
      <w:lvlJc w:val="left"/>
      <w:pPr>
        <w:tabs>
          <w:tab w:val="num" w:pos="1021"/>
        </w:tabs>
        <w:ind w:left="1021" w:hanging="121"/>
      </w:pPr>
      <w:rPr>
        <w:rFonts w:ascii="RWE_CE" w:hAnsi="RWE_CE" w:hint="default"/>
        <w:b w:val="0"/>
        <w:i w:val="0"/>
        <w:sz w:val="22"/>
      </w:rPr>
    </w:lvl>
    <w:lvl w:ilvl="2" w:tplc="041B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80E8D"/>
    <w:multiLevelType w:val="hybridMultilevel"/>
    <w:tmpl w:val="BE2E64C2"/>
    <w:lvl w:ilvl="0" w:tplc="BF76956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4BB19F2"/>
    <w:multiLevelType w:val="hybridMultilevel"/>
    <w:tmpl w:val="B54E0D3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304176"/>
    <w:multiLevelType w:val="hybridMultilevel"/>
    <w:tmpl w:val="1ECA94A6"/>
    <w:lvl w:ilvl="0" w:tplc="25FEFF88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6D25CAA"/>
    <w:multiLevelType w:val="hybridMultilevel"/>
    <w:tmpl w:val="5F60472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1C53ED"/>
    <w:multiLevelType w:val="hybridMultilevel"/>
    <w:tmpl w:val="67467CD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B51F0"/>
    <w:multiLevelType w:val="hybridMultilevel"/>
    <w:tmpl w:val="4AAC3D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E1532"/>
    <w:multiLevelType w:val="hybridMultilevel"/>
    <w:tmpl w:val="2E1089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106F4"/>
    <w:multiLevelType w:val="hybridMultilevel"/>
    <w:tmpl w:val="C5306B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482AE6"/>
    <w:multiLevelType w:val="hybridMultilevel"/>
    <w:tmpl w:val="B3F2EA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CA2F92"/>
    <w:multiLevelType w:val="hybridMultilevel"/>
    <w:tmpl w:val="DE88913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B1F34D7"/>
    <w:multiLevelType w:val="hybridMultilevel"/>
    <w:tmpl w:val="2C02A456"/>
    <w:lvl w:ilvl="0" w:tplc="2A926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F0125C5"/>
    <w:multiLevelType w:val="hybridMultilevel"/>
    <w:tmpl w:val="F900FB88"/>
    <w:lvl w:ilvl="0" w:tplc="57B64ED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4"/>
  </w:num>
  <w:num w:numId="2">
    <w:abstractNumId w:val="32"/>
  </w:num>
  <w:num w:numId="3">
    <w:abstractNumId w:val="43"/>
  </w:num>
  <w:num w:numId="4">
    <w:abstractNumId w:val="16"/>
  </w:num>
  <w:num w:numId="5">
    <w:abstractNumId w:val="38"/>
  </w:num>
  <w:num w:numId="6">
    <w:abstractNumId w:val="27"/>
  </w:num>
  <w:num w:numId="7">
    <w:abstractNumId w:val="35"/>
  </w:num>
  <w:num w:numId="8">
    <w:abstractNumId w:val="26"/>
  </w:num>
  <w:num w:numId="9">
    <w:abstractNumId w:val="8"/>
  </w:num>
  <w:num w:numId="10">
    <w:abstractNumId w:val="28"/>
  </w:num>
  <w:num w:numId="11">
    <w:abstractNumId w:val="39"/>
  </w:num>
  <w:num w:numId="12">
    <w:abstractNumId w:val="40"/>
  </w:num>
  <w:num w:numId="13">
    <w:abstractNumId w:val="15"/>
  </w:num>
  <w:num w:numId="14">
    <w:abstractNumId w:val="22"/>
  </w:num>
  <w:num w:numId="15">
    <w:abstractNumId w:val="45"/>
  </w:num>
  <w:num w:numId="16">
    <w:abstractNumId w:val="42"/>
  </w:num>
  <w:num w:numId="17">
    <w:abstractNumId w:val="2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4"/>
  </w:num>
  <w:num w:numId="21">
    <w:abstractNumId w:val="25"/>
  </w:num>
  <w:num w:numId="22">
    <w:abstractNumId w:val="5"/>
  </w:num>
  <w:num w:numId="23">
    <w:abstractNumId w:val="2"/>
  </w:num>
  <w:num w:numId="24">
    <w:abstractNumId w:val="9"/>
  </w:num>
  <w:num w:numId="25">
    <w:abstractNumId w:val="10"/>
  </w:num>
  <w:num w:numId="26">
    <w:abstractNumId w:val="29"/>
  </w:num>
  <w:num w:numId="27">
    <w:abstractNumId w:val="33"/>
  </w:num>
  <w:num w:numId="28">
    <w:abstractNumId w:val="17"/>
  </w:num>
  <w:num w:numId="29">
    <w:abstractNumId w:val="3"/>
  </w:num>
  <w:num w:numId="30">
    <w:abstractNumId w:val="21"/>
  </w:num>
  <w:num w:numId="31">
    <w:abstractNumId w:val="19"/>
  </w:num>
  <w:num w:numId="32">
    <w:abstractNumId w:val="18"/>
  </w:num>
  <w:num w:numId="33">
    <w:abstractNumId w:val="36"/>
  </w:num>
  <w:num w:numId="34">
    <w:abstractNumId w:val="4"/>
  </w:num>
  <w:num w:numId="35">
    <w:abstractNumId w:val="30"/>
  </w:num>
  <w:num w:numId="36">
    <w:abstractNumId w:val="13"/>
  </w:num>
  <w:num w:numId="37">
    <w:abstractNumId w:val="0"/>
  </w:num>
  <w:num w:numId="38">
    <w:abstractNumId w:val="34"/>
  </w:num>
  <w:num w:numId="39">
    <w:abstractNumId w:val="37"/>
  </w:num>
  <w:num w:numId="40">
    <w:abstractNumId w:val="23"/>
  </w:num>
  <w:num w:numId="41">
    <w:abstractNumId w:val="31"/>
  </w:num>
  <w:num w:numId="42">
    <w:abstractNumId w:val="11"/>
  </w:num>
  <w:num w:numId="43">
    <w:abstractNumId w:val="7"/>
  </w:num>
  <w:num w:numId="44">
    <w:abstractNumId w:val="41"/>
  </w:num>
  <w:num w:numId="45">
    <w:abstractNumId w:val="1"/>
  </w:num>
  <w:num w:numId="46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0E"/>
    <w:rsid w:val="00002354"/>
    <w:rsid w:val="00002C2E"/>
    <w:rsid w:val="0000745E"/>
    <w:rsid w:val="00013E75"/>
    <w:rsid w:val="00015116"/>
    <w:rsid w:val="000157F4"/>
    <w:rsid w:val="00024342"/>
    <w:rsid w:val="00027161"/>
    <w:rsid w:val="000347E1"/>
    <w:rsid w:val="000358C4"/>
    <w:rsid w:val="000358D1"/>
    <w:rsid w:val="000377B4"/>
    <w:rsid w:val="000404B5"/>
    <w:rsid w:val="00051349"/>
    <w:rsid w:val="000609D0"/>
    <w:rsid w:val="000673BD"/>
    <w:rsid w:val="00072ED3"/>
    <w:rsid w:val="00073414"/>
    <w:rsid w:val="0007635E"/>
    <w:rsid w:val="00080505"/>
    <w:rsid w:val="00081ECF"/>
    <w:rsid w:val="00082172"/>
    <w:rsid w:val="0008308C"/>
    <w:rsid w:val="0008530F"/>
    <w:rsid w:val="00085958"/>
    <w:rsid w:val="000869FC"/>
    <w:rsid w:val="00090609"/>
    <w:rsid w:val="000906A7"/>
    <w:rsid w:val="00095248"/>
    <w:rsid w:val="0009580F"/>
    <w:rsid w:val="000964FB"/>
    <w:rsid w:val="00097D17"/>
    <w:rsid w:val="000A1AD3"/>
    <w:rsid w:val="000A5BCB"/>
    <w:rsid w:val="000B162D"/>
    <w:rsid w:val="000B2B78"/>
    <w:rsid w:val="000B3212"/>
    <w:rsid w:val="000B371C"/>
    <w:rsid w:val="000B3BFD"/>
    <w:rsid w:val="000C01E1"/>
    <w:rsid w:val="000C1B50"/>
    <w:rsid w:val="000C588C"/>
    <w:rsid w:val="000E4202"/>
    <w:rsid w:val="000F3EF5"/>
    <w:rsid w:val="00106FD9"/>
    <w:rsid w:val="00107E47"/>
    <w:rsid w:val="0011198E"/>
    <w:rsid w:val="0011218A"/>
    <w:rsid w:val="00114486"/>
    <w:rsid w:val="001335DA"/>
    <w:rsid w:val="00135231"/>
    <w:rsid w:val="0013595F"/>
    <w:rsid w:val="00135CDF"/>
    <w:rsid w:val="00136401"/>
    <w:rsid w:val="00136502"/>
    <w:rsid w:val="001401B5"/>
    <w:rsid w:val="00142CA9"/>
    <w:rsid w:val="001442ED"/>
    <w:rsid w:val="0014449B"/>
    <w:rsid w:val="00145EAB"/>
    <w:rsid w:val="001477FC"/>
    <w:rsid w:val="00147E2D"/>
    <w:rsid w:val="00150D90"/>
    <w:rsid w:val="00150E8D"/>
    <w:rsid w:val="001523A8"/>
    <w:rsid w:val="00155C2B"/>
    <w:rsid w:val="00161AAB"/>
    <w:rsid w:val="001621A2"/>
    <w:rsid w:val="00165993"/>
    <w:rsid w:val="00170A88"/>
    <w:rsid w:val="001718F1"/>
    <w:rsid w:val="0017692E"/>
    <w:rsid w:val="001775CC"/>
    <w:rsid w:val="00180169"/>
    <w:rsid w:val="00183FFC"/>
    <w:rsid w:val="00185CCD"/>
    <w:rsid w:val="00187DC8"/>
    <w:rsid w:val="0019718C"/>
    <w:rsid w:val="001976D3"/>
    <w:rsid w:val="001A43BF"/>
    <w:rsid w:val="001A5686"/>
    <w:rsid w:val="001A7F6B"/>
    <w:rsid w:val="001B21C8"/>
    <w:rsid w:val="001B370C"/>
    <w:rsid w:val="001B6C1B"/>
    <w:rsid w:val="001C07FE"/>
    <w:rsid w:val="001C271A"/>
    <w:rsid w:val="001C31E5"/>
    <w:rsid w:val="001C42DB"/>
    <w:rsid w:val="001C599D"/>
    <w:rsid w:val="001C5D6A"/>
    <w:rsid w:val="001C669A"/>
    <w:rsid w:val="001D21C9"/>
    <w:rsid w:val="001E0C29"/>
    <w:rsid w:val="001E2919"/>
    <w:rsid w:val="001E5A58"/>
    <w:rsid w:val="001E7BDD"/>
    <w:rsid w:val="001F7D48"/>
    <w:rsid w:val="00201DE5"/>
    <w:rsid w:val="00205807"/>
    <w:rsid w:val="00211571"/>
    <w:rsid w:val="00216920"/>
    <w:rsid w:val="00231DCD"/>
    <w:rsid w:val="00231F2D"/>
    <w:rsid w:val="00232DE2"/>
    <w:rsid w:val="00233148"/>
    <w:rsid w:val="00233178"/>
    <w:rsid w:val="00236583"/>
    <w:rsid w:val="0023777C"/>
    <w:rsid w:val="002402AE"/>
    <w:rsid w:val="0024703B"/>
    <w:rsid w:val="0025300D"/>
    <w:rsid w:val="002628D2"/>
    <w:rsid w:val="00263496"/>
    <w:rsid w:val="00271776"/>
    <w:rsid w:val="00275650"/>
    <w:rsid w:val="00276D50"/>
    <w:rsid w:val="00280BC7"/>
    <w:rsid w:val="00281949"/>
    <w:rsid w:val="00291AD0"/>
    <w:rsid w:val="00292054"/>
    <w:rsid w:val="002959DC"/>
    <w:rsid w:val="002A0979"/>
    <w:rsid w:val="002A4AA2"/>
    <w:rsid w:val="002A6BB1"/>
    <w:rsid w:val="002B5F68"/>
    <w:rsid w:val="002B6165"/>
    <w:rsid w:val="002B6466"/>
    <w:rsid w:val="002C2FE6"/>
    <w:rsid w:val="002C36EC"/>
    <w:rsid w:val="002C508D"/>
    <w:rsid w:val="002C7874"/>
    <w:rsid w:val="002C78F9"/>
    <w:rsid w:val="002D19B3"/>
    <w:rsid w:val="002D7A58"/>
    <w:rsid w:val="002E3E65"/>
    <w:rsid w:val="002E6725"/>
    <w:rsid w:val="00304B61"/>
    <w:rsid w:val="00305E2C"/>
    <w:rsid w:val="0032017F"/>
    <w:rsid w:val="00340CB8"/>
    <w:rsid w:val="003416ED"/>
    <w:rsid w:val="00343AB1"/>
    <w:rsid w:val="00343B6E"/>
    <w:rsid w:val="003458A4"/>
    <w:rsid w:val="00346536"/>
    <w:rsid w:val="003467B4"/>
    <w:rsid w:val="003515DF"/>
    <w:rsid w:val="00352411"/>
    <w:rsid w:val="0035294E"/>
    <w:rsid w:val="003566B3"/>
    <w:rsid w:val="00362801"/>
    <w:rsid w:val="003632EE"/>
    <w:rsid w:val="00363B50"/>
    <w:rsid w:val="00365FF1"/>
    <w:rsid w:val="00371BFA"/>
    <w:rsid w:val="003730F2"/>
    <w:rsid w:val="00374003"/>
    <w:rsid w:val="003770F4"/>
    <w:rsid w:val="003801CF"/>
    <w:rsid w:val="003817C7"/>
    <w:rsid w:val="00387F04"/>
    <w:rsid w:val="0039284C"/>
    <w:rsid w:val="00395215"/>
    <w:rsid w:val="003A0721"/>
    <w:rsid w:val="003A745C"/>
    <w:rsid w:val="003B397A"/>
    <w:rsid w:val="003B4433"/>
    <w:rsid w:val="003B5406"/>
    <w:rsid w:val="003B79F6"/>
    <w:rsid w:val="003B7B31"/>
    <w:rsid w:val="003C2BCD"/>
    <w:rsid w:val="003C430F"/>
    <w:rsid w:val="003D0BFE"/>
    <w:rsid w:val="003D247A"/>
    <w:rsid w:val="003D404D"/>
    <w:rsid w:val="003D5038"/>
    <w:rsid w:val="003E2FEC"/>
    <w:rsid w:val="003E68C7"/>
    <w:rsid w:val="003E7641"/>
    <w:rsid w:val="003E7B5D"/>
    <w:rsid w:val="003F5265"/>
    <w:rsid w:val="00401AF7"/>
    <w:rsid w:val="004020FB"/>
    <w:rsid w:val="004041C5"/>
    <w:rsid w:val="00405910"/>
    <w:rsid w:val="00407388"/>
    <w:rsid w:val="00407547"/>
    <w:rsid w:val="00407CC1"/>
    <w:rsid w:val="00415129"/>
    <w:rsid w:val="004229B1"/>
    <w:rsid w:val="00423291"/>
    <w:rsid w:val="00423BDA"/>
    <w:rsid w:val="00430524"/>
    <w:rsid w:val="004316F4"/>
    <w:rsid w:val="00435E7B"/>
    <w:rsid w:val="004402EE"/>
    <w:rsid w:val="00442658"/>
    <w:rsid w:val="0044341E"/>
    <w:rsid w:val="00443CDE"/>
    <w:rsid w:val="00451273"/>
    <w:rsid w:val="0045167D"/>
    <w:rsid w:val="00457C62"/>
    <w:rsid w:val="00457F2D"/>
    <w:rsid w:val="00461920"/>
    <w:rsid w:val="00464190"/>
    <w:rsid w:val="00464CEE"/>
    <w:rsid w:val="004734C1"/>
    <w:rsid w:val="0047381F"/>
    <w:rsid w:val="004744A1"/>
    <w:rsid w:val="00481DC6"/>
    <w:rsid w:val="004941E2"/>
    <w:rsid w:val="00495E6D"/>
    <w:rsid w:val="004A1879"/>
    <w:rsid w:val="004A29E5"/>
    <w:rsid w:val="004A3F7B"/>
    <w:rsid w:val="004A4B90"/>
    <w:rsid w:val="004A62F3"/>
    <w:rsid w:val="004B015F"/>
    <w:rsid w:val="004C04AA"/>
    <w:rsid w:val="004C377A"/>
    <w:rsid w:val="004C3AF4"/>
    <w:rsid w:val="004D071F"/>
    <w:rsid w:val="004E286B"/>
    <w:rsid w:val="004E4889"/>
    <w:rsid w:val="004E5DFE"/>
    <w:rsid w:val="004F276F"/>
    <w:rsid w:val="004F5721"/>
    <w:rsid w:val="004F5AA1"/>
    <w:rsid w:val="004F7A76"/>
    <w:rsid w:val="00500076"/>
    <w:rsid w:val="00501452"/>
    <w:rsid w:val="0050789D"/>
    <w:rsid w:val="00510BF1"/>
    <w:rsid w:val="00516B3A"/>
    <w:rsid w:val="005216E6"/>
    <w:rsid w:val="00532D2E"/>
    <w:rsid w:val="00542733"/>
    <w:rsid w:val="00542B2C"/>
    <w:rsid w:val="00542C7B"/>
    <w:rsid w:val="00553841"/>
    <w:rsid w:val="00561C40"/>
    <w:rsid w:val="00565E50"/>
    <w:rsid w:val="0057105B"/>
    <w:rsid w:val="00577431"/>
    <w:rsid w:val="00582853"/>
    <w:rsid w:val="00583668"/>
    <w:rsid w:val="00586A96"/>
    <w:rsid w:val="005933D5"/>
    <w:rsid w:val="005A0D19"/>
    <w:rsid w:val="005A5840"/>
    <w:rsid w:val="005A593D"/>
    <w:rsid w:val="005A6D4C"/>
    <w:rsid w:val="005B0749"/>
    <w:rsid w:val="005B56C6"/>
    <w:rsid w:val="005B583F"/>
    <w:rsid w:val="005C4B75"/>
    <w:rsid w:val="005C6D1F"/>
    <w:rsid w:val="005E2D99"/>
    <w:rsid w:val="005E2F62"/>
    <w:rsid w:val="005E510C"/>
    <w:rsid w:val="005E7BB9"/>
    <w:rsid w:val="005F0A51"/>
    <w:rsid w:val="005F0B49"/>
    <w:rsid w:val="005F75E5"/>
    <w:rsid w:val="00601B45"/>
    <w:rsid w:val="00601C75"/>
    <w:rsid w:val="00605BAC"/>
    <w:rsid w:val="00610415"/>
    <w:rsid w:val="00612446"/>
    <w:rsid w:val="00615729"/>
    <w:rsid w:val="00616532"/>
    <w:rsid w:val="006236D0"/>
    <w:rsid w:val="0063037A"/>
    <w:rsid w:val="00630F68"/>
    <w:rsid w:val="00637F5D"/>
    <w:rsid w:val="00640F24"/>
    <w:rsid w:val="006423E1"/>
    <w:rsid w:val="00647776"/>
    <w:rsid w:val="006502AE"/>
    <w:rsid w:val="006502FA"/>
    <w:rsid w:val="00652603"/>
    <w:rsid w:val="006561BC"/>
    <w:rsid w:val="00657D4C"/>
    <w:rsid w:val="006649E1"/>
    <w:rsid w:val="00670568"/>
    <w:rsid w:val="006763B5"/>
    <w:rsid w:val="00681271"/>
    <w:rsid w:val="00682D30"/>
    <w:rsid w:val="00691C88"/>
    <w:rsid w:val="00691DF0"/>
    <w:rsid w:val="00691E25"/>
    <w:rsid w:val="006924CD"/>
    <w:rsid w:val="0069553C"/>
    <w:rsid w:val="006A0CAF"/>
    <w:rsid w:val="006A19EA"/>
    <w:rsid w:val="006A473D"/>
    <w:rsid w:val="006B3DBC"/>
    <w:rsid w:val="006B581D"/>
    <w:rsid w:val="006C11F5"/>
    <w:rsid w:val="006C56A5"/>
    <w:rsid w:val="006C601D"/>
    <w:rsid w:val="006C6DDF"/>
    <w:rsid w:val="006C70CD"/>
    <w:rsid w:val="006D17CB"/>
    <w:rsid w:val="006D3098"/>
    <w:rsid w:val="006D3D8C"/>
    <w:rsid w:val="006D68CF"/>
    <w:rsid w:val="006E4A3F"/>
    <w:rsid w:val="006F6F50"/>
    <w:rsid w:val="007049B2"/>
    <w:rsid w:val="00720984"/>
    <w:rsid w:val="00721F32"/>
    <w:rsid w:val="0072455B"/>
    <w:rsid w:val="00730D50"/>
    <w:rsid w:val="00732108"/>
    <w:rsid w:val="00732E3E"/>
    <w:rsid w:val="00737511"/>
    <w:rsid w:val="00741500"/>
    <w:rsid w:val="007465B8"/>
    <w:rsid w:val="00746A96"/>
    <w:rsid w:val="0075025D"/>
    <w:rsid w:val="00752309"/>
    <w:rsid w:val="00756D3A"/>
    <w:rsid w:val="0077103E"/>
    <w:rsid w:val="00771C9F"/>
    <w:rsid w:val="007730FB"/>
    <w:rsid w:val="00775887"/>
    <w:rsid w:val="0077762B"/>
    <w:rsid w:val="007851AD"/>
    <w:rsid w:val="00785AE1"/>
    <w:rsid w:val="00790AF1"/>
    <w:rsid w:val="00793FED"/>
    <w:rsid w:val="00794F9B"/>
    <w:rsid w:val="007A054A"/>
    <w:rsid w:val="007A0C07"/>
    <w:rsid w:val="007A15EC"/>
    <w:rsid w:val="007A58E9"/>
    <w:rsid w:val="007B1527"/>
    <w:rsid w:val="007B52F5"/>
    <w:rsid w:val="007C2404"/>
    <w:rsid w:val="007C4C98"/>
    <w:rsid w:val="007C53A4"/>
    <w:rsid w:val="007C5B28"/>
    <w:rsid w:val="007C64E6"/>
    <w:rsid w:val="007D25FD"/>
    <w:rsid w:val="007D412E"/>
    <w:rsid w:val="007D5EBA"/>
    <w:rsid w:val="007D5EEA"/>
    <w:rsid w:val="007E0C4C"/>
    <w:rsid w:val="007E1518"/>
    <w:rsid w:val="007E26EF"/>
    <w:rsid w:val="007F2A26"/>
    <w:rsid w:val="007F2ECC"/>
    <w:rsid w:val="007F6727"/>
    <w:rsid w:val="007F6EA3"/>
    <w:rsid w:val="00802DC3"/>
    <w:rsid w:val="00807178"/>
    <w:rsid w:val="00810C35"/>
    <w:rsid w:val="00815F6A"/>
    <w:rsid w:val="008160E8"/>
    <w:rsid w:val="00816877"/>
    <w:rsid w:val="008170BF"/>
    <w:rsid w:val="00817ABD"/>
    <w:rsid w:val="00820413"/>
    <w:rsid w:val="00826432"/>
    <w:rsid w:val="0083002D"/>
    <w:rsid w:val="00830F18"/>
    <w:rsid w:val="00830F5D"/>
    <w:rsid w:val="008313D6"/>
    <w:rsid w:val="00832E10"/>
    <w:rsid w:val="00835918"/>
    <w:rsid w:val="00835AF0"/>
    <w:rsid w:val="00835C0C"/>
    <w:rsid w:val="0084665A"/>
    <w:rsid w:val="00852AF6"/>
    <w:rsid w:val="00855E3A"/>
    <w:rsid w:val="00856C80"/>
    <w:rsid w:val="0086078E"/>
    <w:rsid w:val="0086094A"/>
    <w:rsid w:val="00863388"/>
    <w:rsid w:val="0086776B"/>
    <w:rsid w:val="008707BA"/>
    <w:rsid w:val="0087124A"/>
    <w:rsid w:val="00876F67"/>
    <w:rsid w:val="00877A51"/>
    <w:rsid w:val="00880FC1"/>
    <w:rsid w:val="008843C0"/>
    <w:rsid w:val="008854DC"/>
    <w:rsid w:val="00890209"/>
    <w:rsid w:val="00893817"/>
    <w:rsid w:val="00893822"/>
    <w:rsid w:val="00893947"/>
    <w:rsid w:val="0089588B"/>
    <w:rsid w:val="008B5067"/>
    <w:rsid w:val="008B56F2"/>
    <w:rsid w:val="008B698C"/>
    <w:rsid w:val="008C4C12"/>
    <w:rsid w:val="008D19FF"/>
    <w:rsid w:val="008F54A8"/>
    <w:rsid w:val="008F597A"/>
    <w:rsid w:val="008F6A9A"/>
    <w:rsid w:val="00904342"/>
    <w:rsid w:val="0091004F"/>
    <w:rsid w:val="00910546"/>
    <w:rsid w:val="009145BA"/>
    <w:rsid w:val="00916426"/>
    <w:rsid w:val="009176B3"/>
    <w:rsid w:val="00917AC0"/>
    <w:rsid w:val="00925B00"/>
    <w:rsid w:val="00937542"/>
    <w:rsid w:val="00937861"/>
    <w:rsid w:val="00940637"/>
    <w:rsid w:val="00942831"/>
    <w:rsid w:val="00942F93"/>
    <w:rsid w:val="009437CD"/>
    <w:rsid w:val="009450F4"/>
    <w:rsid w:val="009537B6"/>
    <w:rsid w:val="009566C6"/>
    <w:rsid w:val="009603AA"/>
    <w:rsid w:val="0096337F"/>
    <w:rsid w:val="00964C8D"/>
    <w:rsid w:val="009742D9"/>
    <w:rsid w:val="0097453E"/>
    <w:rsid w:val="00974AA4"/>
    <w:rsid w:val="0097721A"/>
    <w:rsid w:val="0098351F"/>
    <w:rsid w:val="00983EB1"/>
    <w:rsid w:val="00986669"/>
    <w:rsid w:val="0099027F"/>
    <w:rsid w:val="0099064B"/>
    <w:rsid w:val="00991C49"/>
    <w:rsid w:val="009935EF"/>
    <w:rsid w:val="00996322"/>
    <w:rsid w:val="0099743E"/>
    <w:rsid w:val="00997869"/>
    <w:rsid w:val="009A25C3"/>
    <w:rsid w:val="009A5146"/>
    <w:rsid w:val="009A567B"/>
    <w:rsid w:val="009A7238"/>
    <w:rsid w:val="009A7246"/>
    <w:rsid w:val="009B0F29"/>
    <w:rsid w:val="009B629C"/>
    <w:rsid w:val="009B6DC7"/>
    <w:rsid w:val="009C0D3F"/>
    <w:rsid w:val="009C1758"/>
    <w:rsid w:val="009C3840"/>
    <w:rsid w:val="009C4F5E"/>
    <w:rsid w:val="009C5AAA"/>
    <w:rsid w:val="009C7D8F"/>
    <w:rsid w:val="009D452E"/>
    <w:rsid w:val="009E1300"/>
    <w:rsid w:val="009E4279"/>
    <w:rsid w:val="009E4722"/>
    <w:rsid w:val="009E47D7"/>
    <w:rsid w:val="009E4811"/>
    <w:rsid w:val="009E6EBE"/>
    <w:rsid w:val="009F0433"/>
    <w:rsid w:val="009F0FC6"/>
    <w:rsid w:val="009F1520"/>
    <w:rsid w:val="009F28CF"/>
    <w:rsid w:val="009F5BA9"/>
    <w:rsid w:val="009F5DE4"/>
    <w:rsid w:val="00A063C1"/>
    <w:rsid w:val="00A10B5C"/>
    <w:rsid w:val="00A10BD1"/>
    <w:rsid w:val="00A20A1D"/>
    <w:rsid w:val="00A21878"/>
    <w:rsid w:val="00A3054C"/>
    <w:rsid w:val="00A32236"/>
    <w:rsid w:val="00A3557A"/>
    <w:rsid w:val="00A3754C"/>
    <w:rsid w:val="00A422F8"/>
    <w:rsid w:val="00A42755"/>
    <w:rsid w:val="00A46C65"/>
    <w:rsid w:val="00A47E71"/>
    <w:rsid w:val="00A52EDF"/>
    <w:rsid w:val="00A53900"/>
    <w:rsid w:val="00A5494B"/>
    <w:rsid w:val="00A57BD9"/>
    <w:rsid w:val="00A632D5"/>
    <w:rsid w:val="00A676EC"/>
    <w:rsid w:val="00A81853"/>
    <w:rsid w:val="00A95D11"/>
    <w:rsid w:val="00A95F90"/>
    <w:rsid w:val="00A96C2C"/>
    <w:rsid w:val="00A97C85"/>
    <w:rsid w:val="00AA3086"/>
    <w:rsid w:val="00AA684E"/>
    <w:rsid w:val="00AB0C9F"/>
    <w:rsid w:val="00AB19D2"/>
    <w:rsid w:val="00AB2175"/>
    <w:rsid w:val="00AB452E"/>
    <w:rsid w:val="00AB6FAE"/>
    <w:rsid w:val="00AC0357"/>
    <w:rsid w:val="00AC1A95"/>
    <w:rsid w:val="00AC1CD2"/>
    <w:rsid w:val="00AC3320"/>
    <w:rsid w:val="00AC4915"/>
    <w:rsid w:val="00AD7EDB"/>
    <w:rsid w:val="00AE43B2"/>
    <w:rsid w:val="00AE5DAE"/>
    <w:rsid w:val="00AE6B0E"/>
    <w:rsid w:val="00AF062E"/>
    <w:rsid w:val="00AF49E3"/>
    <w:rsid w:val="00AF5956"/>
    <w:rsid w:val="00B0027F"/>
    <w:rsid w:val="00B077AE"/>
    <w:rsid w:val="00B10CB8"/>
    <w:rsid w:val="00B10E63"/>
    <w:rsid w:val="00B11E00"/>
    <w:rsid w:val="00B14E47"/>
    <w:rsid w:val="00B17B16"/>
    <w:rsid w:val="00B25674"/>
    <w:rsid w:val="00B26454"/>
    <w:rsid w:val="00B32158"/>
    <w:rsid w:val="00B37465"/>
    <w:rsid w:val="00B37C0B"/>
    <w:rsid w:val="00B47F3F"/>
    <w:rsid w:val="00B570E4"/>
    <w:rsid w:val="00B57173"/>
    <w:rsid w:val="00B733F8"/>
    <w:rsid w:val="00B741B3"/>
    <w:rsid w:val="00B744B5"/>
    <w:rsid w:val="00B841A2"/>
    <w:rsid w:val="00B8443A"/>
    <w:rsid w:val="00B908F5"/>
    <w:rsid w:val="00B94D90"/>
    <w:rsid w:val="00BA097D"/>
    <w:rsid w:val="00BA2528"/>
    <w:rsid w:val="00BA395B"/>
    <w:rsid w:val="00BA45B8"/>
    <w:rsid w:val="00BA4A29"/>
    <w:rsid w:val="00BA59D5"/>
    <w:rsid w:val="00BA5CD0"/>
    <w:rsid w:val="00BB5FD6"/>
    <w:rsid w:val="00BC61FB"/>
    <w:rsid w:val="00BC6DAD"/>
    <w:rsid w:val="00BD2242"/>
    <w:rsid w:val="00BD4989"/>
    <w:rsid w:val="00BE0B4A"/>
    <w:rsid w:val="00BE2F78"/>
    <w:rsid w:val="00BE669D"/>
    <w:rsid w:val="00BE6FA8"/>
    <w:rsid w:val="00BF01AB"/>
    <w:rsid w:val="00BF25BD"/>
    <w:rsid w:val="00BF5DEB"/>
    <w:rsid w:val="00BF5EE2"/>
    <w:rsid w:val="00BF5F5C"/>
    <w:rsid w:val="00BF7989"/>
    <w:rsid w:val="00C004B6"/>
    <w:rsid w:val="00C014AE"/>
    <w:rsid w:val="00C021E0"/>
    <w:rsid w:val="00C03172"/>
    <w:rsid w:val="00C1381D"/>
    <w:rsid w:val="00C14DB9"/>
    <w:rsid w:val="00C24A03"/>
    <w:rsid w:val="00C25BD1"/>
    <w:rsid w:val="00C327CC"/>
    <w:rsid w:val="00C342D6"/>
    <w:rsid w:val="00C35E85"/>
    <w:rsid w:val="00C3629B"/>
    <w:rsid w:val="00C43625"/>
    <w:rsid w:val="00C61D5C"/>
    <w:rsid w:val="00C65F4B"/>
    <w:rsid w:val="00C70A9A"/>
    <w:rsid w:val="00C7135C"/>
    <w:rsid w:val="00C760F4"/>
    <w:rsid w:val="00C83FC7"/>
    <w:rsid w:val="00C845CA"/>
    <w:rsid w:val="00C848E5"/>
    <w:rsid w:val="00C85427"/>
    <w:rsid w:val="00C85B58"/>
    <w:rsid w:val="00C87716"/>
    <w:rsid w:val="00C952B6"/>
    <w:rsid w:val="00CA28FD"/>
    <w:rsid w:val="00CA5FE2"/>
    <w:rsid w:val="00CA70E5"/>
    <w:rsid w:val="00CB4A20"/>
    <w:rsid w:val="00CB7064"/>
    <w:rsid w:val="00CC385D"/>
    <w:rsid w:val="00CC5123"/>
    <w:rsid w:val="00CC76AF"/>
    <w:rsid w:val="00CD0D3F"/>
    <w:rsid w:val="00CD329F"/>
    <w:rsid w:val="00CF1312"/>
    <w:rsid w:val="00CF188C"/>
    <w:rsid w:val="00D13620"/>
    <w:rsid w:val="00D2070E"/>
    <w:rsid w:val="00D255B4"/>
    <w:rsid w:val="00D26235"/>
    <w:rsid w:val="00D32C2D"/>
    <w:rsid w:val="00D35C4E"/>
    <w:rsid w:val="00D35F63"/>
    <w:rsid w:val="00D36405"/>
    <w:rsid w:val="00D460E7"/>
    <w:rsid w:val="00D475BA"/>
    <w:rsid w:val="00D523FD"/>
    <w:rsid w:val="00D541D0"/>
    <w:rsid w:val="00D54CDD"/>
    <w:rsid w:val="00D57702"/>
    <w:rsid w:val="00D6103E"/>
    <w:rsid w:val="00D66CE9"/>
    <w:rsid w:val="00D6736C"/>
    <w:rsid w:val="00D702C5"/>
    <w:rsid w:val="00D71A4F"/>
    <w:rsid w:val="00D72088"/>
    <w:rsid w:val="00D75286"/>
    <w:rsid w:val="00D81827"/>
    <w:rsid w:val="00DA4309"/>
    <w:rsid w:val="00DA547B"/>
    <w:rsid w:val="00DB1363"/>
    <w:rsid w:val="00DB180F"/>
    <w:rsid w:val="00DB29D6"/>
    <w:rsid w:val="00DB43F2"/>
    <w:rsid w:val="00DB53E8"/>
    <w:rsid w:val="00DB5418"/>
    <w:rsid w:val="00DB5C96"/>
    <w:rsid w:val="00DC79C8"/>
    <w:rsid w:val="00DD071E"/>
    <w:rsid w:val="00DD161D"/>
    <w:rsid w:val="00DD4990"/>
    <w:rsid w:val="00DE3A6D"/>
    <w:rsid w:val="00DE60B7"/>
    <w:rsid w:val="00DF0EA2"/>
    <w:rsid w:val="00DF2AFB"/>
    <w:rsid w:val="00DF2FC6"/>
    <w:rsid w:val="00DF4740"/>
    <w:rsid w:val="00DF4FB2"/>
    <w:rsid w:val="00DF7718"/>
    <w:rsid w:val="00E044B7"/>
    <w:rsid w:val="00E0526E"/>
    <w:rsid w:val="00E11A72"/>
    <w:rsid w:val="00E14323"/>
    <w:rsid w:val="00E16EDE"/>
    <w:rsid w:val="00E21D6B"/>
    <w:rsid w:val="00E22EAB"/>
    <w:rsid w:val="00E23BD5"/>
    <w:rsid w:val="00E26DBC"/>
    <w:rsid w:val="00E302AB"/>
    <w:rsid w:val="00E32939"/>
    <w:rsid w:val="00E36A8D"/>
    <w:rsid w:val="00E41ADD"/>
    <w:rsid w:val="00E448E1"/>
    <w:rsid w:val="00E44DA9"/>
    <w:rsid w:val="00E44DFE"/>
    <w:rsid w:val="00E44F0D"/>
    <w:rsid w:val="00E469E4"/>
    <w:rsid w:val="00E51558"/>
    <w:rsid w:val="00E51B50"/>
    <w:rsid w:val="00E553D1"/>
    <w:rsid w:val="00E623B3"/>
    <w:rsid w:val="00E62586"/>
    <w:rsid w:val="00E6516A"/>
    <w:rsid w:val="00E66481"/>
    <w:rsid w:val="00E81D0D"/>
    <w:rsid w:val="00E820DF"/>
    <w:rsid w:val="00E84621"/>
    <w:rsid w:val="00E84A99"/>
    <w:rsid w:val="00E84EB9"/>
    <w:rsid w:val="00E872A0"/>
    <w:rsid w:val="00E87E2D"/>
    <w:rsid w:val="00E916EF"/>
    <w:rsid w:val="00E91998"/>
    <w:rsid w:val="00E938BF"/>
    <w:rsid w:val="00E95C09"/>
    <w:rsid w:val="00EA24D0"/>
    <w:rsid w:val="00EB25E7"/>
    <w:rsid w:val="00EB46BA"/>
    <w:rsid w:val="00EB5519"/>
    <w:rsid w:val="00EC0721"/>
    <w:rsid w:val="00EC33CE"/>
    <w:rsid w:val="00ED1AB6"/>
    <w:rsid w:val="00ED2116"/>
    <w:rsid w:val="00EE075E"/>
    <w:rsid w:val="00F02EA0"/>
    <w:rsid w:val="00F03664"/>
    <w:rsid w:val="00F03D11"/>
    <w:rsid w:val="00F03DED"/>
    <w:rsid w:val="00F05126"/>
    <w:rsid w:val="00F05B1D"/>
    <w:rsid w:val="00F063EA"/>
    <w:rsid w:val="00F127B6"/>
    <w:rsid w:val="00F15D7A"/>
    <w:rsid w:val="00F16188"/>
    <w:rsid w:val="00F22196"/>
    <w:rsid w:val="00F23F23"/>
    <w:rsid w:val="00F26CC6"/>
    <w:rsid w:val="00F27773"/>
    <w:rsid w:val="00F32546"/>
    <w:rsid w:val="00F34668"/>
    <w:rsid w:val="00F3567C"/>
    <w:rsid w:val="00F434B4"/>
    <w:rsid w:val="00F46E97"/>
    <w:rsid w:val="00F516C6"/>
    <w:rsid w:val="00F61343"/>
    <w:rsid w:val="00F62275"/>
    <w:rsid w:val="00F65656"/>
    <w:rsid w:val="00F65A58"/>
    <w:rsid w:val="00F66231"/>
    <w:rsid w:val="00F662BB"/>
    <w:rsid w:val="00F723EF"/>
    <w:rsid w:val="00F74195"/>
    <w:rsid w:val="00F74FCB"/>
    <w:rsid w:val="00F75E1E"/>
    <w:rsid w:val="00F84D38"/>
    <w:rsid w:val="00F87302"/>
    <w:rsid w:val="00F90A6A"/>
    <w:rsid w:val="00F91281"/>
    <w:rsid w:val="00F913B7"/>
    <w:rsid w:val="00F96543"/>
    <w:rsid w:val="00F97C0D"/>
    <w:rsid w:val="00FA2B26"/>
    <w:rsid w:val="00FA384B"/>
    <w:rsid w:val="00FB042F"/>
    <w:rsid w:val="00FB26D5"/>
    <w:rsid w:val="00FB580A"/>
    <w:rsid w:val="00FC06E9"/>
    <w:rsid w:val="00FC1115"/>
    <w:rsid w:val="00FC503E"/>
    <w:rsid w:val="00FC7F2B"/>
    <w:rsid w:val="00FD26E7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BED338-0F54-4E63-819F-F1F287B3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070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775CC"/>
    <w:pPr>
      <w:keepNext/>
      <w:keepLines/>
      <w:numPr>
        <w:numId w:val="20"/>
      </w:numPr>
      <w:spacing w:before="240" w:line="276" w:lineRule="auto"/>
      <w:outlineLvl w:val="0"/>
    </w:pPr>
    <w:rPr>
      <w:rFonts w:ascii="Innogy Light" w:hAnsi="Innogy Light"/>
      <w:b/>
      <w:sz w:val="28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nhideWhenUsed/>
    <w:qFormat/>
    <w:rsid w:val="001775CC"/>
    <w:pPr>
      <w:keepNext/>
      <w:keepLines/>
      <w:spacing w:before="40" w:line="276" w:lineRule="auto"/>
      <w:ind w:left="708"/>
      <w:outlineLvl w:val="1"/>
    </w:pPr>
    <w:rPr>
      <w:rFonts w:ascii="Innogy Light" w:hAnsi="Innogy Light"/>
      <w:b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1775C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next w:val="Normlny"/>
    <w:link w:val="Nadpis4Char"/>
    <w:qFormat/>
    <w:rsid w:val="00F516C6"/>
    <w:pPr>
      <w:outlineLvl w:val="3"/>
    </w:pPr>
    <w:rPr>
      <w:noProof/>
      <w:lang w:eastAsia="de-DE"/>
    </w:rPr>
  </w:style>
  <w:style w:type="paragraph" w:styleId="Nadpis5">
    <w:name w:val="heading 5"/>
    <w:next w:val="Normlny"/>
    <w:link w:val="Nadpis5Char"/>
    <w:qFormat/>
    <w:rsid w:val="00F516C6"/>
    <w:pPr>
      <w:outlineLvl w:val="4"/>
    </w:pPr>
    <w:rPr>
      <w:noProof/>
      <w:lang w:eastAsia="de-DE"/>
    </w:rPr>
  </w:style>
  <w:style w:type="paragraph" w:styleId="Nadpis6">
    <w:name w:val="heading 6"/>
    <w:next w:val="Normlny"/>
    <w:link w:val="Nadpis6Char"/>
    <w:qFormat/>
    <w:rsid w:val="00F516C6"/>
    <w:pPr>
      <w:outlineLvl w:val="5"/>
    </w:pPr>
    <w:rPr>
      <w:noProof/>
      <w:lang w:eastAsia="de-DE"/>
    </w:rPr>
  </w:style>
  <w:style w:type="paragraph" w:styleId="Nadpis7">
    <w:name w:val="heading 7"/>
    <w:next w:val="Normlny"/>
    <w:link w:val="Nadpis7Char"/>
    <w:qFormat/>
    <w:rsid w:val="00F516C6"/>
    <w:pPr>
      <w:outlineLvl w:val="6"/>
    </w:pPr>
    <w:rPr>
      <w:noProof/>
      <w:lang w:eastAsia="de-DE"/>
    </w:rPr>
  </w:style>
  <w:style w:type="paragraph" w:styleId="Nadpis8">
    <w:name w:val="heading 8"/>
    <w:next w:val="Normlny"/>
    <w:link w:val="Nadpis8Char"/>
    <w:qFormat/>
    <w:rsid w:val="00F516C6"/>
    <w:pPr>
      <w:outlineLvl w:val="7"/>
    </w:pPr>
    <w:rPr>
      <w:noProof/>
      <w:lang w:eastAsia="de-DE"/>
    </w:rPr>
  </w:style>
  <w:style w:type="paragraph" w:styleId="Nadpis9">
    <w:name w:val="heading 9"/>
    <w:next w:val="Normlny"/>
    <w:link w:val="Nadpis9Char"/>
    <w:qFormat/>
    <w:rsid w:val="00F516C6"/>
    <w:pPr>
      <w:outlineLvl w:val="8"/>
    </w:pPr>
    <w:rPr>
      <w:noProof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D2070E"/>
    <w:pPr>
      <w:jc w:val="both"/>
    </w:pPr>
    <w:rPr>
      <w:rFonts w:ascii="Arial" w:hAnsi="Arial"/>
    </w:rPr>
  </w:style>
  <w:style w:type="paragraph" w:styleId="Hlavika">
    <w:name w:val="header"/>
    <w:basedOn w:val="Normlny"/>
    <w:link w:val="HlavikaChar"/>
    <w:rsid w:val="00D2070E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2070E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2070E"/>
  </w:style>
  <w:style w:type="paragraph" w:styleId="Textbubliny">
    <w:name w:val="Balloon Text"/>
    <w:basedOn w:val="Normlny"/>
    <w:link w:val="TextbublinyChar"/>
    <w:semiHidden/>
    <w:rsid w:val="007D412E"/>
    <w:rPr>
      <w:rFonts w:ascii="Tahoma" w:hAnsi="Tahoma"/>
      <w:sz w:val="16"/>
      <w:szCs w:val="16"/>
    </w:rPr>
  </w:style>
  <w:style w:type="paragraph" w:customStyle="1" w:styleId="Default">
    <w:name w:val="Default"/>
    <w:rsid w:val="008466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3Char">
    <w:name w:val="Základný text 3 Char"/>
    <w:link w:val="Zkladntext3"/>
    <w:rsid w:val="0097453E"/>
    <w:rPr>
      <w:rFonts w:ascii="Arial" w:hAnsi="Arial" w:cs="Arial"/>
      <w:sz w:val="24"/>
      <w:szCs w:val="24"/>
    </w:rPr>
  </w:style>
  <w:style w:type="character" w:styleId="Odkaznakomentr">
    <w:name w:val="annotation reference"/>
    <w:rsid w:val="00435E7B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35E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35E7B"/>
  </w:style>
  <w:style w:type="paragraph" w:styleId="Odsekzoznamu">
    <w:name w:val="List Paragraph"/>
    <w:basedOn w:val="Normlny"/>
    <w:uiPriority w:val="34"/>
    <w:qFormat/>
    <w:rsid w:val="00990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1a1">
    <w:name w:val="h1a1"/>
    <w:rsid w:val="0099064B"/>
    <w:rPr>
      <w:vanish w:val="0"/>
      <w:webHidden w:val="0"/>
      <w:sz w:val="21"/>
      <w:szCs w:val="21"/>
      <w:specVanish w:val="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925B0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925B00"/>
    <w:rPr>
      <w:b/>
      <w:bCs/>
    </w:rPr>
  </w:style>
  <w:style w:type="paragraph" w:customStyle="1" w:styleId="Styl2">
    <w:name w:val="Styl2"/>
    <w:basedOn w:val="Normlny"/>
    <w:rsid w:val="00F62275"/>
    <w:pPr>
      <w:overflowPunct w:val="0"/>
      <w:autoSpaceDE w:val="0"/>
      <w:autoSpaceDN w:val="0"/>
      <w:adjustRightInd w:val="0"/>
      <w:spacing w:after="240"/>
      <w:ind w:left="709" w:hanging="709"/>
      <w:jc w:val="both"/>
    </w:pPr>
    <w:rPr>
      <w:szCs w:val="20"/>
    </w:rPr>
  </w:style>
  <w:style w:type="character" w:styleId="Hypertextovprepojenie">
    <w:name w:val="Hyperlink"/>
    <w:uiPriority w:val="99"/>
    <w:rsid w:val="00F62275"/>
    <w:rPr>
      <w:color w:val="0000FF"/>
      <w:u w:val="single"/>
    </w:rPr>
  </w:style>
  <w:style w:type="character" w:styleId="PouitHypertextovPrepojenie">
    <w:name w:val="FollowedHyperlink"/>
    <w:rsid w:val="00601C75"/>
    <w:rPr>
      <w:color w:val="800080"/>
      <w:u w:val="single"/>
    </w:rPr>
  </w:style>
  <w:style w:type="paragraph" w:styleId="Revzia">
    <w:name w:val="Revision"/>
    <w:hidden/>
    <w:uiPriority w:val="99"/>
    <w:semiHidden/>
    <w:rsid w:val="00DF2AFB"/>
    <w:rPr>
      <w:sz w:val="24"/>
      <w:szCs w:val="24"/>
    </w:rPr>
  </w:style>
  <w:style w:type="character" w:customStyle="1" w:styleId="Nadpis1Char">
    <w:name w:val="Nadpis 1 Char"/>
    <w:link w:val="Nadpis1"/>
    <w:rsid w:val="001775CC"/>
    <w:rPr>
      <w:rFonts w:ascii="Innogy Light" w:hAnsi="Innogy Light"/>
      <w:b/>
      <w:sz w:val="28"/>
      <w:szCs w:val="32"/>
      <w:lang w:eastAsia="en-US"/>
    </w:rPr>
  </w:style>
  <w:style w:type="character" w:customStyle="1" w:styleId="Nadpis2Char">
    <w:name w:val="Nadpis 2 Char"/>
    <w:link w:val="Nadpis2"/>
    <w:rsid w:val="001775CC"/>
    <w:rPr>
      <w:rFonts w:ascii="Innogy Light" w:hAnsi="Innogy Light"/>
      <w:b/>
      <w:sz w:val="24"/>
      <w:szCs w:val="26"/>
      <w:lang w:eastAsia="en-US"/>
    </w:rPr>
  </w:style>
  <w:style w:type="character" w:customStyle="1" w:styleId="Nadpis3Char">
    <w:name w:val="Nadpis 3 Char"/>
    <w:link w:val="Nadpis3"/>
    <w:rsid w:val="001775CC"/>
    <w:rPr>
      <w:rFonts w:ascii="Arial" w:hAnsi="Arial" w:cs="Arial"/>
      <w:b/>
      <w:bCs/>
      <w:sz w:val="26"/>
      <w:szCs w:val="26"/>
    </w:rPr>
  </w:style>
  <w:style w:type="character" w:customStyle="1" w:styleId="HlavikaChar">
    <w:name w:val="Hlavička Char"/>
    <w:link w:val="Hlavika"/>
    <w:rsid w:val="001775CC"/>
    <w:rPr>
      <w:sz w:val="24"/>
      <w:szCs w:val="24"/>
    </w:rPr>
  </w:style>
  <w:style w:type="character" w:customStyle="1" w:styleId="PtaChar">
    <w:name w:val="Päta Char"/>
    <w:link w:val="Pta"/>
    <w:uiPriority w:val="99"/>
    <w:rsid w:val="001775CC"/>
    <w:rPr>
      <w:sz w:val="24"/>
      <w:szCs w:val="24"/>
    </w:rPr>
  </w:style>
  <w:style w:type="paragraph" w:styleId="Popis">
    <w:name w:val="caption"/>
    <w:basedOn w:val="Normlny"/>
    <w:next w:val="Normlny"/>
    <w:uiPriority w:val="35"/>
    <w:unhideWhenUsed/>
    <w:qFormat/>
    <w:rsid w:val="001775CC"/>
    <w:pPr>
      <w:spacing w:after="200"/>
    </w:pPr>
    <w:rPr>
      <w:rFonts w:ascii="Innogy Light" w:eastAsia="Calibri" w:hAnsi="Innogy Light"/>
      <w:i/>
      <w:iCs/>
      <w:color w:val="1F497D"/>
      <w:sz w:val="18"/>
      <w:szCs w:val="18"/>
      <w:lang w:eastAsia="en-US"/>
    </w:rPr>
  </w:style>
  <w:style w:type="character" w:customStyle="1" w:styleId="TextbublinyChar">
    <w:name w:val="Text bubliny Char"/>
    <w:link w:val="Textbubliny"/>
    <w:semiHidden/>
    <w:rsid w:val="001775CC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775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775CC"/>
    <w:rPr>
      <w:rFonts w:ascii="Innogy Light" w:eastAsia="Calibri" w:hAnsi="Innogy Light"/>
      <w:sz w:val="22"/>
      <w:szCs w:val="22"/>
      <w:lang w:eastAsia="en-US"/>
    </w:rPr>
  </w:style>
  <w:style w:type="character" w:customStyle="1" w:styleId="Nevyrieenzmienka">
    <w:name w:val="Nevyriešená zmienka"/>
    <w:uiPriority w:val="99"/>
    <w:semiHidden/>
    <w:unhideWhenUsed/>
    <w:rsid w:val="001775CC"/>
    <w:rPr>
      <w:color w:val="808080"/>
      <w:shd w:val="clear" w:color="auto" w:fill="E6E6E6"/>
    </w:rPr>
  </w:style>
  <w:style w:type="numbering" w:customStyle="1" w:styleId="Bezzoznamu1">
    <w:name w:val="Bez zoznamu1"/>
    <w:next w:val="Bezzoznamu"/>
    <w:uiPriority w:val="99"/>
    <w:semiHidden/>
    <w:rsid w:val="001775CC"/>
  </w:style>
  <w:style w:type="character" w:customStyle="1" w:styleId="WW8Num1z0">
    <w:name w:val="WW8Num1z0"/>
    <w:rsid w:val="001775CC"/>
    <w:rPr>
      <w:b w:val="0"/>
    </w:rPr>
  </w:style>
  <w:style w:type="paragraph" w:customStyle="1" w:styleId="Body">
    <w:name w:val="Body"/>
    <w:rsid w:val="001775CC"/>
    <w:pPr>
      <w:spacing w:after="200" w:line="276" w:lineRule="auto"/>
    </w:pPr>
    <w:rPr>
      <w:rFonts w:ascii="Calibri" w:eastAsia="Arial Unicode MS" w:hAnsi="Arial Unicode MS" w:cs="Arial Unicode MS"/>
      <w:color w:val="000000"/>
      <w:sz w:val="22"/>
      <w:szCs w:val="22"/>
      <w:u w:color="000000"/>
      <w:lang w:val="en-US" w:eastAsia="en-US"/>
    </w:rPr>
  </w:style>
  <w:style w:type="character" w:customStyle="1" w:styleId="ra">
    <w:name w:val="ra"/>
    <w:rsid w:val="001775CC"/>
  </w:style>
  <w:style w:type="table" w:customStyle="1" w:styleId="Mriekatabuky1">
    <w:name w:val="Mriežka tabuľky1"/>
    <w:basedOn w:val="Normlnatabuka"/>
    <w:next w:val="Mriekatabuky"/>
    <w:rsid w:val="00177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rsid w:val="001775CC"/>
    <w:pPr>
      <w:spacing w:after="240"/>
      <w:jc w:val="both"/>
    </w:pPr>
    <w:rPr>
      <w:rFonts w:ascii="Arial" w:hAnsi="Arial"/>
      <w:lang w:val="de-DE" w:eastAsia="de-DE"/>
    </w:rPr>
  </w:style>
  <w:style w:type="paragraph" w:styleId="Zkladntext">
    <w:name w:val="Body Text"/>
    <w:basedOn w:val="Normlny"/>
    <w:link w:val="ZkladntextChar"/>
    <w:rsid w:val="001775CC"/>
    <w:pPr>
      <w:spacing w:after="120"/>
    </w:pPr>
    <w:rPr>
      <w:rFonts w:ascii="RWE_CE" w:hAnsi="RWE_CE"/>
      <w:sz w:val="20"/>
      <w:szCs w:val="20"/>
    </w:rPr>
  </w:style>
  <w:style w:type="character" w:customStyle="1" w:styleId="ZkladntextChar">
    <w:name w:val="Základný text Char"/>
    <w:link w:val="Zkladntext"/>
    <w:rsid w:val="001775CC"/>
    <w:rPr>
      <w:rFonts w:ascii="RWE_CE" w:hAnsi="RWE_CE" w:cs="RWE_CE"/>
    </w:rPr>
  </w:style>
  <w:style w:type="character" w:customStyle="1" w:styleId="st1">
    <w:name w:val="st1"/>
    <w:rsid w:val="001775CC"/>
  </w:style>
  <w:style w:type="paragraph" w:styleId="Obsah1">
    <w:name w:val="toc 1"/>
    <w:basedOn w:val="Nadpis1"/>
    <w:next w:val="Nadpis2"/>
    <w:autoRedefine/>
    <w:rsid w:val="001775CC"/>
    <w:pPr>
      <w:keepLines w:val="0"/>
      <w:numPr>
        <w:numId w:val="0"/>
      </w:numPr>
      <w:tabs>
        <w:tab w:val="left" w:pos="1276"/>
        <w:tab w:val="left" w:pos="7290"/>
      </w:tabs>
      <w:spacing w:before="0" w:line="240" w:lineRule="auto"/>
    </w:pPr>
    <w:rPr>
      <w:rFonts w:ascii="RWE_CE" w:eastAsia="Univers Condensed" w:hAnsi="RWE_CE"/>
      <w:b w:val="0"/>
      <w:sz w:val="18"/>
      <w:szCs w:val="20"/>
      <w:lang w:val="cs-CZ" w:eastAsia="cs-CZ"/>
    </w:rPr>
  </w:style>
  <w:style w:type="paragraph" w:styleId="Obsah2">
    <w:name w:val="toc 2"/>
    <w:basedOn w:val="Normlny"/>
    <w:next w:val="Normlny"/>
    <w:autoRedefine/>
    <w:rsid w:val="001775CC"/>
    <w:pPr>
      <w:tabs>
        <w:tab w:val="right" w:leader="dot" w:pos="-5423"/>
        <w:tab w:val="left" w:pos="1200"/>
      </w:tabs>
      <w:ind w:left="240"/>
    </w:pPr>
    <w:rPr>
      <w:rFonts w:ascii="RWE_CE" w:eastAsia="Univers Condensed" w:hAnsi="RWE_CE"/>
      <w:sz w:val="18"/>
      <w:szCs w:val="20"/>
      <w:lang w:val="cs-CZ" w:eastAsia="cs-CZ"/>
    </w:rPr>
  </w:style>
  <w:style w:type="paragraph" w:styleId="Obyajntext">
    <w:name w:val="Plain Text"/>
    <w:basedOn w:val="Normlny"/>
    <w:link w:val="ObyajntextChar"/>
    <w:rsid w:val="001775CC"/>
    <w:rPr>
      <w:rFonts w:ascii="Arial" w:eastAsia="Univers Condensed" w:hAnsi="Arial"/>
      <w:sz w:val="20"/>
      <w:szCs w:val="20"/>
      <w:lang w:val="cs-CZ" w:eastAsia="cs-CZ"/>
    </w:rPr>
  </w:style>
  <w:style w:type="character" w:customStyle="1" w:styleId="ObyajntextChar">
    <w:name w:val="Obyčajný text Char"/>
    <w:link w:val="Obyajntext"/>
    <w:rsid w:val="001775CC"/>
    <w:rPr>
      <w:rFonts w:ascii="Arial" w:eastAsia="Univers Condensed" w:hAnsi="Arial"/>
      <w:lang w:val="cs-CZ" w:eastAsia="cs-CZ"/>
    </w:rPr>
  </w:style>
  <w:style w:type="table" w:styleId="Elegantntabuka">
    <w:name w:val="Table Elegant"/>
    <w:basedOn w:val="Normlnatabuka"/>
    <w:rsid w:val="001775C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y"/>
    <w:link w:val="Zkladntext2Char"/>
    <w:rsid w:val="001775CC"/>
    <w:pPr>
      <w:jc w:val="center"/>
    </w:pPr>
  </w:style>
  <w:style w:type="character" w:customStyle="1" w:styleId="Zkladntext2Char">
    <w:name w:val="Základný text 2 Char"/>
    <w:link w:val="Zkladntext2"/>
    <w:rsid w:val="001775CC"/>
    <w:rPr>
      <w:sz w:val="24"/>
      <w:szCs w:val="24"/>
    </w:rPr>
  </w:style>
  <w:style w:type="paragraph" w:customStyle="1" w:styleId="tl3">
    <w:name w:val="Štýl3"/>
    <w:basedOn w:val="Normlny"/>
    <w:rsid w:val="001775CC"/>
    <w:pPr>
      <w:numPr>
        <w:ilvl w:val="1"/>
        <w:numId w:val="27"/>
      </w:numPr>
    </w:pPr>
    <w:rPr>
      <w:rFonts w:ascii="Arial" w:eastAsia="Univers Condensed" w:hAnsi="Arial"/>
      <w:sz w:val="20"/>
      <w:szCs w:val="20"/>
      <w:lang w:val="cs-CZ" w:eastAsia="cs-CZ"/>
    </w:rPr>
  </w:style>
  <w:style w:type="paragraph" w:customStyle="1" w:styleId="DokOds">
    <w:name w:val="DokOds"/>
    <w:basedOn w:val="Normlny"/>
    <w:rsid w:val="001775CC"/>
    <w:pPr>
      <w:spacing w:before="120" w:after="60"/>
      <w:ind w:left="284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MyBullet">
    <w:name w:val="My Bullet"/>
    <w:basedOn w:val="Normlny"/>
    <w:rsid w:val="001775CC"/>
    <w:pPr>
      <w:widowControl w:val="0"/>
      <w:numPr>
        <w:numId w:val="28"/>
      </w:numPr>
      <w:adjustRightInd w:val="0"/>
      <w:spacing w:after="60" w:line="360" w:lineRule="atLeast"/>
      <w:jc w:val="both"/>
      <w:textAlignment w:val="baseline"/>
    </w:pPr>
    <w:rPr>
      <w:rFonts w:ascii="Arial" w:hAnsi="Arial"/>
      <w:sz w:val="22"/>
    </w:rPr>
  </w:style>
  <w:style w:type="paragraph" w:customStyle="1" w:styleId="Odstavecseseznamem">
    <w:name w:val="Odstavec se seznamem"/>
    <w:basedOn w:val="Normlny"/>
    <w:uiPriority w:val="34"/>
    <w:qFormat/>
    <w:rsid w:val="001775CC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rsid w:val="001775C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1775CC"/>
  </w:style>
  <w:style w:type="character" w:styleId="Odkaznapoznmkupodiarou">
    <w:name w:val="footnote reference"/>
    <w:rsid w:val="001775CC"/>
    <w:rPr>
      <w:vertAlign w:val="superscript"/>
    </w:rPr>
  </w:style>
  <w:style w:type="paragraph" w:customStyle="1" w:styleId="Zoznam3">
    <w:name w:val="Zoznam3"/>
    <w:basedOn w:val="Normlny"/>
    <w:rsid w:val="001F7D48"/>
    <w:pPr>
      <w:jc w:val="both"/>
    </w:pPr>
    <w:rPr>
      <w:rFonts w:ascii="Arial" w:hAnsi="Arial" w:cs="Arial"/>
      <w:sz w:val="22"/>
      <w:szCs w:val="20"/>
      <w:lang w:eastAsia="cs-CZ"/>
    </w:rPr>
  </w:style>
  <w:style w:type="character" w:customStyle="1" w:styleId="Nadpis4Char">
    <w:name w:val="Nadpis 4 Char"/>
    <w:link w:val="Nadpis4"/>
    <w:rsid w:val="00F516C6"/>
    <w:rPr>
      <w:noProof/>
      <w:lang w:eastAsia="de-DE" w:bidi="ar-SA"/>
    </w:rPr>
  </w:style>
  <w:style w:type="character" w:customStyle="1" w:styleId="Nadpis5Char">
    <w:name w:val="Nadpis 5 Char"/>
    <w:link w:val="Nadpis5"/>
    <w:rsid w:val="00F516C6"/>
    <w:rPr>
      <w:noProof/>
      <w:lang w:eastAsia="de-DE" w:bidi="ar-SA"/>
    </w:rPr>
  </w:style>
  <w:style w:type="character" w:customStyle="1" w:styleId="Nadpis6Char">
    <w:name w:val="Nadpis 6 Char"/>
    <w:link w:val="Nadpis6"/>
    <w:rsid w:val="00F516C6"/>
    <w:rPr>
      <w:noProof/>
      <w:lang w:eastAsia="de-DE" w:bidi="ar-SA"/>
    </w:rPr>
  </w:style>
  <w:style w:type="character" w:customStyle="1" w:styleId="Nadpis7Char">
    <w:name w:val="Nadpis 7 Char"/>
    <w:link w:val="Nadpis7"/>
    <w:rsid w:val="00F516C6"/>
    <w:rPr>
      <w:noProof/>
      <w:lang w:eastAsia="de-DE" w:bidi="ar-SA"/>
    </w:rPr>
  </w:style>
  <w:style w:type="character" w:customStyle="1" w:styleId="Nadpis8Char">
    <w:name w:val="Nadpis 8 Char"/>
    <w:link w:val="Nadpis8"/>
    <w:rsid w:val="00F516C6"/>
    <w:rPr>
      <w:noProof/>
      <w:lang w:eastAsia="de-DE" w:bidi="ar-SA"/>
    </w:rPr>
  </w:style>
  <w:style w:type="character" w:customStyle="1" w:styleId="Nadpis9Char">
    <w:name w:val="Nadpis 9 Char"/>
    <w:link w:val="Nadpis9"/>
    <w:rsid w:val="00F516C6"/>
    <w:rPr>
      <w:noProof/>
      <w:lang w:eastAsia="de-DE" w:bidi="ar-SA"/>
    </w:rPr>
  </w:style>
  <w:style w:type="paragraph" w:styleId="Nzov">
    <w:name w:val="Title"/>
    <w:basedOn w:val="Normlny"/>
    <w:link w:val="NzovChar"/>
    <w:qFormat/>
    <w:rsid w:val="00F516C6"/>
    <w:pPr>
      <w:tabs>
        <w:tab w:val="right" w:pos="2782"/>
      </w:tabs>
      <w:jc w:val="center"/>
    </w:pPr>
    <w:rPr>
      <w:rFonts w:ascii="Arial" w:hAnsi="Arial"/>
      <w:b/>
      <w:noProof/>
      <w:szCs w:val="20"/>
      <w:lang w:eastAsia="de-DE"/>
    </w:rPr>
  </w:style>
  <w:style w:type="character" w:customStyle="1" w:styleId="NzovChar">
    <w:name w:val="Názov Char"/>
    <w:link w:val="Nzov"/>
    <w:rsid w:val="00F516C6"/>
    <w:rPr>
      <w:rFonts w:ascii="Arial" w:hAnsi="Arial"/>
      <w:b/>
      <w:noProof/>
      <w:sz w:val="24"/>
      <w:lang w:eastAsia="de-DE"/>
    </w:rPr>
  </w:style>
  <w:style w:type="paragraph" w:styleId="Zarkazkladnhotextu3">
    <w:name w:val="Body Text Indent 3"/>
    <w:basedOn w:val="Normlny"/>
    <w:link w:val="Zarkazkladnhotextu3Char"/>
    <w:rsid w:val="00F516C6"/>
    <w:pPr>
      <w:spacing w:after="120"/>
      <w:ind w:left="283"/>
    </w:pPr>
    <w:rPr>
      <w:rFonts w:ascii="Arial" w:hAnsi="Arial"/>
      <w:noProof/>
      <w:sz w:val="16"/>
      <w:szCs w:val="16"/>
      <w:lang w:eastAsia="de-DE"/>
    </w:rPr>
  </w:style>
  <w:style w:type="character" w:customStyle="1" w:styleId="Zarkazkladnhotextu3Char">
    <w:name w:val="Zarážka základného textu 3 Char"/>
    <w:link w:val="Zarkazkladnhotextu3"/>
    <w:rsid w:val="00F516C6"/>
    <w:rPr>
      <w:rFonts w:ascii="Arial" w:hAnsi="Arial"/>
      <w:noProof/>
      <w:sz w:val="16"/>
      <w:szCs w:val="16"/>
      <w:lang w:eastAsia="de-DE"/>
    </w:rPr>
  </w:style>
  <w:style w:type="paragraph" w:customStyle="1" w:styleId="TextzweitePosition">
    <w:name w:val="Text zweite Position"/>
    <w:rsid w:val="00F516C6"/>
    <w:pPr>
      <w:spacing w:before="120" w:after="120" w:line="280" w:lineRule="exact"/>
      <w:ind w:left="1134"/>
    </w:pPr>
    <w:rPr>
      <w:rFonts w:ascii="Arial" w:hAnsi="Arial"/>
      <w:szCs w:val="24"/>
      <w:lang w:eastAsia="de-DE"/>
    </w:rPr>
  </w:style>
  <w:style w:type="paragraph" w:customStyle="1" w:styleId="Kasten2">
    <w:name w:val="Kasten 2"/>
    <w:basedOn w:val="Zkladntext"/>
    <w:rsid w:val="00F516C6"/>
    <w:pPr>
      <w:numPr>
        <w:numId w:val="36"/>
      </w:numPr>
      <w:autoSpaceDE w:val="0"/>
      <w:autoSpaceDN w:val="0"/>
      <w:spacing w:before="120" w:line="300" w:lineRule="exact"/>
      <w:ind w:left="1491" w:hanging="357"/>
      <w:jc w:val="both"/>
    </w:pPr>
    <w:rPr>
      <w:rFonts w:ascii="Arial" w:hAnsi="Arial" w:cs="Arial"/>
      <w:lang w:eastAsia="de-DE"/>
    </w:rPr>
  </w:style>
  <w:style w:type="paragraph" w:customStyle="1" w:styleId="Text1">
    <w:name w:val="Text 1"/>
    <w:basedOn w:val="Normlny"/>
    <w:rsid w:val="00F516C6"/>
    <w:pPr>
      <w:spacing w:before="120" w:after="120" w:line="280" w:lineRule="exact"/>
      <w:ind w:left="567"/>
    </w:pPr>
    <w:rPr>
      <w:rFonts w:ascii="Arial" w:hAnsi="Arial"/>
      <w:sz w:val="20"/>
      <w:lang w:eastAsia="de-DE"/>
    </w:rPr>
  </w:style>
  <w:style w:type="character" w:styleId="Zvraznenie">
    <w:name w:val="Emphasis"/>
    <w:uiPriority w:val="20"/>
    <w:qFormat/>
    <w:rsid w:val="00F516C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vsds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413CE04AA1434D96AE40CBF75CAEAC" ma:contentTypeVersion="9" ma:contentTypeDescription="Umožňuje vytvoriť nový dokument." ma:contentTypeScope="" ma:versionID="87de049f44e2b22ae9fe63789e20e3ad">
  <xsd:schema xmlns:xsd="http://www.w3.org/2001/XMLSchema" xmlns:xs="http://www.w3.org/2001/XMLSchema" xmlns:p="http://schemas.microsoft.com/office/2006/metadata/properties" xmlns:ns2="30ee8e80-ed96-4c11-a202-445238368609" xmlns:ns3="eec03568-b273-4aa6-9ff7-da0b0365fcd7" targetNamespace="http://schemas.microsoft.com/office/2006/metadata/properties" ma:root="true" ma:fieldsID="0b5b83a434afa30ca9667c2dba92f450" ns2:_="" ns3:_="">
    <xsd:import namespace="30ee8e80-ed96-4c11-a202-445238368609"/>
    <xsd:import namespace="eec03568-b273-4aa6-9ff7-da0b0365f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e8e80-ed96-4c11-a202-4452383686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" nillable="true" ma:displayName="MediaServiceAutoTags" ma:internalName="MediaServiceAutoTags" ma:readOnly="true">
      <xsd:simpleType>
        <xsd:restriction base="dms:Text"/>
      </xsd:simpleType>
    </xsd:element>
    <xsd:element name="MediaServiceOCR" ma:index="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03568-b273-4aa6-9ff7-da0b0365fc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25F0E-242F-447D-BEEE-34F65CB3760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2AD43E9-DA4E-400B-9A5B-7A23DB571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e8e80-ed96-4c11-a202-445238368609"/>
    <ds:schemaRef ds:uri="eec03568-b273-4aa6-9ff7-da0b0365f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8232AA-E059-4260-AA7E-6A2158BE72A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34D3242-7F71-4565-AC8A-5338C1B638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556088-19A1-41EF-B3D6-E340ACCA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poskytovani sluzieb</vt:lpstr>
    </vt:vector>
  </TitlesOfParts>
  <Company>VSE IT</Company>
  <LinksUpToDate>false</LinksUpToDate>
  <CharactersWithSpaces>3521</CharactersWithSpaces>
  <SharedDoc>false</SharedDoc>
  <HLinks>
    <vt:vector size="36" baseType="variant">
      <vt:variant>
        <vt:i4>8126499</vt:i4>
      </vt:variant>
      <vt:variant>
        <vt:i4>1023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8126499</vt:i4>
      </vt:variant>
      <vt:variant>
        <vt:i4>24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8126499</vt:i4>
      </vt:variant>
      <vt:variant>
        <vt:i4>9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http://www.vseholding.sk/</vt:lpwstr>
      </vt:variant>
      <vt:variant>
        <vt:lpwstr/>
      </vt:variant>
      <vt:variant>
        <vt:i4>8126499</vt:i4>
      </vt:variant>
      <vt:variant>
        <vt:i4>3</vt:i4>
      </vt:variant>
      <vt:variant>
        <vt:i4>0</vt:i4>
      </vt:variant>
      <vt:variant>
        <vt:i4>5</vt:i4>
      </vt:variant>
      <vt:variant>
        <vt:lpwstr>http://www.vsds.sk/</vt:lpwstr>
      </vt:variant>
      <vt:variant>
        <vt:lpwstr/>
      </vt:variant>
      <vt:variant>
        <vt:i4>1966111</vt:i4>
      </vt:variant>
      <vt:variant>
        <vt:i4>0</vt:i4>
      </vt:variant>
      <vt:variant>
        <vt:i4>0</vt:i4>
      </vt:variant>
      <vt:variant>
        <vt:i4>5</vt:i4>
      </vt:variant>
      <vt:variant>
        <vt:lpwstr>mailto:boksansky_dominik@vsdas.sk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poskytovani sluzieb</dc:title>
  <dc:subject/>
  <dc:creator>Jánošíková</dc:creator>
  <cp:keywords/>
  <cp:lastModifiedBy>GRIVALSKÁ Paula</cp:lastModifiedBy>
  <cp:revision>3</cp:revision>
  <cp:lastPrinted>2018-05-31T09:14:00Z</cp:lastPrinted>
  <dcterms:created xsi:type="dcterms:W3CDTF">2019-09-06T11:33:00Z</dcterms:created>
  <dcterms:modified xsi:type="dcterms:W3CDTF">2019-09-06T11:33:00Z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FromSP">
    <vt:lpwstr>0</vt:lpwstr>
  </property>
  <property fmtid="{D5CDD505-2E9C-101B-9397-08002B2CF9AE}" pid="3" name="ContentType">
    <vt:lpwstr>Dokument</vt:lpwstr>
  </property>
  <property fmtid="{D5CDD505-2E9C-101B-9397-08002B2CF9AE}" pid="4" name="ContentTypeId">
    <vt:lpwstr>0x01010068413CE04AA1434D96AE40CBF75CAEAC</vt:lpwstr>
  </property>
</Properties>
</file>