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45" w:rsidRDefault="00F43945" w:rsidP="008C607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F43945" w:rsidRPr="00F43945" w:rsidRDefault="00F43945" w:rsidP="00F43945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945">
        <w:rPr>
          <w:rFonts w:ascii="Times New Roman" w:hAnsi="Times New Roman" w:cs="Times New Roman"/>
          <w:b/>
          <w:bCs/>
          <w:sz w:val="28"/>
          <w:szCs w:val="28"/>
        </w:rPr>
        <w:t>Mesto Spišská Belá</w:t>
      </w:r>
    </w:p>
    <w:p w:rsidR="00F43945" w:rsidRPr="00F43945" w:rsidRDefault="00F43945" w:rsidP="00F43945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45" w:rsidRPr="00F43945" w:rsidRDefault="00F43945" w:rsidP="00F43945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45" w:rsidRPr="00F43945" w:rsidRDefault="00F43945" w:rsidP="00F43945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45" w:rsidRPr="007C3700" w:rsidRDefault="00F43945" w:rsidP="00F43945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7C3700">
        <w:rPr>
          <w:rFonts w:ascii="Times New Roman" w:hAnsi="Times New Roman" w:cs="Times New Roman"/>
          <w:bCs/>
          <w:sz w:val="24"/>
          <w:szCs w:val="24"/>
        </w:rPr>
        <w:t>Materiál na zasadnutie mestského zastupiteľstva  dňa  25.4. 2019</w:t>
      </w:r>
    </w:p>
    <w:p w:rsidR="00F43945" w:rsidRPr="00F43945" w:rsidRDefault="00F43945" w:rsidP="00F43945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45" w:rsidRPr="00F43945" w:rsidRDefault="00F43945" w:rsidP="00F43945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45" w:rsidRPr="00F43945" w:rsidRDefault="00F43945" w:rsidP="00F43945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45" w:rsidRPr="00F43945" w:rsidRDefault="00F43945" w:rsidP="00F43945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43945">
        <w:rPr>
          <w:rFonts w:ascii="Times New Roman" w:hAnsi="Times New Roman" w:cs="Times New Roman"/>
          <w:b/>
          <w:bCs/>
          <w:sz w:val="28"/>
          <w:szCs w:val="28"/>
        </w:rPr>
        <w:t xml:space="preserve">K bodu č.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F43945" w:rsidRPr="00F43945" w:rsidRDefault="00F43945" w:rsidP="00F43945">
      <w:pPr>
        <w:spacing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Stanovisko hlavnej kontrolórky k záverečnému účtu mesta Spišská Belá za rok 2018</w:t>
      </w:r>
    </w:p>
    <w:p w:rsidR="00F43945" w:rsidRPr="00F43945" w:rsidRDefault="00F43945" w:rsidP="00F43945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45" w:rsidRPr="00F43945" w:rsidRDefault="00F43945" w:rsidP="00F43945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45" w:rsidRPr="00F43945" w:rsidRDefault="00F43945" w:rsidP="00F43945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45" w:rsidRPr="00F43945" w:rsidRDefault="00F43945" w:rsidP="00F43945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45" w:rsidRPr="00F43945" w:rsidRDefault="00F43945" w:rsidP="00F43945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45" w:rsidRPr="00F43945" w:rsidRDefault="00F43945" w:rsidP="00F43945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45" w:rsidRPr="00F43945" w:rsidRDefault="00F43945" w:rsidP="00F43945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3945" w:rsidRPr="00F43945" w:rsidRDefault="00F43945" w:rsidP="00F43945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F43945">
        <w:rPr>
          <w:rFonts w:ascii="Times New Roman" w:hAnsi="Times New Roman" w:cs="Times New Roman"/>
          <w:iCs/>
          <w:sz w:val="24"/>
          <w:szCs w:val="24"/>
        </w:rPr>
        <w:t xml:space="preserve">Predkladá:                                                   </w:t>
      </w:r>
    </w:p>
    <w:p w:rsidR="00F43945" w:rsidRPr="00F43945" w:rsidRDefault="00F43945" w:rsidP="00F43945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F43945">
        <w:rPr>
          <w:rFonts w:ascii="Times New Roman" w:hAnsi="Times New Roman" w:cs="Times New Roman"/>
          <w:iCs/>
          <w:sz w:val="24"/>
          <w:szCs w:val="24"/>
        </w:rPr>
        <w:t>Ing. Slávka Tomalová, hlavná kontrolórka</w:t>
      </w:r>
    </w:p>
    <w:p w:rsidR="00F43945" w:rsidRPr="00F43945" w:rsidRDefault="00F43945" w:rsidP="00F43945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</w:p>
    <w:p w:rsidR="00F43945" w:rsidRPr="00F43945" w:rsidRDefault="00F43945" w:rsidP="00F43945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F43945">
        <w:rPr>
          <w:rFonts w:ascii="Times New Roman" w:hAnsi="Times New Roman" w:cs="Times New Roman"/>
          <w:iCs/>
          <w:sz w:val="24"/>
          <w:szCs w:val="24"/>
        </w:rPr>
        <w:t>Vypracovala:</w:t>
      </w:r>
    </w:p>
    <w:p w:rsidR="00F43945" w:rsidRPr="00F43945" w:rsidRDefault="00F43945" w:rsidP="00F43945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F43945">
        <w:rPr>
          <w:rFonts w:ascii="Times New Roman" w:hAnsi="Times New Roman" w:cs="Times New Roman"/>
          <w:iCs/>
          <w:sz w:val="24"/>
          <w:szCs w:val="24"/>
        </w:rPr>
        <w:t>Ing. Slávka Tomalová, hlavná kontrolórka</w:t>
      </w:r>
    </w:p>
    <w:p w:rsidR="00F43945" w:rsidRPr="00F43945" w:rsidRDefault="00F43945" w:rsidP="00F43945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</w:p>
    <w:p w:rsidR="00F43945" w:rsidRPr="00F43945" w:rsidRDefault="00F43945" w:rsidP="00F43945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  <w:r w:rsidRPr="00F43945">
        <w:rPr>
          <w:rFonts w:ascii="Times New Roman" w:hAnsi="Times New Roman" w:cs="Times New Roman"/>
          <w:iCs/>
          <w:sz w:val="24"/>
          <w:szCs w:val="24"/>
        </w:rPr>
        <w:t>Návrh na uznesenie:</w:t>
      </w:r>
    </w:p>
    <w:p w:rsidR="00F43945" w:rsidRPr="00F43945" w:rsidRDefault="00F43945" w:rsidP="00F43945">
      <w:pPr>
        <w:autoSpaceDE w:val="0"/>
        <w:autoSpaceDN w:val="0"/>
        <w:adjustRightInd w:val="0"/>
        <w:spacing w:line="259" w:lineRule="auto"/>
        <w:rPr>
          <w:rFonts w:ascii="Times New Roman" w:hAnsi="Times New Roman" w:cs="Times New Roman"/>
          <w:iCs/>
          <w:sz w:val="24"/>
          <w:szCs w:val="24"/>
        </w:rPr>
      </w:pPr>
    </w:p>
    <w:p w:rsidR="00F43945" w:rsidRDefault="00F43945" w:rsidP="00F43945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F43945">
        <w:rPr>
          <w:rFonts w:ascii="Times New Roman" w:hAnsi="Times New Roman" w:cs="Times New Roman"/>
          <w:sz w:val="24"/>
          <w:szCs w:val="24"/>
        </w:rPr>
        <w:t>Mestské zastupiteľstvo   b e r i e    n a    v e d o m i e   správu o výsl</w:t>
      </w:r>
      <w:bookmarkStart w:id="0" w:name="_GoBack"/>
      <w:bookmarkEnd w:id="0"/>
      <w:r w:rsidRPr="00F43945">
        <w:rPr>
          <w:rFonts w:ascii="Times New Roman" w:hAnsi="Times New Roman" w:cs="Times New Roman"/>
          <w:sz w:val="24"/>
          <w:szCs w:val="24"/>
        </w:rPr>
        <w:t>edkoch kontroly.</w:t>
      </w:r>
    </w:p>
    <w:p w:rsidR="00F43945" w:rsidRDefault="00F43945" w:rsidP="00F43945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43945" w:rsidRPr="00F43945" w:rsidRDefault="00F43945" w:rsidP="00F43945">
      <w:pPr>
        <w:autoSpaceDE w:val="0"/>
        <w:autoSpaceDN w:val="0"/>
        <w:adjustRightInd w:val="0"/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C6079" w:rsidRDefault="008C6079" w:rsidP="008C607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Stanovisko  hlavnej  kontrolórky </w:t>
      </w:r>
    </w:p>
    <w:p w:rsidR="008C6079" w:rsidRDefault="008C6079" w:rsidP="008C6079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  záverečnému  účtu  mesta  Spišská  Belá  za  rok  2018</w:t>
      </w:r>
    </w:p>
    <w:p w:rsidR="008C6079" w:rsidRDefault="008C6079" w:rsidP="008C6079">
      <w:pPr>
        <w:pStyle w:val="Standard"/>
        <w:jc w:val="center"/>
        <w:rPr>
          <w:rFonts w:cs="Times New Roman"/>
          <w:b/>
        </w:rPr>
      </w:pPr>
    </w:p>
    <w:p w:rsidR="008C6079" w:rsidRDefault="008C6079" w:rsidP="008C6079">
      <w:pPr>
        <w:pStyle w:val="Standard"/>
        <w:jc w:val="center"/>
        <w:rPr>
          <w:rFonts w:cs="Times New Roman"/>
          <w:b/>
        </w:rPr>
      </w:pPr>
    </w:p>
    <w:p w:rsidR="008C6079" w:rsidRDefault="008C6079" w:rsidP="008C607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</w:p>
    <w:p w:rsidR="008C6079" w:rsidRDefault="008C6079" w:rsidP="008C6079">
      <w:pPr>
        <w:pStyle w:val="Standard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      Podľa   § 18f ods. 1 písm. c) zákona č.  369/1990 Zb. o obecnom zriadení  v znení neskorších predpisov predkladám  odborné stanovisko k návrhu záverečného účtu mesta Spišská Belá za rok 201</w:t>
      </w:r>
      <w:r w:rsidR="008040D6">
        <w:rPr>
          <w:rFonts w:cs="Times New Roman"/>
        </w:rPr>
        <w:t>8</w:t>
      </w:r>
      <w:r>
        <w:rPr>
          <w:rFonts w:cs="Times New Roman"/>
        </w:rPr>
        <w:t xml:space="preserve">. </w:t>
      </w:r>
      <w:r>
        <w:t>Účelom a cieľom stanoviska je odborné posúdenie všetkých  aspektov a náležitostí záverečného účtu, ktorými musí tento dokument zo zákona disponovať.</w:t>
      </w:r>
    </w:p>
    <w:p w:rsidR="008C6079" w:rsidRDefault="008C6079" w:rsidP="008C6079">
      <w:pPr>
        <w:pStyle w:val="Standard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Odborné stanovisko k návrhu záverečného účtu za rok 201</w:t>
      </w:r>
      <w:r w:rsidR="008040D6">
        <w:rPr>
          <w:rFonts w:ascii="TimesNewRoman" w:eastAsia="TimesNewRoman" w:hAnsi="TimesNewRoman" w:cs="TimesNewRoman"/>
        </w:rPr>
        <w:t>8</w:t>
      </w:r>
      <w:r>
        <w:rPr>
          <w:rFonts w:ascii="TimesNewRoman" w:eastAsia="TimesNewRoman" w:hAnsi="TimesNewRoman" w:cs="TimesNewRoman"/>
        </w:rPr>
        <w:t xml:space="preserve"> som spracovala na základe zverejneného materiálu Záverečný účet a individuálna výročná správa mesta Spišská Belá za rok 201</w:t>
      </w:r>
      <w:r w:rsidR="008040D6">
        <w:rPr>
          <w:rFonts w:ascii="TimesNewRoman" w:eastAsia="TimesNewRoman" w:hAnsi="TimesNewRoman" w:cs="TimesNewRoman"/>
        </w:rPr>
        <w:t>8</w:t>
      </w:r>
      <w:r>
        <w:rPr>
          <w:rFonts w:ascii="TimesNewRoman" w:eastAsia="TimesNewRoman" w:hAnsi="TimesNewRoman" w:cs="TimesNewRoman"/>
        </w:rPr>
        <w:t xml:space="preserve"> a podľa ostatných dostupných materiálov.</w:t>
      </w:r>
    </w:p>
    <w:p w:rsidR="008C6079" w:rsidRDefault="008C6079" w:rsidP="008C6079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  <w:sz w:val="26"/>
          <w:szCs w:val="26"/>
        </w:rPr>
      </w:pPr>
    </w:p>
    <w:p w:rsidR="008C6079" w:rsidRDefault="008C6079" w:rsidP="008C6079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eastAsia="TimesNewRoman,Bold" w:hAnsi="TimesNewRoman,Bold" w:cs="TimesNewRoman,Bold"/>
          <w:b/>
          <w:bCs/>
          <w:sz w:val="26"/>
          <w:szCs w:val="26"/>
        </w:rPr>
        <w:t xml:space="preserve">      A.  Východiská spracovania odborného stanoviska k návrhu záverečného účtu</w:t>
      </w: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Záverečný účet mesta Spišská Belá za rok 201</w:t>
      </w:r>
      <w:r w:rsidR="008040D6">
        <w:rPr>
          <w:rFonts w:ascii="TimesNewRoman" w:eastAsia="TimesNewRoman" w:hAnsi="TimesNewRoman" w:cs="TimesNewRoman"/>
        </w:rPr>
        <w:t xml:space="preserve">8 </w:t>
      </w:r>
      <w:r>
        <w:rPr>
          <w:rFonts w:ascii="TimesNewRoman" w:eastAsia="TimesNewRoman" w:hAnsi="TimesNewRoman" w:cs="TimesNewRoman"/>
        </w:rPr>
        <w:t xml:space="preserve"> je predložený na prerokovanie do mestského zastupiteľstva v zákonom stanovenej lehote, t. j. do šiestich mesiacov po uplynutí rozpočtového roka.</w:t>
      </w: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numPr>
          <w:ilvl w:val="0"/>
          <w:numId w:val="1"/>
        </w:numPr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Súlad so všeobecne záväznými právnymi predpismi</w:t>
      </w:r>
    </w:p>
    <w:p w:rsidR="008C6079" w:rsidRDefault="008C6079" w:rsidP="008C6079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Návrh  záverečného  účtu  mesta  Spišská Belá  za rok 201</w:t>
      </w:r>
      <w:r w:rsidR="008040D6">
        <w:rPr>
          <w:rFonts w:ascii="TimesNewRoman" w:eastAsia="TimesNewRoman" w:hAnsi="TimesNewRoman" w:cs="TimesNewRoman"/>
        </w:rPr>
        <w:t>8</w:t>
      </w:r>
      <w:r>
        <w:rPr>
          <w:rFonts w:ascii="TimesNewRoman" w:eastAsia="TimesNewRoman" w:hAnsi="TimesNewRoman" w:cs="TimesNewRoman"/>
        </w:rPr>
        <w:t xml:space="preserve"> je spracovaný v súlade  so  zákonom č. 583/2004 Z.</w:t>
      </w:r>
      <w:r w:rsidR="008040D6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>z. o rozpočtových pravidlách územnej samosprávy a o zmene a doplnení niektorých zákonov v znení neskorších predpisov (ďalej len „zákon o rozpočtových pravidlách územnej samosprávy“) a Všeobecne záväzného nariadenia Mesta Spišská Belá č. 6/2009, ktorým sa vydávajú zásady nakladania s finančnými prostriedkami Mesta Spišská Belá.</w:t>
      </w: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numPr>
          <w:ilvl w:val="0"/>
          <w:numId w:val="2"/>
        </w:numPr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Dodržanie informačnej povinnosti zo strany mesta</w:t>
      </w:r>
    </w:p>
    <w:p w:rsidR="008C6079" w:rsidRDefault="008C6079" w:rsidP="008C6079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Návrh záverečného účtu bol zverejnený na úradnej tabuli aj na </w:t>
      </w:r>
      <w:r w:rsidR="00666FDB">
        <w:rPr>
          <w:rFonts w:ascii="TimesNewRoman" w:eastAsia="TimesNewRoman" w:hAnsi="TimesNewRoman" w:cs="TimesNewRoman"/>
        </w:rPr>
        <w:t xml:space="preserve">webovom sídle  </w:t>
      </w:r>
      <w:r>
        <w:rPr>
          <w:rFonts w:ascii="TimesNewRoman" w:eastAsia="TimesNewRoman" w:hAnsi="TimesNewRoman" w:cs="TimesNewRoman"/>
        </w:rPr>
        <w:t xml:space="preserve"> mesta </w:t>
      </w:r>
      <w:r w:rsidR="003B7BFF" w:rsidRPr="00071459">
        <w:rPr>
          <w:color w:val="000000" w:themeColor="text1"/>
        </w:rPr>
        <w:t>(</w:t>
      </w:r>
      <w:hyperlink r:id="rId7" w:history="1">
        <w:r w:rsidR="003B7BFF" w:rsidRPr="00071459">
          <w:rPr>
            <w:rStyle w:val="Hypertextovprepojenie"/>
            <w:color w:val="000000" w:themeColor="text1"/>
          </w:rPr>
          <w:t>www.spisskabela.sk</w:t>
        </w:r>
      </w:hyperlink>
      <w:r w:rsidR="003B7BFF">
        <w:t xml:space="preserve">)  </w:t>
      </w:r>
      <w:r>
        <w:rPr>
          <w:rFonts w:ascii="TimesNewRoman" w:eastAsia="TimesNewRoman" w:hAnsi="TimesNewRoman" w:cs="TimesNewRoman"/>
        </w:rPr>
        <w:t xml:space="preserve">od </w:t>
      </w:r>
      <w:r w:rsidR="008040D6">
        <w:rPr>
          <w:rFonts w:ascii="TimesNewRoman" w:eastAsia="TimesNewRoman" w:hAnsi="TimesNewRoman" w:cs="TimesNewRoman"/>
        </w:rPr>
        <w:t>10. 4</w:t>
      </w:r>
      <w:r>
        <w:rPr>
          <w:rFonts w:ascii="TimesNewRoman" w:eastAsia="TimesNewRoman" w:hAnsi="TimesNewRoman" w:cs="TimesNewRoman"/>
        </w:rPr>
        <w:t>. 201</w:t>
      </w:r>
      <w:r w:rsidR="008040D6">
        <w:rPr>
          <w:rFonts w:ascii="TimesNewRoman" w:eastAsia="TimesNewRoman" w:hAnsi="TimesNewRoman" w:cs="TimesNewRoman"/>
        </w:rPr>
        <w:t>9</w:t>
      </w:r>
      <w:r>
        <w:rPr>
          <w:rFonts w:ascii="TimesNewRoman" w:eastAsia="TimesNewRoman" w:hAnsi="TimesNewRoman" w:cs="TimesNewRoman"/>
        </w:rPr>
        <w:t>, čím bola  dodržaná zákonom stanovená lehota,  t j.  najmenej  15 dní  pred  jeho  schválením v súlade  s  §  9 ods. 2  zákona  č. 369/1990 Zb. o  obecnom zriadení v  zn.  n. p. a s § 16 ods. 9  zákona o rozpočtových pravidlách územnej samosprávy.</w:t>
      </w:r>
    </w:p>
    <w:p w:rsidR="008C6079" w:rsidRDefault="008C6079" w:rsidP="008C6079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  3.   Dodržanie povinnosti auditu zo strany mesta</w:t>
      </w:r>
    </w:p>
    <w:p w:rsidR="008C6079" w:rsidRDefault="008C6079" w:rsidP="008C6079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</w:t>
      </w:r>
      <w:r>
        <w:t>Mesto splnilo povinnosť podľa § 16 ods. 3 zákona o rozpočtových pravidlách územnej samosprávy a dalo si overiť účtovnú závierku audítorom podľa osobitného predpisu, ktorým je zákon č. 369/1990 Zb. o obecnom zriadení v znení neskorších predpisov (§ 9 ods. 4). Audit vykonal Ing. Pavel Fianta, adítor.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numPr>
          <w:ilvl w:val="0"/>
          <w:numId w:val="3"/>
        </w:numPr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Metodická správnosť predloženého návrhu záverečného účtu</w:t>
      </w: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Predložený   návrh   záverečného účtu  obsahuje  povinné  náležitosti  podľa § 16 ods. 5  zákona o rozpočtových pravidlách územnej samosprávy a to: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a) údaje o plnení rozpočtu v členení podľa § 10 ods. 3 v súlade s rozpočtovou klasifikáciou</w:t>
      </w: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b) bilanciu aktív a pasív                                                             </w:t>
      </w: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lastRenderedPageBreak/>
        <w:t>c) prehľad o stave a vývoji dlhu</w:t>
      </w:r>
    </w:p>
    <w:p w:rsidR="00E81F7C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d) </w:t>
      </w:r>
      <w:r w:rsidR="00E81F7C">
        <w:rPr>
          <w:rFonts w:ascii="TimesNewRoman" w:eastAsia="TimesNewRoman" w:hAnsi="TimesNewRoman" w:cs="TimesNewRoman"/>
        </w:rPr>
        <w:t>údaje o hospodárení príspevkových organizácií v ich pôsobnosti</w:t>
      </w:r>
    </w:p>
    <w:p w:rsidR="008C6079" w:rsidRDefault="00E81F7C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e) </w:t>
      </w:r>
      <w:r w:rsidR="008C6079">
        <w:rPr>
          <w:rFonts w:ascii="TimesNewRoman" w:eastAsia="TimesNewRoman" w:hAnsi="TimesNewRoman" w:cs="TimesNewRoman"/>
        </w:rPr>
        <w:t>prehľad o poskytnutých dotáciách podľa § 7 ods. 4 v členení podľa jednotlivých  príjemcov</w:t>
      </w:r>
    </w:p>
    <w:p w:rsidR="008C6079" w:rsidRDefault="00E81F7C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f</w:t>
      </w:r>
      <w:r w:rsidR="008C6079">
        <w:rPr>
          <w:rFonts w:ascii="TimesNewRoman" w:eastAsia="TimesNewRoman" w:hAnsi="TimesNewRoman" w:cs="TimesNewRoman"/>
        </w:rPr>
        <w:t>) údaje o nákladoch a výnosoch podnikateľskej činnosti</w:t>
      </w:r>
    </w:p>
    <w:p w:rsidR="008C6079" w:rsidRDefault="00E81F7C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g</w:t>
      </w:r>
      <w:r w:rsidR="008C6079">
        <w:rPr>
          <w:rFonts w:ascii="TimesNewRoman" w:eastAsia="TimesNewRoman" w:hAnsi="TimesNewRoman" w:cs="TimesNewRoman"/>
        </w:rPr>
        <w:t>) hodnotenie plnenia programov mesta</w:t>
      </w: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Údaje o plnení rozpočtu sú spracované podľa rozpočtovej klasifikácie v súlade s Opatrením MF SR č. MF/010175/2004-42, ktorým sa ustanovuje druhová, organizačná a ekonomická klasifikácia rozpočtovej klasifikácie v znení neskorších zmien, ktorá je záväzná pri zostavovaní, sledovaní a vyhodnocovaní rozpočtov územnej samosprávy.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1B4009" w:rsidRDefault="001B400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  <w:sz w:val="20"/>
          <w:szCs w:val="20"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 B</w:t>
      </w:r>
      <w:r>
        <w:rPr>
          <w:rFonts w:ascii="TimesNewRoman,Bold" w:eastAsia="TimesNewRoman,Bold" w:hAnsi="TimesNewRoman,Bold" w:cs="TimesNewRoman,Bold"/>
          <w:b/>
          <w:bCs/>
          <w:sz w:val="26"/>
          <w:szCs w:val="26"/>
        </w:rPr>
        <w:t>.  Zostavenie záverečného účtu</w:t>
      </w: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Mesto   pri  zostavení  záverečného   účtu   postupovalo  podľa  § 16  ods. 1   zákona o   rozpočtových   pravidlách   územnej  samosprávy   a   po  skončení   rozpočtového  roka    údaje o rozpočtovom hospodárení súhrnne spracovalo do záverečného účtu a výročnej správy za rok 201</w:t>
      </w:r>
      <w:r w:rsidR="00666FDB">
        <w:rPr>
          <w:rFonts w:ascii="TimesNewRoman" w:eastAsia="TimesNewRoman" w:hAnsi="TimesNewRoman" w:cs="TimesNewRoman"/>
        </w:rPr>
        <w:t>8</w:t>
      </w:r>
      <w:r>
        <w:rPr>
          <w:rFonts w:ascii="TimesNewRoman" w:eastAsia="TimesNewRoman" w:hAnsi="TimesNewRoman" w:cs="TimesNewRoman"/>
        </w:rPr>
        <w:t xml:space="preserve">. V súlade s § 16 ods. 2 cit. zákona mesto finančne usporiadalo svoje hospodárenie vrátane finančných vzťahov k zriadeným alebo založeným právnickým osobám a fyzickým osobám – podnikateľom a právnickým osobám, ktorým poskytlo prostriedky svojho rozpočtu, ďalej  usporiadalo finančné vzťahy k štátnemu rozpočtu, </w:t>
      </w:r>
      <w:r>
        <w:rPr>
          <w:sz w:val="23"/>
          <w:szCs w:val="23"/>
        </w:rPr>
        <w:t>štátnym fondom a k rozpočtu vyššieho územného celku.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numPr>
          <w:ilvl w:val="0"/>
          <w:numId w:val="4"/>
        </w:numPr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Rozpočtové hospodárenie mesta v roku 201</w:t>
      </w:r>
      <w:r w:rsidR="003B7BFF">
        <w:rPr>
          <w:rFonts w:ascii="TimesNewRoman,Bold" w:eastAsia="TimesNewRoman,Bold" w:hAnsi="TimesNewRoman,Bold" w:cs="TimesNewRoman,Bold"/>
          <w:b/>
          <w:bCs/>
        </w:rPr>
        <w:t>8</w:t>
      </w: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Finančné hospodárenie mesta Spišská Belá sa v roku 201</w:t>
      </w:r>
      <w:r w:rsidR="003B7BFF">
        <w:rPr>
          <w:rFonts w:ascii="TimesNewRoman" w:eastAsia="TimesNewRoman" w:hAnsi="TimesNewRoman" w:cs="TimesNewRoman"/>
        </w:rPr>
        <w:t>8</w:t>
      </w:r>
      <w:r>
        <w:rPr>
          <w:rFonts w:ascii="TimesNewRoman" w:eastAsia="TimesNewRoman" w:hAnsi="TimesNewRoman" w:cs="TimesNewRoman"/>
        </w:rPr>
        <w:t xml:space="preserve"> riadilo rozpočtom, ktorý   bol   schválený  mestským  zastupiteľstvom dňa 1</w:t>
      </w:r>
      <w:r w:rsidR="003B7BFF">
        <w:rPr>
          <w:rFonts w:ascii="TimesNewRoman" w:eastAsia="TimesNewRoman" w:hAnsi="TimesNewRoman" w:cs="TimesNewRoman"/>
        </w:rPr>
        <w:t>3</w:t>
      </w:r>
      <w:r>
        <w:rPr>
          <w:rFonts w:ascii="TimesNewRoman" w:eastAsia="TimesNewRoman" w:hAnsi="TimesNewRoman" w:cs="TimesNewRoman"/>
        </w:rPr>
        <w:t>. 12. 201</w:t>
      </w:r>
      <w:r w:rsidR="003B7BFF">
        <w:rPr>
          <w:rFonts w:ascii="TimesNewRoman" w:eastAsia="TimesNewRoman" w:hAnsi="TimesNewRoman" w:cs="TimesNewRoman"/>
        </w:rPr>
        <w:t>7</w:t>
      </w:r>
      <w:r>
        <w:rPr>
          <w:rFonts w:cs="Times New Roman"/>
          <w:color w:val="383838"/>
        </w:rPr>
        <w:t>, uznesením č. 2</w:t>
      </w:r>
      <w:r w:rsidR="003B7BFF">
        <w:rPr>
          <w:rFonts w:cs="Times New Roman"/>
          <w:color w:val="383838"/>
        </w:rPr>
        <w:t>34</w:t>
      </w:r>
      <w:r>
        <w:rPr>
          <w:rFonts w:cs="Times New Roman"/>
          <w:color w:val="383838"/>
        </w:rPr>
        <w:t>/201</w:t>
      </w:r>
      <w:r w:rsidR="003B7BFF">
        <w:rPr>
          <w:rFonts w:cs="Times New Roman"/>
          <w:color w:val="383838"/>
        </w:rPr>
        <w:t>7</w:t>
      </w:r>
      <w:r>
        <w:rPr>
          <w:rFonts w:cs="Times New Roman"/>
          <w:color w:val="383838"/>
        </w:rPr>
        <w:t>.</w:t>
      </w:r>
      <w:r>
        <w:rPr>
          <w:rFonts w:eastAsia="TimesNewRoman" w:cs="Times New Roman"/>
        </w:rPr>
        <w:t xml:space="preserve"> Rozpočet bol  </w:t>
      </w:r>
      <w:r w:rsidR="003B7BFF">
        <w:rPr>
          <w:rFonts w:eastAsia="TimesNewRoman" w:cs="Times New Roman"/>
        </w:rPr>
        <w:t xml:space="preserve">schválený ako </w:t>
      </w:r>
      <w:r>
        <w:rPr>
          <w:rFonts w:eastAsia="TimesNewRoman" w:cs="Times New Roman"/>
        </w:rPr>
        <w:t xml:space="preserve">vyrovnaný,  príjmy aj výdavky v objeme </w:t>
      </w:r>
      <w:r w:rsidR="003B7BFF">
        <w:t>6 684 778,- eur</w:t>
      </w:r>
      <w:r>
        <w:rPr>
          <w:rFonts w:eastAsia="TimesNewRoman" w:cs="Times New Roman"/>
        </w:rPr>
        <w:t>.  V zmysle</w:t>
      </w:r>
      <w:r>
        <w:rPr>
          <w:rFonts w:ascii="TimesNewRoman" w:eastAsia="TimesNewRoman" w:hAnsi="TimesNewRoman" w:cs="TimesNewRoman"/>
        </w:rPr>
        <w:t xml:space="preserve"> zákona o rozpočtových pravidlách územnej samosprávy bol rozpočet mesta na rok 201</w:t>
      </w:r>
      <w:r w:rsidR="003B7BFF">
        <w:rPr>
          <w:rFonts w:ascii="TimesNewRoman" w:eastAsia="TimesNewRoman" w:hAnsi="TimesNewRoman" w:cs="TimesNewRoman"/>
        </w:rPr>
        <w:t>8</w:t>
      </w:r>
      <w:r>
        <w:rPr>
          <w:rFonts w:ascii="TimesNewRoman" w:eastAsia="TimesNewRoman" w:hAnsi="TimesNewRoman" w:cs="TimesNewRoman"/>
        </w:rPr>
        <w:t xml:space="preserve"> zostavený v členení na:  </w:t>
      </w:r>
    </w:p>
    <w:p w:rsidR="003B7BFF" w:rsidRPr="003B7BFF" w:rsidRDefault="003B7BFF" w:rsidP="003B7BFF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 w:rsidRPr="003B7BFF"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 xml:space="preserve">bežný rozpočet, t. j. bežné príjmy a bežné výdavky, </w:t>
      </w:r>
    </w:p>
    <w:p w:rsidR="003B7BFF" w:rsidRPr="003B7BFF" w:rsidRDefault="003B7BFF" w:rsidP="003B7BFF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 w:rsidRPr="003B7BFF"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 xml:space="preserve">bežné príjmy ........................................................................ 5 267 969 eur  </w:t>
      </w:r>
    </w:p>
    <w:p w:rsidR="003B7BFF" w:rsidRPr="003B7BFF" w:rsidRDefault="003B7BFF" w:rsidP="003B7BFF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 w:rsidRPr="003B7BFF"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>bežné výdavky ..................................................................... 4 950 387 eur</w:t>
      </w:r>
    </w:p>
    <w:p w:rsidR="003B7BFF" w:rsidRPr="003B7BFF" w:rsidRDefault="003B7BFF" w:rsidP="003B7BFF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 w:rsidRPr="003B7BFF"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>prebytok ............................................................................... + 317 587 eur</w:t>
      </w:r>
    </w:p>
    <w:p w:rsidR="003B7BFF" w:rsidRPr="003B7BFF" w:rsidRDefault="003B7BFF" w:rsidP="003B7B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 w:rsidRPr="003B7BFF"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 xml:space="preserve"> </w:t>
      </w:r>
    </w:p>
    <w:p w:rsidR="003B7BFF" w:rsidRPr="003B7BFF" w:rsidRDefault="003B7BFF" w:rsidP="003B7BFF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 w:rsidRPr="003B7BFF"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 xml:space="preserve">kapitálový rozpočet, t. j. kapitálové príjmy a kapitálové výdavky, </w:t>
      </w:r>
    </w:p>
    <w:p w:rsidR="003B7BFF" w:rsidRPr="003B7BFF" w:rsidRDefault="003B7BFF" w:rsidP="003B7BFF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 w:rsidRPr="003B7BFF"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 xml:space="preserve">kapitálové príjmy .................................................................   993 644 eur  </w:t>
      </w:r>
    </w:p>
    <w:p w:rsidR="003B7BFF" w:rsidRPr="003B7BFF" w:rsidRDefault="003B7BFF" w:rsidP="003B7BFF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 w:rsidRPr="003B7BFF"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>kapitálové výdavky ............................................................. 1 317 198 eur</w:t>
      </w:r>
    </w:p>
    <w:p w:rsidR="003B7BFF" w:rsidRPr="003B7BFF" w:rsidRDefault="003B7BFF" w:rsidP="003B7BFF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 w:rsidRPr="003B7BFF"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>schodok ..............................................................................  -  323 554 eur</w:t>
      </w:r>
    </w:p>
    <w:p w:rsidR="003B7BFF" w:rsidRPr="003B7BFF" w:rsidRDefault="003B7BFF" w:rsidP="003B7B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 w:rsidRPr="003B7BFF"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 xml:space="preserve"> </w:t>
      </w:r>
    </w:p>
    <w:p w:rsidR="003B7BFF" w:rsidRPr="003B7BFF" w:rsidRDefault="003B7BFF" w:rsidP="003B7B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 w:rsidRPr="003B7BFF"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 xml:space="preserve">           Spolu schodok rozpočtu .......................................................    -  5 972 eur  </w:t>
      </w:r>
    </w:p>
    <w:p w:rsidR="003B7BFF" w:rsidRPr="003B7BFF" w:rsidRDefault="003B7BFF" w:rsidP="003B7B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 w:rsidRPr="003B7BFF"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 xml:space="preserve"> </w:t>
      </w:r>
    </w:p>
    <w:p w:rsidR="003B7BFF" w:rsidRPr="003B7BFF" w:rsidRDefault="003B7BFF" w:rsidP="003B7BFF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 w:rsidRPr="003B7BFF"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 xml:space="preserve">finančné operácie </w:t>
      </w:r>
    </w:p>
    <w:p w:rsidR="003B7BFF" w:rsidRPr="003B7BFF" w:rsidRDefault="003B7BFF" w:rsidP="003B7BFF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 w:rsidRPr="003B7BFF"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 xml:space="preserve">finančné operácie príjmové ..............................................      423 165 eur         </w:t>
      </w:r>
    </w:p>
    <w:p w:rsidR="003B7BFF" w:rsidRPr="003B7BFF" w:rsidRDefault="003B7BFF" w:rsidP="003B7B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 w:rsidRPr="003B7BFF"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 xml:space="preserve">            finančné operácie výdavkové ..........................................       417 193 eur</w:t>
      </w:r>
    </w:p>
    <w:p w:rsidR="003B7BFF" w:rsidRPr="003B7BFF" w:rsidRDefault="003B7BFF" w:rsidP="003B7BF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</w:pPr>
      <w:r w:rsidRPr="003B7BFF">
        <w:rPr>
          <w:rFonts w:ascii="Times New Roman" w:eastAsia="Lucida Sans Unicode" w:hAnsi="Times New Roman" w:cs="Times New Roman"/>
          <w:kern w:val="2"/>
          <w:sz w:val="24"/>
          <w:szCs w:val="24"/>
          <w:lang w:eastAsia="sk-SK"/>
        </w:rPr>
        <w:t xml:space="preserve">            prebytok ...........................................................................       + 5 972 eur   </w:t>
      </w:r>
    </w:p>
    <w:p w:rsidR="003B7BFF" w:rsidRDefault="003B7BFF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</w:t>
      </w:r>
      <w:r w:rsidR="003B7BFF">
        <w:rPr>
          <w:rFonts w:ascii="TimesNewRoman" w:eastAsia="TimesNewRoman" w:hAnsi="TimesNewRoman" w:cs="TimesNewRoman"/>
        </w:rPr>
        <w:t>V</w:t>
      </w:r>
      <w:r>
        <w:rPr>
          <w:rFonts w:ascii="TimesNewRoman" w:eastAsia="TimesNewRoman" w:hAnsi="TimesNewRoman" w:cs="TimesNewRoman"/>
        </w:rPr>
        <w:t xml:space="preserve"> priebehu rozpočtového roka 201</w:t>
      </w:r>
      <w:r w:rsidR="003B7BFF">
        <w:rPr>
          <w:rFonts w:ascii="TimesNewRoman" w:eastAsia="TimesNewRoman" w:hAnsi="TimesNewRoman" w:cs="TimesNewRoman"/>
        </w:rPr>
        <w:t>8 bolo prijatých osem rozpočtových opatrení, ktorými bol  schválený rozpočet zmenený</w:t>
      </w:r>
      <w:r>
        <w:rPr>
          <w:rFonts w:ascii="TimesNewRoman" w:eastAsia="TimesNewRoman" w:hAnsi="TimesNewRoman" w:cs="TimesNewRoman"/>
        </w:rPr>
        <w:t>. Najvýraznejšie zmeny rozpočtu v časti príjmov: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lastRenderedPageBreak/>
        <w:t xml:space="preserve">-   tuzemské bežné granty a dotácie vo výške </w:t>
      </w:r>
      <w:r w:rsidR="0063761E">
        <w:rPr>
          <w:rFonts w:ascii="TimesNewRoman" w:eastAsia="TimesNewRoman" w:hAnsi="TimesNewRoman" w:cs="TimesNewRoman"/>
        </w:rPr>
        <w:t xml:space="preserve">212 </w:t>
      </w:r>
      <w:r>
        <w:rPr>
          <w:rFonts w:ascii="TimesNewRoman" w:eastAsia="TimesNewRoman" w:hAnsi="TimesNewRoman" w:cs="TimesNewRoman"/>
        </w:rPr>
        <w:t xml:space="preserve"> tis. eur pre základné školy materskú školu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  náhrad</w:t>
      </w:r>
      <w:r w:rsidR="00F53BB6">
        <w:rPr>
          <w:rFonts w:ascii="TimesNewRoman" w:eastAsia="TimesNewRoman" w:hAnsi="TimesNewRoman" w:cs="TimesNewRoman"/>
        </w:rPr>
        <w:t>a</w:t>
      </w:r>
      <w:r>
        <w:rPr>
          <w:rFonts w:ascii="TimesNewRoman" w:eastAsia="TimesNewRoman" w:hAnsi="TimesNewRoman" w:cs="TimesNewRoman"/>
        </w:rPr>
        <w:t xml:space="preserve"> za obmedzenie hospodárenia</w:t>
      </w:r>
      <w:r w:rsidR="00F53BB6">
        <w:rPr>
          <w:rFonts w:ascii="TimesNewRoman" w:eastAsia="TimesNewRoman" w:hAnsi="TimesNewRoman" w:cs="TimesNewRoman"/>
        </w:rPr>
        <w:t xml:space="preserve"> v lesoch mesta</w:t>
      </w:r>
      <w:r>
        <w:rPr>
          <w:rFonts w:ascii="TimesNewRoman" w:eastAsia="TimesNewRoman" w:hAnsi="TimesNewRoman" w:cs="TimesNewRoman"/>
        </w:rPr>
        <w:t xml:space="preserve"> – </w:t>
      </w:r>
      <w:r w:rsidR="0063761E">
        <w:rPr>
          <w:rFonts w:ascii="TimesNewRoman" w:eastAsia="TimesNewRoman" w:hAnsi="TimesNewRoman" w:cs="TimesNewRoman"/>
        </w:rPr>
        <w:t>282</w:t>
      </w:r>
      <w:r w:rsidR="00F53BB6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 xml:space="preserve"> tis. eur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-   prijatie úveru na refinancovanie cyklochodníka Cesta okolo Tatier 2. etapa –  </w:t>
      </w:r>
      <w:r w:rsidR="00F05429">
        <w:rPr>
          <w:rFonts w:ascii="TimesNewRoman" w:eastAsia="TimesNewRoman" w:hAnsi="TimesNewRoman" w:cs="TimesNewRoman"/>
        </w:rPr>
        <w:t>216</w:t>
      </w:r>
      <w:r>
        <w:rPr>
          <w:rFonts w:ascii="TimesNewRoman" w:eastAsia="TimesNewRoman" w:hAnsi="TimesNewRoman" w:cs="TimesNewRoman"/>
        </w:rPr>
        <w:t xml:space="preserve"> tis. eur</w:t>
      </w: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-   vyššie bežné príjmy oproti rozpočtovaným – </w:t>
      </w:r>
      <w:r w:rsidR="00A9388D">
        <w:rPr>
          <w:rFonts w:ascii="TimesNewRoman" w:eastAsia="TimesNewRoman" w:hAnsi="TimesNewRoman" w:cs="TimesNewRoman"/>
        </w:rPr>
        <w:t xml:space="preserve"> 74</w:t>
      </w:r>
      <w:r>
        <w:rPr>
          <w:rFonts w:ascii="TimesNewRoman" w:eastAsia="TimesNewRoman" w:hAnsi="TimesNewRoman" w:cs="TimesNewRoman"/>
        </w:rPr>
        <w:t xml:space="preserve"> tis. eur</w:t>
      </w:r>
    </w:p>
    <w:p w:rsidR="00A9388D" w:rsidRDefault="00A9388D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  dotácia na rekonštrukciu podkrovia ZŠ Štefánika – 120 tis</w:t>
      </w:r>
      <w:r w:rsidR="00F53BB6">
        <w:rPr>
          <w:rFonts w:ascii="TimesNewRoman" w:eastAsia="TimesNewRoman" w:hAnsi="TimesNewRoman" w:cs="TimesNewRoman"/>
        </w:rPr>
        <w:t>.</w:t>
      </w:r>
      <w:r>
        <w:rPr>
          <w:rFonts w:ascii="TimesNewRoman" w:eastAsia="TimesNewRoman" w:hAnsi="TimesNewRoman" w:cs="TimesNewRoman"/>
        </w:rPr>
        <w:t xml:space="preserve"> eur</w:t>
      </w:r>
    </w:p>
    <w:p w:rsidR="00F53BB6" w:rsidRDefault="00F53BB6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  vyšší príjem z poplatku za uloženie odpadu – 40  tis. eur</w:t>
      </w:r>
    </w:p>
    <w:p w:rsidR="00F53BB6" w:rsidRDefault="00F53BB6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-  </w:t>
      </w:r>
      <w:r w:rsidR="0063761E">
        <w:rPr>
          <w:rFonts w:ascii="TimesNewRoman" w:eastAsia="TimesNewRoman" w:hAnsi="TimesNewRoman" w:cs="TimesNewRoman"/>
        </w:rPr>
        <w:t xml:space="preserve"> dotácia na rekonštrukciu kotolne a zateplenie striech ZŠ Štefánika – 90 tis. eur</w:t>
      </w:r>
    </w:p>
    <w:p w:rsidR="0063761E" w:rsidRDefault="0063761E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-   NFP z IROP na realizáciu odborných učební v oboch ZŠ – 340 tis. eur</w:t>
      </w: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hAnsi="TimesNewRoman" w:cs="TimesNewRoman" w:hint="eastAsia"/>
        </w:rPr>
      </w:pPr>
      <w:r>
        <w:rPr>
          <w:rFonts w:ascii="TimesNewRoman" w:hAnsi="TimesNewRoman" w:cs="TimesNewRoman"/>
        </w:rPr>
        <w:t xml:space="preserve">     Všetky navýšené príjmy oproti pôvodnému rozpočtu boli zapojené do výdavkov mesta.     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hAnsi="TimesNewRoman" w:cs="TimesNewRoman" w:hint="eastAsia"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" w:hAnsi="TimesNewRoman" w:cs="TimesNewRoman" w:hint="eastAsia"/>
        </w:rPr>
      </w:pPr>
      <w:r>
        <w:rPr>
          <w:rFonts w:ascii="TimesNewRoman" w:hAnsi="TimesNewRoman" w:cs="TimesNewRoman"/>
        </w:rPr>
        <w:t xml:space="preserve">     Po   poslednej  zmene   bol  </w:t>
      </w:r>
      <w:r w:rsidR="00AB2C47">
        <w:rPr>
          <w:rFonts w:ascii="TimesNewRoman" w:hAnsi="TimesNewRoman" w:cs="TimesNewRoman"/>
        </w:rPr>
        <w:t>rozpočet</w:t>
      </w:r>
      <w:r>
        <w:rPr>
          <w:rFonts w:ascii="TimesNewRoman" w:hAnsi="TimesNewRoman" w:cs="TimesNewRoman"/>
        </w:rPr>
        <w:t xml:space="preserve"> schválený ako vyrovnaný,  výdavky  a  príjmy celkom v rovnakom objeme  </w:t>
      </w:r>
      <w:r w:rsidR="0028395F">
        <w:rPr>
          <w:rFonts w:ascii="TimesNewRoman" w:hAnsi="TimesNewRoman" w:cs="TimesNewRoman"/>
        </w:rPr>
        <w:t>9 184 915</w:t>
      </w:r>
      <w:r>
        <w:rPr>
          <w:rFonts w:ascii="TimesNewRoman" w:hAnsi="TimesNewRoman" w:cs="TimesNewRoman"/>
        </w:rPr>
        <w:t xml:space="preserve"> eur.</w:t>
      </w:r>
      <w:r>
        <w:rPr>
          <w:rFonts w:ascii="TimesNewRoman" w:eastAsia="TimesNewRoman" w:hAnsi="TimesNewRoman" w:cs="TimesNewRoman"/>
        </w:rPr>
        <w:t xml:space="preserve"> 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B96BD5" w:rsidRDefault="00B96BD5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8C6079" w:rsidRPr="00B96BD5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  <w:b/>
        </w:rPr>
      </w:pPr>
      <w:r w:rsidRPr="00B96BD5">
        <w:rPr>
          <w:rFonts w:ascii="TimesNewRoman" w:eastAsia="TimesNewRoman" w:hAnsi="TimesNewRoman" w:cs="TimesNewRoman"/>
          <w:b/>
        </w:rPr>
        <w:t xml:space="preserve">  Z  analýzy  hospodárenia  vyplýva,  že  mesto  Spišská   Belá  skončilo rozpočtové hospodárenie v roku 201</w:t>
      </w:r>
      <w:r w:rsidR="0028395F" w:rsidRPr="00B96BD5">
        <w:rPr>
          <w:rFonts w:ascii="TimesNewRoman" w:eastAsia="TimesNewRoman" w:hAnsi="TimesNewRoman" w:cs="TimesNewRoman"/>
          <w:b/>
        </w:rPr>
        <w:t>8</w:t>
      </w:r>
      <w:r w:rsidRPr="00B96BD5">
        <w:rPr>
          <w:rFonts w:ascii="TimesNewRoman" w:eastAsia="TimesNewRoman" w:hAnsi="TimesNewRoman" w:cs="TimesNewRoman"/>
          <w:b/>
        </w:rPr>
        <w:t xml:space="preserve">  takto:</w:t>
      </w: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a) v bežnom rozpočte dosiahlo prebytok vo výške                                    +   </w:t>
      </w:r>
      <w:r w:rsidR="002441BE">
        <w:rPr>
          <w:rFonts w:ascii="TimesNewRoman" w:eastAsia="TimesNewRoman" w:hAnsi="TimesNewRoman" w:cs="TimesNewRoman"/>
        </w:rPr>
        <w:t>691 166,51</w:t>
      </w:r>
      <w:r>
        <w:rPr>
          <w:rFonts w:ascii="TimesNewRoman" w:eastAsia="TimesNewRoman" w:hAnsi="TimesNewRoman" w:cs="TimesNewRoman"/>
        </w:rPr>
        <w:t xml:space="preserve"> eur</w:t>
      </w: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/príjmy </w:t>
      </w:r>
      <w:r w:rsidR="002441BE">
        <w:rPr>
          <w:rFonts w:ascii="TimesNewRoman" w:eastAsia="TimesNewRoman" w:hAnsi="TimesNewRoman" w:cs="TimesNewRoman"/>
        </w:rPr>
        <w:t>6 213 556,57</w:t>
      </w:r>
      <w:r>
        <w:rPr>
          <w:rFonts w:ascii="TimesNewRoman" w:eastAsia="TimesNewRoman" w:hAnsi="TimesNewRoman" w:cs="TimesNewRoman"/>
        </w:rPr>
        <w:t xml:space="preserve"> eur,   výdavky  </w:t>
      </w:r>
      <w:r w:rsidR="002441BE">
        <w:rPr>
          <w:rFonts w:ascii="TimesNewRoman" w:eastAsia="TimesNewRoman" w:hAnsi="TimesNewRoman" w:cs="TimesNewRoman"/>
        </w:rPr>
        <w:t>5 522 390,06</w:t>
      </w:r>
      <w:r>
        <w:rPr>
          <w:rFonts w:ascii="TimesNewRoman" w:eastAsia="TimesNewRoman" w:hAnsi="TimesNewRoman" w:cs="TimesNewRoman"/>
        </w:rPr>
        <w:t xml:space="preserve">  eur/</w:t>
      </w:r>
    </w:p>
    <w:p w:rsidR="00BB777E" w:rsidRDefault="00BB777E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b) v kapitálovom rozpočte dosiahlo schodok vo výške                              -   </w:t>
      </w:r>
      <w:r w:rsidR="002441BE">
        <w:rPr>
          <w:rFonts w:ascii="TimesNewRoman" w:eastAsia="TimesNewRoman" w:hAnsi="TimesNewRoman" w:cs="TimesNewRoman"/>
        </w:rPr>
        <w:t>855 607,45</w:t>
      </w:r>
      <w:r>
        <w:rPr>
          <w:rFonts w:ascii="TimesNewRoman" w:eastAsia="TimesNewRoman" w:hAnsi="TimesNewRoman" w:cs="TimesNewRoman"/>
        </w:rPr>
        <w:t xml:space="preserve">  eur</w:t>
      </w: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/príjmy  </w:t>
      </w:r>
      <w:r w:rsidR="002441BE">
        <w:rPr>
          <w:rFonts w:ascii="TimesNewRoman" w:eastAsia="TimesNewRoman" w:hAnsi="TimesNewRoman" w:cs="TimesNewRoman"/>
        </w:rPr>
        <w:t>697 368,35</w:t>
      </w:r>
      <w:r>
        <w:rPr>
          <w:rFonts w:ascii="TimesNewRoman" w:eastAsia="TimesNewRoman" w:hAnsi="TimesNewRoman" w:cs="TimesNewRoman"/>
        </w:rPr>
        <w:t xml:space="preserve"> eur,   výdavky  </w:t>
      </w:r>
      <w:r w:rsidR="002441BE">
        <w:rPr>
          <w:rFonts w:ascii="TimesNewRoman" w:eastAsia="TimesNewRoman" w:hAnsi="TimesNewRoman" w:cs="TimesNewRoman"/>
        </w:rPr>
        <w:t>1 552 975,80</w:t>
      </w:r>
      <w:r>
        <w:rPr>
          <w:rFonts w:ascii="TimesNewRoman" w:eastAsia="TimesNewRoman" w:hAnsi="TimesNewRoman" w:cs="TimesNewRoman"/>
        </w:rPr>
        <w:t xml:space="preserve">  eur/</w:t>
      </w:r>
    </w:p>
    <w:p w:rsidR="00BB777E" w:rsidRDefault="00BB777E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c)  rozdiel medzi príjmami a výdavkami rozpočtu predstavuje </w:t>
      </w:r>
    </w:p>
    <w:p w:rsidR="008C6079" w:rsidRPr="00D12D7B" w:rsidRDefault="008C6079" w:rsidP="008C6079">
      <w:pPr>
        <w:pStyle w:val="Standard"/>
        <w:autoSpaceDE w:val="0"/>
        <w:rPr>
          <w:rFonts w:ascii="TimesNewRoman" w:eastAsia="TimesNewRoman" w:hAnsi="TimesNewRoman" w:cs="TimesNewRoman"/>
          <w:b/>
        </w:rPr>
      </w:pPr>
      <w:r w:rsidRPr="00D12D7B">
        <w:rPr>
          <w:rFonts w:ascii="TimesNewRoman" w:eastAsia="TimesNewRoman" w:hAnsi="TimesNewRoman" w:cs="TimesNewRoman"/>
          <w:b/>
        </w:rPr>
        <w:t xml:space="preserve">                                                                           </w:t>
      </w:r>
      <w:r w:rsidR="002441BE" w:rsidRPr="00D12D7B">
        <w:rPr>
          <w:rFonts w:ascii="TimesNewRoman" w:eastAsia="TimesNewRoman" w:hAnsi="TimesNewRoman" w:cs="TimesNewRoman"/>
          <w:b/>
        </w:rPr>
        <w:t>schodok</w:t>
      </w:r>
      <w:r w:rsidRPr="00D12D7B">
        <w:rPr>
          <w:rFonts w:ascii="TimesNewRoman" w:eastAsia="TimesNewRoman" w:hAnsi="TimesNewRoman" w:cs="TimesNewRoman"/>
          <w:b/>
        </w:rPr>
        <w:t xml:space="preserve">  vo výške         </w:t>
      </w:r>
      <w:r w:rsidR="002441BE" w:rsidRPr="00D12D7B">
        <w:rPr>
          <w:rFonts w:ascii="TimesNewRoman" w:eastAsia="TimesNewRoman" w:hAnsi="TimesNewRoman" w:cs="TimesNewRoman"/>
          <w:b/>
        </w:rPr>
        <w:t xml:space="preserve">  - </w:t>
      </w:r>
      <w:r w:rsidRPr="00D12D7B">
        <w:rPr>
          <w:rFonts w:ascii="TimesNewRoman" w:eastAsia="TimesNewRoman" w:hAnsi="TimesNewRoman" w:cs="TimesNewRoman"/>
          <w:b/>
        </w:rPr>
        <w:t xml:space="preserve">  </w:t>
      </w:r>
      <w:r w:rsidR="002441BE" w:rsidRPr="00D12D7B">
        <w:rPr>
          <w:rFonts w:ascii="TimesNewRoman" w:eastAsia="TimesNewRoman" w:hAnsi="TimesNewRoman" w:cs="TimesNewRoman"/>
          <w:b/>
        </w:rPr>
        <w:t>164 440,94</w:t>
      </w:r>
      <w:r w:rsidRPr="00D12D7B">
        <w:rPr>
          <w:rFonts w:ascii="TimesNewRoman" w:eastAsia="TimesNewRoman" w:hAnsi="TimesNewRoman" w:cs="TimesNewRoman"/>
          <w:b/>
        </w:rPr>
        <w:t xml:space="preserve"> eur</w:t>
      </w:r>
    </w:p>
    <w:p w:rsidR="00B96BD5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</w:t>
      </w:r>
    </w:p>
    <w:p w:rsidR="00B96BD5" w:rsidRDefault="00B96BD5" w:rsidP="00B96BD5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,Bold" w:eastAsia="TimesNewRoman,Bold" w:hAnsi="TimesNewRoman,Bold" w:cs="TimesNewRoman,Bold"/>
          <w:bCs/>
        </w:rPr>
        <w:t>Úprava výsledku</w:t>
      </w:r>
      <w:r>
        <w:rPr>
          <w:rFonts w:ascii="TimesNewRoman" w:eastAsia="TimesNewRoman" w:hAnsi="TimesNewRoman" w:cs="TimesNewRoman"/>
        </w:rPr>
        <w:t xml:space="preserve"> o nevyčerpané účelové prostriedky vo výške                 -   162 296,65 eur </w:t>
      </w:r>
    </w:p>
    <w:p w:rsidR="00B96BD5" w:rsidRDefault="00B96BD5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AB2C47" w:rsidRDefault="00AB2C47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>Upravený schodok bežného a kapitálového rozpočtu                                 -  326 737,59 eur</w:t>
      </w: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Rozdiel medzi príjmovými a výdavkovými finančnými operáciami 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predstavuje ku koncu roka 201</w:t>
      </w:r>
      <w:r w:rsidR="00BB777E">
        <w:rPr>
          <w:rFonts w:ascii="TimesNewRoman" w:eastAsia="TimesNewRoman" w:hAnsi="TimesNewRoman" w:cs="TimesNewRoman"/>
        </w:rPr>
        <w:t>8</w:t>
      </w:r>
      <w:r>
        <w:rPr>
          <w:rFonts w:ascii="TimesNewRoman" w:eastAsia="TimesNewRoman" w:hAnsi="TimesNewRoman" w:cs="TimesNewRoman"/>
        </w:rPr>
        <w:t xml:space="preserve"> čiastku                                              </w:t>
      </w:r>
    </w:p>
    <w:p w:rsidR="003D10AC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/príjmy </w:t>
      </w:r>
      <w:r w:rsidR="002441BE">
        <w:rPr>
          <w:rFonts w:ascii="TimesNewRoman" w:eastAsia="TimesNewRoman" w:hAnsi="TimesNewRoman" w:cs="TimesNewRoman"/>
        </w:rPr>
        <w:t>908 438,28</w:t>
      </w:r>
      <w:r>
        <w:rPr>
          <w:rFonts w:ascii="TimesNewRoman" w:eastAsia="TimesNewRoman" w:hAnsi="TimesNewRoman" w:cs="TimesNewRoman"/>
        </w:rPr>
        <w:t xml:space="preserve"> eur, výdavky  </w:t>
      </w:r>
      <w:r w:rsidR="002441BE">
        <w:rPr>
          <w:rFonts w:ascii="TimesNewRoman" w:eastAsia="TimesNewRoman" w:hAnsi="TimesNewRoman" w:cs="TimesNewRoman"/>
        </w:rPr>
        <w:t>410 465,98</w:t>
      </w:r>
      <w:r>
        <w:rPr>
          <w:rFonts w:ascii="TimesNewRoman" w:eastAsia="TimesNewRoman" w:hAnsi="TimesNewRoman" w:cs="TimesNewRoman"/>
        </w:rPr>
        <w:t xml:space="preserve"> eur/                           +   </w:t>
      </w:r>
      <w:r w:rsidR="002441BE">
        <w:rPr>
          <w:rFonts w:ascii="TimesNewRoman" w:eastAsia="TimesNewRoman" w:hAnsi="TimesNewRoman" w:cs="TimesNewRoman"/>
        </w:rPr>
        <w:t>497 972,30</w:t>
      </w:r>
      <w:r>
        <w:rPr>
          <w:rFonts w:ascii="TimesNewRoman" w:eastAsia="TimesNewRoman" w:hAnsi="TimesNewRoman" w:cs="TimesNewRoman"/>
        </w:rPr>
        <w:t xml:space="preserve">  eur</w:t>
      </w:r>
    </w:p>
    <w:p w:rsidR="00D12D7B" w:rsidRDefault="00D12D7B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D12D7B" w:rsidRPr="00B96BD5" w:rsidRDefault="00D12D7B" w:rsidP="00D12D7B">
      <w:pPr>
        <w:pStyle w:val="Default"/>
      </w:pPr>
      <w:r w:rsidRPr="00B96BD5">
        <w:rPr>
          <w:bCs/>
        </w:rPr>
        <w:t>Zostatok finančných operácií</w:t>
      </w:r>
      <w:r w:rsidRPr="00B96BD5">
        <w:rPr>
          <w:b/>
          <w:bCs/>
        </w:rPr>
        <w:t xml:space="preserve"> </w:t>
      </w:r>
      <w:r w:rsidRPr="00B96BD5">
        <w:t xml:space="preserve">v sume 497 972,30 </w:t>
      </w:r>
      <w:r w:rsidR="00B96BD5">
        <w:t>eur</w:t>
      </w:r>
      <w:r w:rsidRPr="00B96BD5">
        <w:t xml:space="preserve"> bol použitý na   vysporiadanie schodku bežného a kapitálového rozpočtu v sume 326 737,59 EUR.</w:t>
      </w:r>
    </w:p>
    <w:p w:rsidR="00D12D7B" w:rsidRDefault="00D12D7B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spacing w:line="276" w:lineRule="auto"/>
        <w:jc w:val="both"/>
        <w:rPr>
          <w:rFonts w:ascii="TimesNewRoman,Bold" w:eastAsia="TimesNewRoman,Bold" w:hAnsi="TimesNewRoman,Bold" w:cs="TimesNewRoman,Bold"/>
        </w:rPr>
      </w:pPr>
      <w:r>
        <w:rPr>
          <w:rFonts w:ascii="TimesNewRoman" w:eastAsia="TimesNewRoman" w:hAnsi="TimesNewRoman" w:cs="TimesNewRoman"/>
        </w:rPr>
        <w:t xml:space="preserve">     Celkový výsledok rozpočtového hospodárenia mesta za rok 201</w:t>
      </w:r>
      <w:r w:rsidR="002441BE">
        <w:rPr>
          <w:rFonts w:ascii="TimesNewRoman" w:eastAsia="TimesNewRoman" w:hAnsi="TimesNewRoman" w:cs="TimesNewRoman"/>
        </w:rPr>
        <w:t>8</w:t>
      </w:r>
      <w:r>
        <w:rPr>
          <w:rFonts w:ascii="TimesNewRoman" w:eastAsia="TimesNewRoman" w:hAnsi="TimesNewRoman" w:cs="TimesNewRoman"/>
        </w:rPr>
        <w:t xml:space="preserve"> po započítaní finančných operácií je                                                                                                   +   </w:t>
      </w:r>
      <w:r w:rsidR="002441BE">
        <w:rPr>
          <w:rFonts w:ascii="TimesNewRoman" w:eastAsia="TimesNewRoman" w:hAnsi="TimesNewRoman" w:cs="TimesNewRoman"/>
        </w:rPr>
        <w:t>333 531,36</w:t>
      </w:r>
      <w:r>
        <w:rPr>
          <w:rFonts w:ascii="TimesNewRoman" w:eastAsia="TimesNewRoman" w:hAnsi="TimesNewRoman" w:cs="TimesNewRoman"/>
        </w:rPr>
        <w:t xml:space="preserve">  eur</w:t>
      </w:r>
      <w:r>
        <w:rPr>
          <w:rFonts w:ascii="TimesNewRoman,Bold" w:eastAsia="TimesNewRoman,Bold" w:hAnsi="TimesNewRoman,Bold" w:cs="TimesNewRoman,Bold"/>
        </w:rPr>
        <w:t>.</w:t>
      </w:r>
    </w:p>
    <w:p w:rsidR="00252E8E" w:rsidRDefault="00252E8E" w:rsidP="00252E8E">
      <w:pPr>
        <w:pStyle w:val="Default"/>
        <w:jc w:val="both"/>
        <w:rPr>
          <w:sz w:val="23"/>
          <w:szCs w:val="23"/>
        </w:rPr>
      </w:pPr>
      <w:r>
        <w:rPr>
          <w:rFonts w:ascii="TimesNewRoman,Bold" w:eastAsia="TimesNewRoman,Bold" w:hAnsi="TimesNewRoman,Bold" w:cs="TimesNewRoman,Bold"/>
        </w:rPr>
        <w:t xml:space="preserve">/príjmy spolu  7 819 363,20 eur výdavky spolu </w:t>
      </w:r>
      <w:r w:rsidRPr="00252E8E">
        <w:rPr>
          <w:sz w:val="23"/>
          <w:szCs w:val="23"/>
        </w:rPr>
        <w:t>7 485 831,84</w:t>
      </w:r>
      <w:r>
        <w:rPr>
          <w:sz w:val="23"/>
          <w:szCs w:val="23"/>
        </w:rPr>
        <w:t xml:space="preserve"> eur/</w:t>
      </w:r>
      <w:r w:rsidRPr="00252E8E">
        <w:rPr>
          <w:sz w:val="23"/>
          <w:szCs w:val="23"/>
        </w:rPr>
        <w:t xml:space="preserve"> </w:t>
      </w:r>
    </w:p>
    <w:p w:rsidR="00D12D7B" w:rsidRDefault="00D12D7B" w:rsidP="00252E8E">
      <w:pPr>
        <w:pStyle w:val="Default"/>
        <w:jc w:val="both"/>
        <w:rPr>
          <w:sz w:val="23"/>
          <w:szCs w:val="23"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</w:t>
      </w:r>
    </w:p>
    <w:p w:rsidR="008C6079" w:rsidRPr="00AB2C47" w:rsidRDefault="008C6079" w:rsidP="008C6079">
      <w:pPr>
        <w:pStyle w:val="Standard"/>
        <w:autoSpaceDE w:val="0"/>
        <w:spacing w:line="276" w:lineRule="auto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</w:t>
      </w:r>
      <w:r w:rsidRPr="00AB2C47">
        <w:rPr>
          <w:rFonts w:ascii="TimesNewRoman" w:eastAsia="TimesNewRoman" w:hAnsi="TimesNewRoman" w:cs="TimesNewRoman"/>
        </w:rPr>
        <w:t xml:space="preserve">Na základe vyššie uvedeného, je rozdiel medzi celkovým výsledkom rozpočtového </w:t>
      </w:r>
    </w:p>
    <w:p w:rsidR="008C6079" w:rsidRPr="00AB2C47" w:rsidRDefault="008C6079" w:rsidP="008C6079">
      <w:pPr>
        <w:pStyle w:val="Standard"/>
        <w:autoSpaceDE w:val="0"/>
        <w:spacing w:line="276" w:lineRule="auto"/>
        <w:jc w:val="both"/>
        <w:rPr>
          <w:rFonts w:ascii="TimesNewRoman" w:eastAsia="TimesNewRoman" w:hAnsi="TimesNewRoman" w:cs="TimesNewRoman"/>
        </w:rPr>
      </w:pPr>
      <w:r w:rsidRPr="00AB2C47">
        <w:rPr>
          <w:rFonts w:ascii="TimesNewRoman" w:eastAsia="TimesNewRoman" w:hAnsi="TimesNewRoman" w:cs="TimesNewRoman"/>
        </w:rPr>
        <w:t xml:space="preserve">hospodárenia a nevyčerpanými účelovými prostriedkami  vo výške </w:t>
      </w:r>
      <w:r w:rsidR="00AB2C47">
        <w:rPr>
          <w:rFonts w:ascii="TimesNewRoman" w:eastAsia="TimesNewRoman" w:hAnsi="TimesNewRoman" w:cs="TimesNewRoman"/>
        </w:rPr>
        <w:t xml:space="preserve">     </w:t>
      </w:r>
      <w:r w:rsidRPr="00AB2C47">
        <w:rPr>
          <w:rFonts w:ascii="TimesNewRoman" w:eastAsia="TimesNewRoman" w:hAnsi="TimesNewRoman" w:cs="TimesNewRoman"/>
        </w:rPr>
        <w:t xml:space="preserve">  +  </w:t>
      </w:r>
      <w:r w:rsidR="00B862CE" w:rsidRPr="00AB2C47">
        <w:rPr>
          <w:rFonts w:ascii="TimesNewRoman" w:eastAsia="TimesNewRoman" w:hAnsi="TimesNewRoman" w:cs="TimesNewRoman"/>
        </w:rPr>
        <w:t>171 234,71</w:t>
      </w:r>
      <w:r w:rsidRPr="00AB2C47">
        <w:rPr>
          <w:rFonts w:ascii="TimesNewRoman" w:eastAsia="TimesNewRoman" w:hAnsi="TimesNewRoman" w:cs="TimesNewRoman"/>
        </w:rPr>
        <w:t xml:space="preserve"> eur.</w:t>
      </w:r>
    </w:p>
    <w:p w:rsidR="008C6079" w:rsidRDefault="008C6079" w:rsidP="008C6079">
      <w:pPr>
        <w:pStyle w:val="Standard"/>
        <w:autoSpaceDE w:val="0"/>
        <w:spacing w:line="276" w:lineRule="auto"/>
        <w:jc w:val="both"/>
        <w:rPr>
          <w:rFonts w:ascii="TimesNewRoman" w:eastAsia="TimesNewRoman" w:hAnsi="TimesNewRoman" w:cs="TimesNewRoman"/>
        </w:rPr>
      </w:pPr>
    </w:p>
    <w:p w:rsidR="008F1618" w:rsidRDefault="008F1618" w:rsidP="008C6079">
      <w:pPr>
        <w:pStyle w:val="Standard"/>
        <w:autoSpaceDE w:val="0"/>
        <w:spacing w:line="276" w:lineRule="auto"/>
        <w:jc w:val="both"/>
        <w:rPr>
          <w:rFonts w:ascii="TimesNewRoman" w:eastAsia="TimesNewRoman" w:hAnsi="TimesNewRoman" w:cs="TimesNewRoman"/>
        </w:rPr>
      </w:pPr>
    </w:p>
    <w:p w:rsidR="003D10AC" w:rsidRDefault="008C6079" w:rsidP="003D10AC">
      <w:pPr>
        <w:pStyle w:val="Default"/>
        <w:jc w:val="both"/>
      </w:pPr>
      <w:r>
        <w:t xml:space="preserve">     Výsledok hospodárenia mesta, </w:t>
      </w:r>
      <w:r w:rsidR="00B862CE">
        <w:t>schodok</w:t>
      </w:r>
      <w:r>
        <w:t xml:space="preserve"> vo výške</w:t>
      </w:r>
      <w:r w:rsidR="00B862CE">
        <w:t xml:space="preserve"> 164 440,94</w:t>
      </w:r>
      <w:r>
        <w:t xml:space="preserve"> eur, bol zistený podľa § 2 písm. b) a c) a § 10 ods. 3 písm. a) a b) zákona o rozpočtových pravidlách územnej samosprávy. </w:t>
      </w:r>
    </w:p>
    <w:p w:rsidR="00205D23" w:rsidRDefault="008F1618" w:rsidP="001B4009">
      <w:pPr>
        <w:pStyle w:val="Default"/>
        <w:jc w:val="both"/>
      </w:pPr>
      <w:r>
        <w:lastRenderedPageBreak/>
        <w:t xml:space="preserve">     </w:t>
      </w:r>
      <w:r w:rsidR="00AB2C47">
        <w:t>Schodok sa upravuje o nevyčerpané účelovo určené prostriedky poskytnuté v roku 2018              zo štátneho rozpočtu, z rozpočtu Európskej únie alebo na základe osobitného predpisu</w:t>
      </w:r>
      <w:r w:rsidR="001D414C">
        <w:t>. Konkrétne ide o:</w:t>
      </w:r>
    </w:p>
    <w:p w:rsidR="001B4009" w:rsidRDefault="001B4009" w:rsidP="001B4009">
      <w:pPr>
        <w:pStyle w:val="Default"/>
        <w:jc w:val="both"/>
      </w:pPr>
    </w:p>
    <w:p w:rsidR="003D10AC" w:rsidRPr="00AB2C47" w:rsidRDefault="003D10AC" w:rsidP="001B4009">
      <w:pPr>
        <w:pStyle w:val="Default"/>
      </w:pPr>
      <w:r w:rsidRPr="00AB2C47">
        <w:t>a) nevyčerpané prostriedky zo ŠR úče</w:t>
      </w:r>
      <w:r w:rsidR="001D414C">
        <w:t xml:space="preserve">lovo určené na dopravné žiakov   </w:t>
      </w:r>
      <w:r w:rsidR="001B2BAB" w:rsidRPr="00AB2C47">
        <w:t xml:space="preserve">     </w:t>
      </w:r>
      <w:r w:rsidRPr="00AB2C47">
        <w:t xml:space="preserve">322,42 </w:t>
      </w:r>
      <w:r w:rsidR="00D67391" w:rsidRPr="00AB2C47">
        <w:t>eur</w:t>
      </w:r>
      <w:r w:rsidRPr="00AB2C47">
        <w:t xml:space="preserve"> </w:t>
      </w:r>
    </w:p>
    <w:p w:rsidR="003D10AC" w:rsidRDefault="003D10AC" w:rsidP="001B40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nevyčerpané normatívne prostrie</w:t>
      </w:r>
      <w:r w:rsidR="00AB2C47">
        <w:rPr>
          <w:sz w:val="23"/>
          <w:szCs w:val="23"/>
        </w:rPr>
        <w:t xml:space="preserve">dky pre ZŠ J. M. Petzvala          </w:t>
      </w:r>
      <w:r w:rsidR="001B2BAB">
        <w:rPr>
          <w:sz w:val="23"/>
          <w:szCs w:val="23"/>
        </w:rPr>
        <w:t xml:space="preserve">       </w:t>
      </w:r>
      <w:r w:rsidR="001D414C">
        <w:rPr>
          <w:sz w:val="23"/>
          <w:szCs w:val="23"/>
        </w:rPr>
        <w:t xml:space="preserve"> </w:t>
      </w:r>
      <w:r w:rsidR="001B2BAB">
        <w:rPr>
          <w:sz w:val="23"/>
          <w:szCs w:val="23"/>
        </w:rPr>
        <w:t xml:space="preserve"> </w:t>
      </w:r>
      <w:r w:rsidR="001D414C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28 907,63 </w:t>
      </w:r>
      <w:r w:rsidR="00D67391">
        <w:rPr>
          <w:sz w:val="23"/>
          <w:szCs w:val="23"/>
        </w:rPr>
        <w:t>eur</w:t>
      </w:r>
      <w:r>
        <w:rPr>
          <w:sz w:val="23"/>
          <w:szCs w:val="23"/>
        </w:rPr>
        <w:t xml:space="preserve"> </w:t>
      </w:r>
    </w:p>
    <w:p w:rsidR="003D10AC" w:rsidRDefault="003D10AC" w:rsidP="003D10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c) nevyčerpané normatívne prostried</w:t>
      </w:r>
      <w:r w:rsidR="00AB2C47">
        <w:rPr>
          <w:sz w:val="23"/>
          <w:szCs w:val="23"/>
        </w:rPr>
        <w:t xml:space="preserve">ky pre ZŠ M. R. Štefánika      </w:t>
      </w:r>
      <w:r w:rsidR="00E81F7C">
        <w:rPr>
          <w:sz w:val="23"/>
          <w:szCs w:val="23"/>
        </w:rPr>
        <w:t xml:space="preserve"> </w:t>
      </w:r>
      <w:r w:rsidR="00AB2C47">
        <w:rPr>
          <w:sz w:val="23"/>
          <w:szCs w:val="23"/>
        </w:rPr>
        <w:t xml:space="preserve">    </w:t>
      </w:r>
      <w:r w:rsidR="001B2BAB">
        <w:rPr>
          <w:sz w:val="23"/>
          <w:szCs w:val="23"/>
        </w:rPr>
        <w:t xml:space="preserve">  </w:t>
      </w:r>
      <w:r w:rsidR="001D414C">
        <w:rPr>
          <w:sz w:val="23"/>
          <w:szCs w:val="23"/>
        </w:rPr>
        <w:t xml:space="preserve"> </w:t>
      </w:r>
      <w:r w:rsidR="001B2BAB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="001B2BAB">
        <w:rPr>
          <w:sz w:val="23"/>
          <w:szCs w:val="23"/>
        </w:rPr>
        <w:t xml:space="preserve">   </w:t>
      </w:r>
      <w:r w:rsidR="001D414C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9 495,10 </w:t>
      </w:r>
      <w:r w:rsidR="00D67391">
        <w:rPr>
          <w:sz w:val="23"/>
          <w:szCs w:val="23"/>
        </w:rPr>
        <w:t>eur</w:t>
      </w:r>
      <w:r>
        <w:rPr>
          <w:sz w:val="23"/>
          <w:szCs w:val="23"/>
        </w:rPr>
        <w:t xml:space="preserve"> </w:t>
      </w:r>
    </w:p>
    <w:p w:rsidR="001B2BAB" w:rsidRDefault="003D10AC" w:rsidP="003D10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nevyčerpaná dotácia zo ŠR na kapitálové výdavky účelovo určená </w:t>
      </w:r>
    </w:p>
    <w:p w:rsidR="003D10AC" w:rsidRDefault="001B2BAB" w:rsidP="003D10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na kamerový systém </w:t>
      </w:r>
      <w:r w:rsidR="00AB2C47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                                                                 </w:t>
      </w:r>
      <w:r w:rsidR="003D10AC">
        <w:rPr>
          <w:sz w:val="23"/>
          <w:szCs w:val="23"/>
        </w:rPr>
        <w:t xml:space="preserve"> </w:t>
      </w:r>
      <w:r w:rsidR="001D414C">
        <w:rPr>
          <w:sz w:val="23"/>
          <w:szCs w:val="23"/>
        </w:rPr>
        <w:t xml:space="preserve">  </w:t>
      </w:r>
      <w:r w:rsidR="003D10AC">
        <w:rPr>
          <w:sz w:val="23"/>
          <w:szCs w:val="23"/>
        </w:rPr>
        <w:t xml:space="preserve">10 000,00 </w:t>
      </w:r>
      <w:r w:rsidR="00D67391">
        <w:rPr>
          <w:sz w:val="23"/>
          <w:szCs w:val="23"/>
        </w:rPr>
        <w:t>eur</w:t>
      </w:r>
      <w:r w:rsidR="003D10AC">
        <w:rPr>
          <w:sz w:val="23"/>
          <w:szCs w:val="23"/>
        </w:rPr>
        <w:t xml:space="preserve"> </w:t>
      </w:r>
    </w:p>
    <w:p w:rsidR="003D10AC" w:rsidRDefault="003D10AC" w:rsidP="003D10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nevyčerpaná dotácia zo ŠR na prístavbu telocvične </w:t>
      </w:r>
      <w:r w:rsidR="00AB2C47">
        <w:rPr>
          <w:sz w:val="23"/>
          <w:szCs w:val="23"/>
        </w:rPr>
        <w:t xml:space="preserve">           </w:t>
      </w:r>
      <w:r w:rsidR="001B2BAB">
        <w:rPr>
          <w:sz w:val="23"/>
          <w:szCs w:val="23"/>
        </w:rPr>
        <w:t xml:space="preserve">      </w:t>
      </w:r>
      <w:r w:rsidR="00E81F7C">
        <w:rPr>
          <w:sz w:val="23"/>
          <w:szCs w:val="23"/>
        </w:rPr>
        <w:t xml:space="preserve"> </w:t>
      </w:r>
      <w:r w:rsidR="001B2BAB">
        <w:rPr>
          <w:sz w:val="23"/>
          <w:szCs w:val="23"/>
        </w:rPr>
        <w:t xml:space="preserve">               </w:t>
      </w:r>
      <w:r w:rsidR="001D414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9 232,73 </w:t>
      </w:r>
      <w:r w:rsidR="00D67391">
        <w:rPr>
          <w:sz w:val="23"/>
          <w:szCs w:val="23"/>
        </w:rPr>
        <w:t>eur</w:t>
      </w:r>
      <w:r>
        <w:rPr>
          <w:sz w:val="23"/>
          <w:szCs w:val="23"/>
        </w:rPr>
        <w:t xml:space="preserve"> </w:t>
      </w:r>
    </w:p>
    <w:p w:rsidR="003D10AC" w:rsidRDefault="003D10AC" w:rsidP="003D10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f) nevyčerpaná dotácia na rekonš</w:t>
      </w:r>
      <w:r w:rsidR="00AB2C47">
        <w:rPr>
          <w:sz w:val="23"/>
          <w:szCs w:val="23"/>
        </w:rPr>
        <w:t xml:space="preserve">trukciu podkrovia           </w:t>
      </w:r>
      <w:r w:rsidR="001B2BAB">
        <w:rPr>
          <w:sz w:val="23"/>
          <w:szCs w:val="23"/>
        </w:rPr>
        <w:t xml:space="preserve">         </w:t>
      </w:r>
      <w:r w:rsidR="00AB2C47">
        <w:rPr>
          <w:sz w:val="23"/>
          <w:szCs w:val="23"/>
        </w:rPr>
        <w:t xml:space="preserve">           </w:t>
      </w:r>
      <w:r w:rsidR="001B2BAB">
        <w:rPr>
          <w:sz w:val="23"/>
          <w:szCs w:val="23"/>
        </w:rPr>
        <w:t xml:space="preserve">  </w:t>
      </w:r>
      <w:r w:rsidR="001D414C">
        <w:rPr>
          <w:sz w:val="23"/>
          <w:szCs w:val="23"/>
        </w:rPr>
        <w:t xml:space="preserve"> </w:t>
      </w:r>
      <w:r w:rsidR="001B2BAB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="001D414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65 000,00 </w:t>
      </w:r>
      <w:r w:rsidR="001B2BAB">
        <w:rPr>
          <w:sz w:val="23"/>
          <w:szCs w:val="23"/>
        </w:rPr>
        <w:t>eur</w:t>
      </w:r>
      <w:r>
        <w:rPr>
          <w:sz w:val="23"/>
          <w:szCs w:val="23"/>
        </w:rPr>
        <w:t xml:space="preserve"> </w:t>
      </w:r>
    </w:p>
    <w:p w:rsidR="003D10AC" w:rsidRDefault="003D10AC" w:rsidP="003D10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g) dotácia na sochu gen. Milana Rastislava Š</w:t>
      </w:r>
      <w:r w:rsidR="001B2BAB">
        <w:rPr>
          <w:sz w:val="23"/>
          <w:szCs w:val="23"/>
        </w:rPr>
        <w:t xml:space="preserve">tefánika a park </w:t>
      </w:r>
      <w:r w:rsidR="00AB2C47">
        <w:rPr>
          <w:sz w:val="23"/>
          <w:szCs w:val="23"/>
        </w:rPr>
        <w:t xml:space="preserve">                 </w:t>
      </w:r>
      <w:r w:rsidR="001D414C">
        <w:rPr>
          <w:sz w:val="23"/>
          <w:szCs w:val="23"/>
        </w:rPr>
        <w:t xml:space="preserve"> </w:t>
      </w:r>
      <w:r w:rsidR="00AB2C47">
        <w:rPr>
          <w:sz w:val="23"/>
          <w:szCs w:val="23"/>
        </w:rPr>
        <w:t xml:space="preserve"> </w:t>
      </w:r>
      <w:r w:rsidR="001B2BAB">
        <w:rPr>
          <w:sz w:val="23"/>
          <w:szCs w:val="23"/>
        </w:rPr>
        <w:t xml:space="preserve">    </w:t>
      </w:r>
      <w:r w:rsidR="001D414C">
        <w:rPr>
          <w:sz w:val="23"/>
          <w:szCs w:val="23"/>
        </w:rPr>
        <w:t xml:space="preserve"> </w:t>
      </w:r>
      <w:r>
        <w:rPr>
          <w:sz w:val="23"/>
          <w:szCs w:val="23"/>
        </w:rPr>
        <w:t>14 9</w:t>
      </w:r>
      <w:r w:rsidR="001B2BAB">
        <w:rPr>
          <w:sz w:val="23"/>
          <w:szCs w:val="23"/>
        </w:rPr>
        <w:t>31,19 eur</w:t>
      </w:r>
      <w:r>
        <w:rPr>
          <w:sz w:val="23"/>
          <w:szCs w:val="23"/>
        </w:rPr>
        <w:t xml:space="preserve"> </w:t>
      </w:r>
    </w:p>
    <w:p w:rsidR="003D10AC" w:rsidRDefault="003D10AC" w:rsidP="003D10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h) Projekt ZŠ M.R.Štefánika – Po</w:t>
      </w:r>
      <w:r w:rsidR="001B2BAB">
        <w:rPr>
          <w:sz w:val="23"/>
          <w:szCs w:val="23"/>
        </w:rPr>
        <w:t xml:space="preserve">dpora inkluzívneho vzdelávania    </w:t>
      </w:r>
      <w:r w:rsidR="00AB2C47">
        <w:rPr>
          <w:sz w:val="23"/>
          <w:szCs w:val="23"/>
        </w:rPr>
        <w:t xml:space="preserve">    </w:t>
      </w:r>
      <w:r w:rsidR="001D414C">
        <w:rPr>
          <w:sz w:val="23"/>
          <w:szCs w:val="23"/>
        </w:rPr>
        <w:t xml:space="preserve"> </w:t>
      </w:r>
      <w:r w:rsidR="001B2BAB">
        <w:rPr>
          <w:sz w:val="23"/>
          <w:szCs w:val="23"/>
        </w:rPr>
        <w:t xml:space="preserve">      </w:t>
      </w:r>
      <w:r w:rsidR="001D414C">
        <w:rPr>
          <w:sz w:val="23"/>
          <w:szCs w:val="23"/>
        </w:rPr>
        <w:t xml:space="preserve"> </w:t>
      </w:r>
      <w:r w:rsidR="001B2BA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4 436,89 </w:t>
      </w:r>
      <w:r w:rsidR="001B2BAB">
        <w:rPr>
          <w:sz w:val="23"/>
          <w:szCs w:val="23"/>
        </w:rPr>
        <w:t>eur</w:t>
      </w:r>
      <w:r>
        <w:rPr>
          <w:sz w:val="23"/>
          <w:szCs w:val="23"/>
        </w:rPr>
        <w:t xml:space="preserve"> </w:t>
      </w:r>
    </w:p>
    <w:p w:rsidR="003D10AC" w:rsidRDefault="003D10AC" w:rsidP="003D10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i) školné na rok 2019 MŠ Mierová </w:t>
      </w:r>
      <w:r w:rsidR="001B2BAB">
        <w:rPr>
          <w:sz w:val="23"/>
          <w:szCs w:val="23"/>
        </w:rPr>
        <w:t xml:space="preserve">                                                       </w:t>
      </w:r>
      <w:r w:rsidR="00AB2C47">
        <w:rPr>
          <w:sz w:val="23"/>
          <w:szCs w:val="23"/>
        </w:rPr>
        <w:t xml:space="preserve">  </w:t>
      </w:r>
      <w:r w:rsidR="001D414C">
        <w:rPr>
          <w:sz w:val="23"/>
          <w:szCs w:val="23"/>
        </w:rPr>
        <w:t xml:space="preserve"> </w:t>
      </w:r>
      <w:r w:rsidR="00AB2C47">
        <w:rPr>
          <w:sz w:val="23"/>
          <w:szCs w:val="23"/>
        </w:rPr>
        <w:t xml:space="preserve">  </w:t>
      </w:r>
      <w:r w:rsidR="001B2BAB">
        <w:rPr>
          <w:sz w:val="23"/>
          <w:szCs w:val="23"/>
        </w:rPr>
        <w:t xml:space="preserve">  </w:t>
      </w:r>
      <w:r w:rsidR="008F1618">
        <w:rPr>
          <w:sz w:val="23"/>
          <w:szCs w:val="23"/>
        </w:rPr>
        <w:t xml:space="preserve">  </w:t>
      </w:r>
      <w:r w:rsidR="001B2BAB">
        <w:rPr>
          <w:sz w:val="23"/>
          <w:szCs w:val="23"/>
        </w:rPr>
        <w:t xml:space="preserve">  </w:t>
      </w:r>
      <w:r w:rsidR="001D414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2 172,00 </w:t>
      </w:r>
      <w:r w:rsidR="001B2BAB">
        <w:rPr>
          <w:sz w:val="23"/>
          <w:szCs w:val="23"/>
        </w:rPr>
        <w:t>eur</w:t>
      </w:r>
      <w:r>
        <w:rPr>
          <w:sz w:val="23"/>
          <w:szCs w:val="23"/>
        </w:rPr>
        <w:t xml:space="preserve"> </w:t>
      </w:r>
    </w:p>
    <w:p w:rsidR="003D10AC" w:rsidRDefault="003D10AC" w:rsidP="003D10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j) Stravné ŠJ MŠ</w:t>
      </w:r>
      <w:r w:rsidR="001B2BAB">
        <w:rPr>
          <w:sz w:val="23"/>
          <w:szCs w:val="23"/>
        </w:rPr>
        <w:t xml:space="preserve"> Mierová                                                                      </w:t>
      </w:r>
      <w:r w:rsidR="00AB2C47">
        <w:rPr>
          <w:sz w:val="23"/>
          <w:szCs w:val="23"/>
        </w:rPr>
        <w:t xml:space="preserve">  </w:t>
      </w:r>
      <w:r w:rsidR="001D414C">
        <w:rPr>
          <w:sz w:val="23"/>
          <w:szCs w:val="23"/>
        </w:rPr>
        <w:t xml:space="preserve"> </w:t>
      </w:r>
      <w:r w:rsidR="00AB2C47">
        <w:rPr>
          <w:sz w:val="23"/>
          <w:szCs w:val="23"/>
        </w:rPr>
        <w:t xml:space="preserve">   </w:t>
      </w:r>
      <w:r w:rsidR="001B2BAB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</w:t>
      </w:r>
      <w:r w:rsidR="001D414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13 509,32 </w:t>
      </w:r>
      <w:r w:rsidR="001B2BAB">
        <w:rPr>
          <w:sz w:val="23"/>
          <w:szCs w:val="23"/>
        </w:rPr>
        <w:t>eur</w:t>
      </w:r>
      <w:r>
        <w:rPr>
          <w:sz w:val="23"/>
          <w:szCs w:val="23"/>
        </w:rPr>
        <w:t xml:space="preserve"> </w:t>
      </w:r>
    </w:p>
    <w:p w:rsidR="003D10AC" w:rsidRDefault="003D10AC" w:rsidP="003D10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k) Stravné ŠJ pri ZŠ M.R.Š</w:t>
      </w:r>
      <w:r w:rsidR="001B2BAB">
        <w:rPr>
          <w:sz w:val="23"/>
          <w:szCs w:val="23"/>
        </w:rPr>
        <w:t xml:space="preserve">tefánika                                                      </w:t>
      </w:r>
      <w:r w:rsidR="00AB2C47">
        <w:rPr>
          <w:sz w:val="23"/>
          <w:szCs w:val="23"/>
        </w:rPr>
        <w:t xml:space="preserve">   </w:t>
      </w:r>
      <w:r w:rsidR="001D414C">
        <w:rPr>
          <w:sz w:val="23"/>
          <w:szCs w:val="23"/>
        </w:rPr>
        <w:t xml:space="preserve"> </w:t>
      </w:r>
      <w:r w:rsidR="00AB2C47">
        <w:rPr>
          <w:sz w:val="23"/>
          <w:szCs w:val="23"/>
        </w:rPr>
        <w:t xml:space="preserve"> </w:t>
      </w:r>
      <w:r w:rsidR="001B2BAB">
        <w:rPr>
          <w:sz w:val="23"/>
          <w:szCs w:val="23"/>
        </w:rPr>
        <w:t xml:space="preserve">      </w:t>
      </w:r>
      <w:r w:rsidR="001D414C">
        <w:rPr>
          <w:sz w:val="23"/>
          <w:szCs w:val="23"/>
        </w:rPr>
        <w:t xml:space="preserve"> </w:t>
      </w:r>
      <w:r w:rsidR="001B2BA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3 573,69 </w:t>
      </w:r>
      <w:r w:rsidR="001B2BAB">
        <w:rPr>
          <w:sz w:val="23"/>
          <w:szCs w:val="23"/>
        </w:rPr>
        <w:t>eur</w:t>
      </w:r>
      <w:r>
        <w:rPr>
          <w:sz w:val="23"/>
          <w:szCs w:val="23"/>
        </w:rPr>
        <w:t xml:space="preserve"> </w:t>
      </w:r>
    </w:p>
    <w:p w:rsidR="003D10AC" w:rsidRDefault="001B2BAB" w:rsidP="00385FC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l) Potraviny ZOS                                                                                    </w:t>
      </w:r>
      <w:r w:rsidR="001D414C">
        <w:rPr>
          <w:sz w:val="23"/>
          <w:szCs w:val="23"/>
        </w:rPr>
        <w:t xml:space="preserve"> </w:t>
      </w:r>
      <w:r w:rsidR="00AB2C47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 </w:t>
      </w:r>
      <w:r w:rsidR="001D414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="003D10AC">
        <w:rPr>
          <w:sz w:val="23"/>
          <w:szCs w:val="23"/>
        </w:rPr>
        <w:t xml:space="preserve"> 715,68 </w:t>
      </w:r>
      <w:r>
        <w:rPr>
          <w:sz w:val="23"/>
          <w:szCs w:val="23"/>
        </w:rPr>
        <w:t>eur</w:t>
      </w:r>
      <w:r w:rsidR="003D10AC">
        <w:rPr>
          <w:sz w:val="23"/>
          <w:szCs w:val="23"/>
        </w:rPr>
        <w:t xml:space="preserve"> </w:t>
      </w:r>
    </w:p>
    <w:p w:rsidR="003D10AC" w:rsidRDefault="00385FC8" w:rsidP="00385FC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3D10AC">
        <w:rPr>
          <w:sz w:val="23"/>
          <w:szCs w:val="23"/>
        </w:rPr>
        <w:t xml:space="preserve">SPOLU </w:t>
      </w:r>
      <w:r w:rsidR="001B2BAB"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 </w:t>
      </w:r>
      <w:r w:rsidR="001B2BAB">
        <w:rPr>
          <w:sz w:val="23"/>
          <w:szCs w:val="23"/>
        </w:rPr>
        <w:t xml:space="preserve">                                                                                       </w:t>
      </w:r>
      <w:r w:rsidR="00AB2C47">
        <w:rPr>
          <w:sz w:val="23"/>
          <w:szCs w:val="23"/>
        </w:rPr>
        <w:t xml:space="preserve">  </w:t>
      </w:r>
      <w:r w:rsidR="001D414C">
        <w:rPr>
          <w:sz w:val="23"/>
          <w:szCs w:val="23"/>
        </w:rPr>
        <w:t xml:space="preserve"> </w:t>
      </w:r>
      <w:r w:rsidR="001B2BAB">
        <w:rPr>
          <w:sz w:val="23"/>
          <w:szCs w:val="23"/>
        </w:rPr>
        <w:t xml:space="preserve">   </w:t>
      </w:r>
      <w:r w:rsidR="001D414C">
        <w:rPr>
          <w:sz w:val="23"/>
          <w:szCs w:val="23"/>
        </w:rPr>
        <w:t xml:space="preserve">  </w:t>
      </w:r>
      <w:r w:rsidR="001B2BAB">
        <w:rPr>
          <w:sz w:val="23"/>
          <w:szCs w:val="23"/>
        </w:rPr>
        <w:t xml:space="preserve"> </w:t>
      </w:r>
      <w:r w:rsidR="003D10AC">
        <w:rPr>
          <w:sz w:val="23"/>
          <w:szCs w:val="23"/>
        </w:rPr>
        <w:t xml:space="preserve">162 296,65 </w:t>
      </w:r>
      <w:r w:rsidR="001B2BAB">
        <w:rPr>
          <w:sz w:val="23"/>
          <w:szCs w:val="23"/>
        </w:rPr>
        <w:t>eur</w:t>
      </w:r>
      <w:r w:rsidR="003D10AC">
        <w:rPr>
          <w:sz w:val="23"/>
          <w:szCs w:val="23"/>
        </w:rPr>
        <w:t xml:space="preserve"> </w:t>
      </w:r>
    </w:p>
    <w:p w:rsidR="00BB777E" w:rsidRDefault="00BB777E" w:rsidP="008C6079">
      <w:pPr>
        <w:pStyle w:val="Standard"/>
        <w:autoSpaceDE w:val="0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Calibri" w:eastAsia="Calibri" w:hAnsi="Calibri" w:cs="Calibri"/>
          <w:sz w:val="22"/>
          <w:szCs w:val="22"/>
        </w:rPr>
      </w:pPr>
    </w:p>
    <w:p w:rsidR="008C6079" w:rsidRDefault="008C6079" w:rsidP="008C6079">
      <w:pPr>
        <w:pStyle w:val="Standard"/>
        <w:numPr>
          <w:ilvl w:val="0"/>
          <w:numId w:val="5"/>
        </w:numPr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Plnenie príjmovej časti rozpočtu</w:t>
      </w:r>
    </w:p>
    <w:p w:rsidR="008C6079" w:rsidRDefault="008C6079" w:rsidP="008C6079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6"/>
        <w:gridCol w:w="1441"/>
        <w:gridCol w:w="1559"/>
        <w:gridCol w:w="1134"/>
        <w:gridCol w:w="1381"/>
        <w:gridCol w:w="1417"/>
      </w:tblGrid>
      <w:tr w:rsidR="008C6079" w:rsidTr="008C6079">
        <w:trPr>
          <w:trHeight w:val="73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6079" w:rsidRDefault="008C6079">
            <w:pPr>
              <w:jc w:val="center"/>
              <w:rPr>
                <w:b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6079" w:rsidRDefault="008C60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  <w:p w:rsidR="008C6079" w:rsidRDefault="008C6079" w:rsidP="001D414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na rok 201</w:t>
            </w:r>
            <w:r w:rsidR="001D414C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6079" w:rsidRDefault="008C6079" w:rsidP="001D414C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1D414C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C6079" w:rsidRDefault="008C6079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8C6079" w:rsidRDefault="008C6079" w:rsidP="001D414C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1D414C"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8C6079" w:rsidRDefault="008C6079">
            <w:pPr>
              <w:jc w:val="center"/>
              <w:rPr>
                <w:b/>
              </w:rPr>
            </w:pPr>
            <w:r>
              <w:rPr>
                <w:b/>
              </w:rPr>
              <w:t>% nárastu    poklesu</w:t>
            </w:r>
          </w:p>
        </w:tc>
      </w:tr>
      <w:tr w:rsidR="008C6079" w:rsidTr="008C6079">
        <w:trPr>
          <w:trHeight w:val="353"/>
        </w:trPr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079" w:rsidRDefault="008C60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Príjmy </w:t>
            </w:r>
          </w:p>
          <w:p w:rsidR="008C6079" w:rsidRDefault="008C60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celkom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079" w:rsidRDefault="00755168">
            <w:pPr>
              <w:jc w:val="center"/>
              <w:rPr>
                <w:b/>
              </w:rPr>
            </w:pPr>
            <w:r>
              <w:rPr>
                <w:b/>
              </w:rPr>
              <w:t>9 184 915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079" w:rsidRDefault="00755168">
            <w:pPr>
              <w:jc w:val="center"/>
              <w:rPr>
                <w:b/>
              </w:rPr>
            </w:pPr>
            <w:r>
              <w:rPr>
                <w:b/>
              </w:rPr>
              <w:t>7 819 363,20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079" w:rsidRDefault="00755168">
            <w:pPr>
              <w:jc w:val="center"/>
              <w:rPr>
                <w:b/>
              </w:rPr>
            </w:pPr>
            <w:r>
              <w:rPr>
                <w:b/>
              </w:rPr>
              <w:t>85,13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079" w:rsidRDefault="00755168">
            <w:pPr>
              <w:jc w:val="center"/>
              <w:rPr>
                <w:b/>
              </w:rPr>
            </w:pPr>
            <w:r>
              <w:rPr>
                <w:b/>
              </w:rPr>
              <w:t>6 692 672,35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6079" w:rsidRDefault="00755168">
            <w:pPr>
              <w:jc w:val="center"/>
              <w:rPr>
                <w:b/>
              </w:rPr>
            </w:pPr>
            <w:r>
              <w:rPr>
                <w:b/>
              </w:rPr>
              <w:t>116,83</w:t>
            </w:r>
          </w:p>
        </w:tc>
      </w:tr>
      <w:tr w:rsidR="008C6079" w:rsidTr="008C6079">
        <w:trPr>
          <w:trHeight w:val="365"/>
        </w:trPr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079" w:rsidRDefault="008C6079">
            <w:pPr>
              <w:jc w:val="center"/>
            </w:pPr>
            <w:r>
              <w:t>Bežné príjmy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079" w:rsidRDefault="00755168">
            <w:pPr>
              <w:jc w:val="center"/>
            </w:pPr>
            <w:r>
              <w:t>6 529 107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079" w:rsidRDefault="00755168">
            <w:pPr>
              <w:jc w:val="center"/>
            </w:pPr>
            <w:r>
              <w:t>6 213 556,57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079" w:rsidRDefault="00755168">
            <w:pPr>
              <w:jc w:val="center"/>
            </w:pPr>
            <w:r>
              <w:t>95,17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079" w:rsidRDefault="00755168">
            <w:pPr>
              <w:jc w:val="center"/>
            </w:pPr>
            <w:r>
              <w:t>5 429 183,72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6079" w:rsidRDefault="00755168">
            <w:pPr>
              <w:jc w:val="center"/>
            </w:pPr>
            <w:r>
              <w:t>114,45</w:t>
            </w:r>
          </w:p>
        </w:tc>
      </w:tr>
      <w:tr w:rsidR="008C6079" w:rsidTr="008C6079">
        <w:trPr>
          <w:trHeight w:val="365"/>
        </w:trPr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079" w:rsidRDefault="008C6079">
            <w:pPr>
              <w:jc w:val="center"/>
            </w:pPr>
            <w:r>
              <w:t>Kapitálové príjmy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079" w:rsidRDefault="00755168">
            <w:pPr>
              <w:jc w:val="center"/>
            </w:pPr>
            <w:r>
              <w:t>1 652 302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079" w:rsidRDefault="008C6079" w:rsidP="00755168">
            <w:pPr>
              <w:jc w:val="center"/>
            </w:pPr>
            <w:r>
              <w:t xml:space="preserve"> </w:t>
            </w:r>
            <w:r w:rsidR="00755168">
              <w:t>697 368,35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079" w:rsidRDefault="00755168">
            <w:pPr>
              <w:jc w:val="center"/>
            </w:pPr>
            <w:r>
              <w:t>42,21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6079" w:rsidRDefault="00755168">
            <w:pPr>
              <w:jc w:val="center"/>
            </w:pPr>
            <w:r>
              <w:t>494 310,86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6079" w:rsidRDefault="00755168">
            <w:pPr>
              <w:jc w:val="center"/>
            </w:pPr>
            <w:r>
              <w:t>141,08</w:t>
            </w:r>
          </w:p>
        </w:tc>
      </w:tr>
      <w:tr w:rsidR="008C6079" w:rsidTr="008C6079">
        <w:trPr>
          <w:trHeight w:val="406"/>
        </w:trPr>
        <w:tc>
          <w:tcPr>
            <w:tcW w:w="1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6079" w:rsidRDefault="008C6079">
            <w:pPr>
              <w:jc w:val="center"/>
            </w:pPr>
            <w:r>
              <w:t>Príjmové finančné operácie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6079" w:rsidRDefault="00755168">
            <w:pPr>
              <w:jc w:val="center"/>
            </w:pPr>
            <w:r>
              <w:t>1 003 506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6079" w:rsidRDefault="008C6079" w:rsidP="00755168">
            <w:pPr>
              <w:jc w:val="center"/>
            </w:pPr>
            <w:r>
              <w:t xml:space="preserve"> </w:t>
            </w:r>
            <w:r w:rsidR="00755168">
              <w:t>908 438,28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6079" w:rsidRDefault="00755168">
            <w:pPr>
              <w:jc w:val="center"/>
            </w:pPr>
            <w:r>
              <w:t>90,53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C6079" w:rsidRDefault="00755168">
            <w:pPr>
              <w:jc w:val="center"/>
            </w:pPr>
            <w:r>
              <w:t>769 177,77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755168">
            <w:pPr>
              <w:jc w:val="center"/>
            </w:pPr>
            <w:r>
              <w:t>118,11</w:t>
            </w:r>
          </w:p>
        </w:tc>
      </w:tr>
    </w:tbl>
    <w:p w:rsidR="008C6079" w:rsidRDefault="008C6079" w:rsidP="008C6079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</w:p>
    <w:p w:rsidR="00205D23" w:rsidRDefault="00205D23" w:rsidP="008C6079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  </w:t>
      </w:r>
      <w:r>
        <w:rPr>
          <w:rFonts w:ascii="TimesNewRoman,Bold" w:eastAsia="TimesNewRoman,Bold" w:hAnsi="TimesNewRoman,Bold" w:cs="TimesNewRoman,Bold"/>
        </w:rPr>
        <w:t>Príjmy mesta za rok 201</w:t>
      </w:r>
      <w:r w:rsidR="001D414C">
        <w:rPr>
          <w:rFonts w:ascii="TimesNewRoman,Bold" w:eastAsia="TimesNewRoman,Bold" w:hAnsi="TimesNewRoman,Bold" w:cs="TimesNewRoman,Bold"/>
        </w:rPr>
        <w:t>8</w:t>
      </w:r>
      <w:r>
        <w:rPr>
          <w:rFonts w:ascii="TimesNewRoman,Bold" w:eastAsia="TimesNewRoman,Bold" w:hAnsi="TimesNewRoman,Bold" w:cs="TimesNewRoman,Bold"/>
        </w:rPr>
        <w:t xml:space="preserve"> boli v skutočnej výške </w:t>
      </w:r>
      <w:r w:rsidR="00755168">
        <w:rPr>
          <w:rFonts w:ascii="TimesNewRoman,Bold" w:eastAsia="TimesNewRoman,Bold" w:hAnsi="TimesNewRoman,Bold" w:cs="TimesNewRoman,Bold"/>
        </w:rPr>
        <w:t>7 819 363,20</w:t>
      </w:r>
      <w:r>
        <w:rPr>
          <w:rFonts w:ascii="TimesNewRoman,Bold" w:eastAsia="TimesNewRoman,Bold" w:hAnsi="TimesNewRoman,Bold" w:cs="TimesNewRoman,Bold"/>
        </w:rPr>
        <w:t xml:space="preserve"> eur, čo predstavuje </w:t>
      </w:r>
      <w:r w:rsidR="00755168">
        <w:rPr>
          <w:rFonts w:ascii="TimesNewRoman,Bold" w:eastAsia="TimesNewRoman,Bold" w:hAnsi="TimesNewRoman,Bold" w:cs="TimesNewRoman,Bold"/>
        </w:rPr>
        <w:t>85,13</w:t>
      </w:r>
      <w:r>
        <w:rPr>
          <w:rFonts w:ascii="TimesNewRoman,Bold" w:eastAsia="TimesNewRoman,Bold" w:hAnsi="TimesNewRoman,Bold" w:cs="TimesNewRoman,Bold"/>
        </w:rPr>
        <w:t>% plnenie rozpočtu.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Bežné  príjmy boli oproti rozpočtu splnené na </w:t>
      </w:r>
      <w:r w:rsidR="00755168">
        <w:rPr>
          <w:rFonts w:ascii="TimesNewRoman" w:eastAsia="TimesNewRoman" w:hAnsi="TimesNewRoman" w:cs="TimesNewRoman"/>
        </w:rPr>
        <w:t>95,17</w:t>
      </w:r>
      <w:r>
        <w:rPr>
          <w:rFonts w:ascii="TimesNewRoman" w:eastAsia="TimesNewRoman" w:hAnsi="TimesNewRoman" w:cs="TimesNewRoman"/>
        </w:rPr>
        <w:t>%. Tieto  zahŕňajú  hlavne daňové príjmy, nedaňové príjmy a transfery.  Pozitívne je reálne   nastavenie    bežného   rozpočtu    mesta  v</w:t>
      </w:r>
      <w:r w:rsidR="007C29BB">
        <w:rPr>
          <w:rFonts w:ascii="TimesNewRoman" w:eastAsia="TimesNewRoman" w:hAnsi="TimesNewRoman" w:cs="TimesNewRoman"/>
        </w:rPr>
        <w:t xml:space="preserve"> príjmovej časti, z rozpočtovaných príjmov sa zatiaľ nezrealizovalo prebiehajúce zriadenie odborných učební v obidvoch ZŠ. 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Skutočné    kapitálové príjmy  predstavujú </w:t>
      </w:r>
      <w:r w:rsidR="00755168">
        <w:rPr>
          <w:rFonts w:ascii="TimesNewRoman" w:eastAsia="TimesNewRoman" w:hAnsi="TimesNewRoman" w:cs="TimesNewRoman"/>
        </w:rPr>
        <w:t>42,21</w:t>
      </w:r>
      <w:r>
        <w:rPr>
          <w:rFonts w:ascii="TimesNewRoman" w:eastAsia="TimesNewRoman" w:hAnsi="TimesNewRoman" w:cs="TimesNewRoman"/>
        </w:rPr>
        <w:t xml:space="preserve">% plnenie rozpočtu. Kapitálové príjmy boli dosiahnuté  z predaja  pozemkov. </w:t>
      </w:r>
      <w:r w:rsidR="007C29BB">
        <w:rPr>
          <w:rFonts w:ascii="TimesNewRoman" w:eastAsia="TimesNewRoman" w:hAnsi="TimesNewRoman" w:cs="TimesNewRoman"/>
        </w:rPr>
        <w:t xml:space="preserve"> </w:t>
      </w:r>
      <w:r>
        <w:rPr>
          <w:rFonts w:ascii="TimesNewRoman" w:eastAsia="TimesNewRoman" w:hAnsi="TimesNewRoman" w:cs="TimesNewRoman"/>
        </w:rPr>
        <w:t xml:space="preserve">Nenaplnili sa očakávané príjmy –  na prístavbu materskej školy, </w:t>
      </w:r>
      <w:r w:rsidR="007C29BB">
        <w:rPr>
          <w:rFonts w:ascii="TimesNewRoman" w:eastAsia="TimesNewRoman" w:hAnsi="TimesNewRoman" w:cs="TimesNewRoman"/>
        </w:rPr>
        <w:t>n</w:t>
      </w:r>
      <w:r>
        <w:rPr>
          <w:rFonts w:ascii="TimesNewRoman" w:eastAsia="TimesNewRoman" w:hAnsi="TimesNewRoman" w:cs="TimesNewRoman"/>
        </w:rPr>
        <w:t>a sociálny podnik</w:t>
      </w:r>
      <w:r w:rsidR="007C29BB">
        <w:rPr>
          <w:rFonts w:ascii="TimesNewRoman" w:eastAsia="TimesNewRoman" w:hAnsi="TimesNewRoman" w:cs="TimesNewRoman"/>
        </w:rPr>
        <w:t xml:space="preserve"> a na výstavbu hokejbalového ihriska.</w:t>
      </w:r>
      <w:r>
        <w:rPr>
          <w:rFonts w:ascii="TimesNewRoman" w:eastAsia="TimesNewRoman" w:hAnsi="TimesNewRoman" w:cs="TimesNewRoman"/>
        </w:rPr>
        <w:t xml:space="preserve">  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Príjmy z finančných operácií boli vo výške  </w:t>
      </w:r>
      <w:r w:rsidR="00205D23">
        <w:rPr>
          <w:rFonts w:ascii="TimesNewRoman" w:eastAsia="TimesNewRoman" w:hAnsi="TimesNewRoman" w:cs="TimesNewRoman"/>
        </w:rPr>
        <w:t>90,53</w:t>
      </w:r>
      <w:r>
        <w:rPr>
          <w:rFonts w:ascii="TimesNewRoman" w:eastAsia="TimesNewRoman" w:hAnsi="TimesNewRoman" w:cs="TimesNewRoman"/>
        </w:rPr>
        <w:t xml:space="preserve">%  rozpočtu – príjmy z úveru na Cestu okolo Tatier, z rezervného fondu na investičné akcie a fondu opráv na opravy nájomných bytov..  </w:t>
      </w:r>
    </w:p>
    <w:p w:rsidR="008C6079" w:rsidRDefault="008C6079" w:rsidP="008C6079">
      <w:pPr>
        <w:pStyle w:val="Standard"/>
        <w:numPr>
          <w:ilvl w:val="0"/>
          <w:numId w:val="6"/>
        </w:numPr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lastRenderedPageBreak/>
        <w:t>Plnenie výdavkovej časti rozpočtu</w:t>
      </w:r>
    </w:p>
    <w:p w:rsidR="008C6079" w:rsidRDefault="008C6079" w:rsidP="008C6079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</w:p>
    <w:tbl>
      <w:tblPr>
        <w:tblW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537"/>
        <w:gridCol w:w="1559"/>
        <w:gridCol w:w="1537"/>
        <w:gridCol w:w="1537"/>
        <w:gridCol w:w="1537"/>
      </w:tblGrid>
      <w:tr w:rsidR="008C6079" w:rsidTr="008C6079">
        <w:trPr>
          <w:trHeight w:val="73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6079" w:rsidRDefault="008C6079">
            <w:pPr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6079" w:rsidRDefault="008C607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  <w:p w:rsidR="008C6079" w:rsidRDefault="008C6079" w:rsidP="00205D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na rok 201</w:t>
            </w:r>
            <w:r w:rsidR="00205D23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6079" w:rsidRDefault="008C6079" w:rsidP="00205D23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205D23">
              <w:rPr>
                <w:b/>
              </w:rPr>
              <w:t>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C6079" w:rsidRDefault="008C6079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6079" w:rsidRDefault="008C6079" w:rsidP="00205D23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205D23">
              <w:rPr>
                <w:b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6079" w:rsidRDefault="008C6079">
            <w:pPr>
              <w:jc w:val="center"/>
              <w:rPr>
                <w:b/>
              </w:rPr>
            </w:pPr>
            <w:r>
              <w:rPr>
                <w:b/>
              </w:rPr>
              <w:t>% nárastu    poklesu</w:t>
            </w:r>
          </w:p>
        </w:tc>
      </w:tr>
      <w:tr w:rsidR="008C6079" w:rsidTr="008C6079">
        <w:trPr>
          <w:trHeight w:val="72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8C6079">
            <w:pPr>
              <w:jc w:val="center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205D23">
            <w:pPr>
              <w:jc w:val="center"/>
              <w:rPr>
                <w:b/>
              </w:rPr>
            </w:pPr>
            <w:r>
              <w:rPr>
                <w:b/>
              </w:rPr>
              <w:t>9 184 915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205D23">
            <w:pPr>
              <w:jc w:val="center"/>
              <w:rPr>
                <w:b/>
              </w:rPr>
            </w:pPr>
            <w:r>
              <w:rPr>
                <w:b/>
              </w:rPr>
              <w:t>7 485 831,84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205D23">
            <w:pPr>
              <w:jc w:val="center"/>
              <w:rPr>
                <w:b/>
              </w:rPr>
            </w:pPr>
            <w:r>
              <w:rPr>
                <w:b/>
              </w:rPr>
              <w:t>81,50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313F69">
            <w:pPr>
              <w:jc w:val="center"/>
              <w:rPr>
                <w:b/>
              </w:rPr>
            </w:pPr>
            <w:r>
              <w:rPr>
                <w:b/>
              </w:rPr>
              <w:t>6 173 675,26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313F69">
            <w:pPr>
              <w:jc w:val="center"/>
              <w:rPr>
                <w:b/>
              </w:rPr>
            </w:pPr>
            <w:r>
              <w:rPr>
                <w:b/>
              </w:rPr>
              <w:t>121,25</w:t>
            </w:r>
          </w:p>
        </w:tc>
      </w:tr>
      <w:tr w:rsidR="008C6079" w:rsidTr="008C6079">
        <w:trPr>
          <w:trHeight w:val="73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8C6079">
            <w:r>
              <w:t>Bežné výdavky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205D23">
            <w:pPr>
              <w:jc w:val="center"/>
            </w:pPr>
            <w:r>
              <w:t>6 074 617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205D23">
            <w:pPr>
              <w:jc w:val="center"/>
            </w:pPr>
            <w:r>
              <w:t>5 522 390,06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205D23">
            <w:pPr>
              <w:jc w:val="center"/>
            </w:pPr>
            <w:r>
              <w:t>90,91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205D23">
            <w:pPr>
              <w:jc w:val="center"/>
            </w:pPr>
            <w:r>
              <w:t>4 900 599,02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205D23">
            <w:pPr>
              <w:jc w:val="center"/>
            </w:pPr>
            <w:r>
              <w:t>112,69</w:t>
            </w:r>
          </w:p>
        </w:tc>
      </w:tr>
      <w:tr w:rsidR="008C6079" w:rsidTr="008C6079">
        <w:trPr>
          <w:trHeight w:val="66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8C6079">
            <w:pPr>
              <w:jc w:val="center"/>
            </w:pPr>
            <w:r>
              <w:t>Kapitálové výdavky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205D23">
            <w:pPr>
              <w:jc w:val="center"/>
            </w:pPr>
            <w:r>
              <w:t>2 317 184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205D23">
            <w:pPr>
              <w:jc w:val="center"/>
            </w:pPr>
            <w:r>
              <w:t>1 552 975,80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205D23">
            <w:pPr>
              <w:jc w:val="center"/>
            </w:pPr>
            <w:r>
              <w:t>67,02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205D23">
            <w:pPr>
              <w:jc w:val="center"/>
            </w:pPr>
            <w:r>
              <w:t>986 887,43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205D23">
            <w:pPr>
              <w:jc w:val="center"/>
            </w:pPr>
            <w:r>
              <w:t>157,36</w:t>
            </w:r>
          </w:p>
        </w:tc>
      </w:tr>
      <w:tr w:rsidR="008C6079" w:rsidTr="008C6079">
        <w:trPr>
          <w:trHeight w:val="68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8C6079">
            <w:pPr>
              <w:jc w:val="center"/>
            </w:pPr>
            <w:r>
              <w:t xml:space="preserve"> Výdavkové finančné operácie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205D23">
            <w:pPr>
              <w:jc w:val="center"/>
            </w:pPr>
            <w:r>
              <w:t>793 114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205D23">
            <w:pPr>
              <w:jc w:val="center"/>
            </w:pPr>
            <w:r>
              <w:t>410 465,98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205D23">
            <w:pPr>
              <w:jc w:val="center"/>
            </w:pPr>
            <w:r>
              <w:t>51,75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205D23">
            <w:pPr>
              <w:jc w:val="center"/>
            </w:pPr>
            <w:r>
              <w:t>286 188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79" w:rsidRDefault="00205D23">
            <w:pPr>
              <w:jc w:val="center"/>
            </w:pPr>
            <w:r>
              <w:t>143,42</w:t>
            </w:r>
          </w:p>
        </w:tc>
      </w:tr>
    </w:tbl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Výdavky mesta za rok 201</w:t>
      </w:r>
      <w:r w:rsidR="00205D23">
        <w:rPr>
          <w:rFonts w:ascii="TimesNewRoman" w:eastAsia="TimesNewRoman" w:hAnsi="TimesNewRoman" w:cs="TimesNewRoman"/>
        </w:rPr>
        <w:t>8</w:t>
      </w:r>
      <w:r>
        <w:rPr>
          <w:rFonts w:ascii="TimesNewRoman" w:eastAsia="TimesNewRoman" w:hAnsi="TimesNewRoman" w:cs="TimesNewRoman"/>
        </w:rPr>
        <w:t xml:space="preserve"> boli v skutočnej výške </w:t>
      </w:r>
      <w:r w:rsidR="00205D23">
        <w:rPr>
          <w:rFonts w:ascii="TimesNewRoman" w:eastAsia="TimesNewRoman" w:hAnsi="TimesNewRoman" w:cs="TimesNewRoman"/>
        </w:rPr>
        <w:t xml:space="preserve"> </w:t>
      </w:r>
      <w:r w:rsidR="00313F69">
        <w:rPr>
          <w:rFonts w:ascii="TimesNewRoman" w:eastAsia="TimesNewRoman" w:hAnsi="TimesNewRoman" w:cs="TimesNewRoman"/>
        </w:rPr>
        <w:t xml:space="preserve">7 485 831,84 </w:t>
      </w:r>
      <w:r>
        <w:rPr>
          <w:rFonts w:ascii="TimesNewRoman" w:eastAsia="TimesNewRoman" w:hAnsi="TimesNewRoman" w:cs="TimesNewRoman"/>
        </w:rPr>
        <w:t xml:space="preserve">eur, čo predstavuje </w:t>
      </w:r>
      <w:r w:rsidR="00313F69">
        <w:rPr>
          <w:rFonts w:ascii="TimesNewRoman" w:eastAsia="TimesNewRoman" w:hAnsi="TimesNewRoman" w:cs="TimesNewRoman"/>
        </w:rPr>
        <w:t>81,50</w:t>
      </w:r>
      <w:r>
        <w:rPr>
          <w:rFonts w:ascii="TimesNewRoman" w:eastAsia="TimesNewRoman" w:hAnsi="TimesNewRoman" w:cs="TimesNewRoman"/>
        </w:rPr>
        <w:t>%  plnenie rozpočtu.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Bežné výdavky mesta boli oproti rozpočtu čerpané na </w:t>
      </w:r>
      <w:r w:rsidR="00313F69">
        <w:rPr>
          <w:rFonts w:ascii="TimesNewRoman" w:eastAsia="TimesNewRoman" w:hAnsi="TimesNewRoman" w:cs="TimesNewRoman"/>
        </w:rPr>
        <w:t>90,91</w:t>
      </w:r>
      <w:r>
        <w:rPr>
          <w:rFonts w:ascii="TimesNewRoman" w:eastAsia="TimesNewRoman" w:hAnsi="TimesNewRoman" w:cs="TimesNewRoman"/>
        </w:rPr>
        <w:t>%. Vynaložené boli hlavne</w:t>
      </w:r>
      <w:r w:rsidR="00313F69">
        <w:rPr>
          <w:rFonts w:ascii="TimesNewRoman" w:eastAsia="TimesNewRoman" w:hAnsi="TimesNewRoman" w:cs="TimesNewRoman"/>
        </w:rPr>
        <w:t xml:space="preserve"> na mzdy a súvisiace poistné a odvody, </w:t>
      </w:r>
      <w:r>
        <w:rPr>
          <w:rFonts w:ascii="TimesNewRoman" w:eastAsia="TimesNewRoman" w:hAnsi="TimesNewRoman" w:cs="TimesNewRoman"/>
        </w:rPr>
        <w:t xml:space="preserve"> na nákup tovarov  a   služieb, na príspevky občianskym združeniam</w:t>
      </w:r>
      <w:r w:rsidR="00313F69">
        <w:rPr>
          <w:rFonts w:ascii="TimesNewRoman" w:eastAsia="TimesNewRoman" w:hAnsi="TimesNewRoman" w:cs="TimesNewRoman"/>
        </w:rPr>
        <w:t>,</w:t>
      </w:r>
      <w:r>
        <w:rPr>
          <w:rFonts w:ascii="TimesNewRoman" w:eastAsia="TimesNewRoman" w:hAnsi="TimesNewRoman" w:cs="TimesNewRoman"/>
        </w:rPr>
        <w:t xml:space="preserve"> Lesom Mesta Spišská Belá s. r. o. a na splácanie úrokov a ostatné súvisiace platby. 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Prehľad čerpania bežných výdavkov a porovnanie s rozpočtom  je súčasť záverečného účtu. Ďalšou súčasťou je tabuľkovo spracovaný prehľad o poskytnutých dotáciách právnickým osobám, ktorým v zmysle zákona o rozpočtových pravidlách územnej samosprávy bolo v roku 201</w:t>
      </w:r>
      <w:r w:rsidR="00313F69">
        <w:rPr>
          <w:rFonts w:ascii="TimesNewRoman" w:eastAsia="TimesNewRoman" w:hAnsi="TimesNewRoman" w:cs="TimesNewRoman"/>
        </w:rPr>
        <w:t>8</w:t>
      </w:r>
      <w:r>
        <w:rPr>
          <w:rFonts w:ascii="TimesNewRoman" w:eastAsia="TimesNewRoman" w:hAnsi="TimesNewRoman" w:cs="TimesNewRoman"/>
        </w:rPr>
        <w:t xml:space="preserve"> poskytnutých spolu </w:t>
      </w:r>
      <w:r w:rsidR="00313F69">
        <w:rPr>
          <w:rFonts w:ascii="TimesNewRoman" w:eastAsia="TimesNewRoman" w:hAnsi="TimesNewRoman" w:cs="TimesNewRoman"/>
        </w:rPr>
        <w:t>62 431,05</w:t>
      </w:r>
      <w:r>
        <w:rPr>
          <w:rFonts w:ascii="TimesNewRoman" w:eastAsia="TimesNewRoman" w:hAnsi="TimesNewRoman" w:cs="TimesNewRoman"/>
        </w:rPr>
        <w:t xml:space="preserve"> eur /stav po zúčtovaní dotácií a vrátení nepoužitých prostriedkov./.   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jc w:val="both"/>
        <w:rPr>
          <w:iCs/>
          <w:lang w:bidi="si-LK"/>
        </w:rPr>
      </w:pPr>
      <w:r>
        <w:rPr>
          <w:rFonts w:ascii="TimesNewRoman" w:eastAsia="TimesNewRoman" w:hAnsi="TimesNewRoman" w:cs="TimesNewRoman"/>
        </w:rPr>
        <w:t xml:space="preserve">     Kapitálové výdavky boli oproti rozpočtu čerpané na </w:t>
      </w:r>
      <w:r w:rsidR="00313F69">
        <w:rPr>
          <w:rFonts w:ascii="TimesNewRoman" w:eastAsia="TimesNewRoman" w:hAnsi="TimesNewRoman" w:cs="TimesNewRoman"/>
        </w:rPr>
        <w:t>67,02</w:t>
      </w:r>
      <w:r>
        <w:rPr>
          <w:rFonts w:ascii="TimesNewRoman" w:eastAsia="TimesNewRoman" w:hAnsi="TimesNewRoman" w:cs="TimesNewRoman"/>
        </w:rPr>
        <w:t xml:space="preserve">%. Použité boli hlavne na </w:t>
      </w:r>
      <w:r>
        <w:rPr>
          <w:iCs/>
          <w:lang w:bidi="si-LK"/>
        </w:rPr>
        <w:t xml:space="preserve"> rekonštrukciu chodníkov</w:t>
      </w:r>
      <w:r w:rsidR="00313F69">
        <w:rPr>
          <w:iCs/>
          <w:lang w:bidi="si-LK"/>
        </w:rPr>
        <w:t xml:space="preserve"> a výstavbu parkoviska, polopodzemné kontajnery</w:t>
      </w:r>
      <w:r>
        <w:rPr>
          <w:iCs/>
          <w:lang w:bidi="si-LK"/>
        </w:rPr>
        <w:t xml:space="preserve">, na výkupy pozemkov, projektové dokumentácie, </w:t>
      </w:r>
      <w:r w:rsidR="00313F69">
        <w:rPr>
          <w:iCs/>
          <w:lang w:bidi="si-LK"/>
        </w:rPr>
        <w:t>výstavbu Historicko–prírodno-kultúrnej cesty okolo Tatier 2. etapa,</w:t>
      </w:r>
      <w:r>
        <w:rPr>
          <w:iCs/>
          <w:lang w:bidi="si-LK"/>
        </w:rPr>
        <w:t xml:space="preserve"> </w:t>
      </w:r>
      <w:r w:rsidR="00313F69">
        <w:rPr>
          <w:iCs/>
          <w:lang w:bidi="si-LK"/>
        </w:rPr>
        <w:t xml:space="preserve">zmenu vykurovania a zateplenia v ZŠ Štefánika </w:t>
      </w:r>
      <w:r>
        <w:rPr>
          <w:iCs/>
          <w:lang w:bidi="si-LK"/>
        </w:rPr>
        <w:t>a podobne. Rozpočtované boli aj  výdavky, ktoré sa v roku 201</w:t>
      </w:r>
      <w:r w:rsidR="00313F69">
        <w:rPr>
          <w:iCs/>
          <w:lang w:bidi="si-LK"/>
        </w:rPr>
        <w:t>8</w:t>
      </w:r>
      <w:r>
        <w:rPr>
          <w:iCs/>
          <w:lang w:bidi="si-LK"/>
        </w:rPr>
        <w:t xml:space="preserve"> nezrealizovali – prístavba MŠ Mierová, centrum sociálnych služieb,  preto vznikol rozdiel oproti rozpočtu.</w:t>
      </w:r>
    </w:p>
    <w:p w:rsidR="008C6079" w:rsidRDefault="008C6079" w:rsidP="008C6079">
      <w:pPr>
        <w:pStyle w:val="Standard"/>
        <w:autoSpaceDE w:val="0"/>
        <w:jc w:val="both"/>
        <w:rPr>
          <w:iCs/>
          <w:lang w:bidi="si-LK"/>
        </w:rPr>
      </w:pPr>
    </w:p>
    <w:p w:rsidR="008C6079" w:rsidRDefault="008C6079" w:rsidP="008C6079">
      <w:pPr>
        <w:pStyle w:val="Standard"/>
        <w:autoSpaceDE w:val="0"/>
        <w:jc w:val="both"/>
        <w:rPr>
          <w:iCs/>
          <w:lang w:bidi="si-LK"/>
        </w:rPr>
      </w:pPr>
      <w:r>
        <w:rPr>
          <w:iCs/>
          <w:lang w:bidi="si-LK"/>
        </w:rPr>
        <w:t xml:space="preserve">     Výdavkové finančné operácie boli oproti rozpočtu splnené na </w:t>
      </w:r>
      <w:r w:rsidR="00313F69">
        <w:rPr>
          <w:iCs/>
          <w:lang w:bidi="si-LK"/>
        </w:rPr>
        <w:t>51,75</w:t>
      </w:r>
      <w:r>
        <w:rPr>
          <w:iCs/>
          <w:lang w:bidi="si-LK"/>
        </w:rPr>
        <w:t>%. V rámci finančných operácii boli realizované splátky úverov. V rozpočte sa predpokladali vyššie splátky úveru na výstavbu Cesty okolo Tatier - 2. etapa.</w:t>
      </w:r>
    </w:p>
    <w:p w:rsidR="008C6079" w:rsidRDefault="008C6079" w:rsidP="008C6079">
      <w:pPr>
        <w:pStyle w:val="Standard"/>
        <w:autoSpaceDE w:val="0"/>
        <w:jc w:val="both"/>
      </w:pPr>
    </w:p>
    <w:p w:rsidR="008C6079" w:rsidRDefault="008C6079" w:rsidP="008C6079">
      <w:pPr>
        <w:pStyle w:val="Standard"/>
        <w:autoSpaceDE w:val="0"/>
        <w:jc w:val="both"/>
      </w:pPr>
      <w:r>
        <w:t xml:space="preserve">                                                                         </w:t>
      </w:r>
    </w:p>
    <w:p w:rsidR="008C6079" w:rsidRDefault="008C6079" w:rsidP="008C6079">
      <w:pPr>
        <w:pStyle w:val="Standard"/>
        <w:numPr>
          <w:ilvl w:val="0"/>
          <w:numId w:val="7"/>
        </w:numPr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Bilancia pohľadávok a záväzkov</w:t>
      </w:r>
    </w:p>
    <w:p w:rsidR="008C6079" w:rsidRDefault="008C6079" w:rsidP="008C6079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</w:p>
    <w:p w:rsidR="004574ED" w:rsidRPr="004574ED" w:rsidRDefault="008C6079" w:rsidP="004574ED">
      <w:pPr>
        <w:pStyle w:val="Default"/>
        <w:jc w:val="both"/>
      </w:pPr>
      <w:r>
        <w:rPr>
          <w:rFonts w:ascii="TimesNewRoman" w:eastAsia="TimesNewRoman" w:hAnsi="TimesNewRoman" w:cs="TimesNewRoman"/>
        </w:rPr>
        <w:t xml:space="preserve">     Stav pohľadávok  mesta  Spišská  Belá k 31.12.201</w:t>
      </w:r>
      <w:r w:rsidR="00205D23">
        <w:rPr>
          <w:rFonts w:ascii="TimesNewRoman" w:eastAsia="TimesNewRoman" w:hAnsi="TimesNewRoman" w:cs="TimesNewRoman"/>
        </w:rPr>
        <w:t>8</w:t>
      </w:r>
      <w:r>
        <w:rPr>
          <w:rFonts w:ascii="TimesNewRoman" w:eastAsia="TimesNewRoman" w:hAnsi="TimesNewRoman" w:cs="TimesNewRoman"/>
        </w:rPr>
        <w:t xml:space="preserve">  je </w:t>
      </w:r>
      <w:r w:rsidR="000B5802">
        <w:rPr>
          <w:rFonts w:ascii="TimesNewRoman" w:eastAsia="TimesNewRoman" w:hAnsi="TimesNewRoman" w:cs="TimesNewRoman"/>
        </w:rPr>
        <w:t>1 958 125,33</w:t>
      </w:r>
      <w:r>
        <w:rPr>
          <w:rFonts w:ascii="TimesNewRoman" w:eastAsia="TimesNewRoman" w:hAnsi="TimesNewRoman" w:cs="TimesNewRoman"/>
        </w:rPr>
        <w:t xml:space="preserve"> eur</w:t>
      </w:r>
      <w:r w:rsidR="000B5802">
        <w:rPr>
          <w:rFonts w:ascii="TimesNewRoman" w:eastAsia="TimesNewRoman" w:hAnsi="TimesNewRoman" w:cs="TimesNewRoman"/>
        </w:rPr>
        <w:t>.</w:t>
      </w:r>
      <w:r>
        <w:rPr>
          <w:rFonts w:ascii="TimesNewRoman" w:eastAsia="TimesNewRoman" w:hAnsi="TimesNewRoman" w:cs="TimesNewRoman"/>
        </w:rPr>
        <w:t xml:space="preserve">  </w:t>
      </w:r>
      <w:r w:rsidR="000B5802">
        <w:rPr>
          <w:rFonts w:ascii="TimesNewRoman" w:eastAsia="TimesNewRoman" w:hAnsi="TimesNewRoman" w:cs="TimesNewRoman"/>
        </w:rPr>
        <w:t>O</w:t>
      </w:r>
      <w:r>
        <w:rPr>
          <w:rFonts w:ascii="TimesNewRoman" w:eastAsia="TimesNewRoman" w:hAnsi="TimesNewRoman" w:cs="TimesNewRoman"/>
        </w:rPr>
        <w:t>proti roku 201</w:t>
      </w:r>
      <w:r w:rsidR="00205D23">
        <w:rPr>
          <w:rFonts w:ascii="TimesNewRoman" w:eastAsia="TimesNewRoman" w:hAnsi="TimesNewRoman" w:cs="TimesNewRoman"/>
        </w:rPr>
        <w:t>7</w:t>
      </w:r>
      <w:r w:rsidR="000B5802">
        <w:rPr>
          <w:rFonts w:ascii="TimesNewRoman" w:eastAsia="TimesNewRoman" w:hAnsi="TimesNewRoman" w:cs="TimesNewRoman"/>
        </w:rPr>
        <w:t xml:space="preserve"> /2 050 300,34 eur/</w:t>
      </w:r>
      <w:r>
        <w:rPr>
          <w:rFonts w:ascii="TimesNewRoman" w:eastAsia="TimesNewRoman" w:hAnsi="TimesNewRoman" w:cs="TimesNewRoman"/>
        </w:rPr>
        <w:t xml:space="preserve"> </w:t>
      </w:r>
      <w:r w:rsidR="000B5802">
        <w:rPr>
          <w:rFonts w:ascii="TimesNewRoman" w:eastAsia="TimesNewRoman" w:hAnsi="TimesNewRoman" w:cs="TimesNewRoman"/>
        </w:rPr>
        <w:t>klesol o</w:t>
      </w:r>
      <w:r w:rsidR="009840C4">
        <w:rPr>
          <w:rFonts w:ascii="TimesNewRoman" w:eastAsia="TimesNewRoman" w:hAnsi="TimesNewRoman" w:cs="TimesNewRoman"/>
        </w:rPr>
        <w:t> 4,50%</w:t>
      </w:r>
      <w:r>
        <w:rPr>
          <w:rFonts w:ascii="TimesNewRoman" w:eastAsia="TimesNewRoman" w:hAnsi="TimesNewRoman" w:cs="TimesNewRoman"/>
        </w:rPr>
        <w:t xml:space="preserve">. </w:t>
      </w:r>
      <w:r w:rsidR="009840C4">
        <w:rPr>
          <w:rFonts w:ascii="TimesNewRoman" w:eastAsia="TimesNewRoman" w:hAnsi="TimesNewRoman" w:cs="TimesNewRoman"/>
        </w:rPr>
        <w:t>Z</w:t>
      </w:r>
      <w:r>
        <w:rPr>
          <w:rFonts w:ascii="TimesNewRoman" w:eastAsia="TimesNewRoman" w:hAnsi="TimesNewRoman" w:cs="TimesNewRoman"/>
        </w:rPr>
        <w:t xml:space="preserve"> pohľadávok </w:t>
      </w:r>
      <w:r w:rsidR="009840C4">
        <w:rPr>
          <w:rFonts w:ascii="TimesNewRoman" w:eastAsia="TimesNewRoman" w:hAnsi="TimesNewRoman" w:cs="TimesNewRoman"/>
        </w:rPr>
        <w:t xml:space="preserve">tvorí </w:t>
      </w:r>
      <w:r w:rsidR="004574ED">
        <w:rPr>
          <w:rFonts w:ascii="TimesNewRoman" w:eastAsia="TimesNewRoman" w:hAnsi="TimesNewRoman" w:cs="TimesNewRoman"/>
        </w:rPr>
        <w:t>takmer 90%  zúčtovanie transferov rozpočtu obce voči školám, kde bol majetok nadobudnutý z prostriedkov ŠR a obce. Tieto pohľadávky  sa mesačnými odpismi každoročne znižujú.  Mesto zabezpečuje vymáhanie pohľadávok za nájomné, poplatky TKO, za predaj pozemkov a podobne.</w:t>
      </w:r>
    </w:p>
    <w:p w:rsidR="008C6079" w:rsidRDefault="008C6079" w:rsidP="008C6079">
      <w:pPr>
        <w:pStyle w:val="Standard"/>
        <w:ind w:left="-15" w:firstLine="15"/>
        <w:jc w:val="both"/>
        <w:rPr>
          <w:i/>
          <w:iCs/>
          <w:shd w:val="clear" w:color="auto" w:fill="FFFF99"/>
        </w:rPr>
      </w:pPr>
    </w:p>
    <w:p w:rsidR="008C6079" w:rsidRDefault="008C6079" w:rsidP="004574ED">
      <w:pPr>
        <w:pStyle w:val="Standard"/>
        <w:ind w:left="-15" w:firstLine="15"/>
        <w:jc w:val="both"/>
      </w:pPr>
      <w:r>
        <w:rPr>
          <w:i/>
          <w:iCs/>
        </w:rPr>
        <w:t xml:space="preserve">    </w:t>
      </w:r>
      <w:r>
        <w:t>Stav</w:t>
      </w:r>
      <w:r w:rsidR="004574ED">
        <w:t xml:space="preserve">     </w:t>
      </w:r>
      <w:r>
        <w:t xml:space="preserve"> záväzkov </w:t>
      </w:r>
      <w:r w:rsidR="004574ED">
        <w:t xml:space="preserve">  </w:t>
      </w:r>
      <w:r>
        <w:t xml:space="preserve">k  </w:t>
      </w:r>
      <w:r w:rsidR="00F80985">
        <w:t xml:space="preserve">   </w:t>
      </w:r>
      <w:r>
        <w:t>31. 12. 201</w:t>
      </w:r>
      <w:r w:rsidR="004574ED">
        <w:t>8</w:t>
      </w:r>
      <w:r>
        <w:t xml:space="preserve"> </w:t>
      </w:r>
      <w:r w:rsidR="004574ED">
        <w:t xml:space="preserve"> </w:t>
      </w:r>
      <w:r>
        <w:t>bol vo výške</w:t>
      </w:r>
      <w:r w:rsidR="004574ED">
        <w:t xml:space="preserve">   </w:t>
      </w:r>
      <w:r>
        <w:t xml:space="preserve"> </w:t>
      </w:r>
      <w:r w:rsidR="004574ED">
        <w:t xml:space="preserve">6 229 136,28    eur, </w:t>
      </w:r>
      <w:r>
        <w:t xml:space="preserve"> oproti  roku 201</w:t>
      </w:r>
      <w:r w:rsidR="004574ED">
        <w:t>7 /6 429 290,62 eur/</w:t>
      </w:r>
      <w:r>
        <w:t xml:space="preserve"> klesol o 3,</w:t>
      </w:r>
      <w:r w:rsidR="004574ED">
        <w:t>12</w:t>
      </w:r>
      <w:r>
        <w:t xml:space="preserve">%.  </w:t>
      </w:r>
      <w:r w:rsidR="00F80985">
        <w:t>C</w:t>
      </w:r>
      <w:r>
        <w:t xml:space="preserve">elkový pokles bol spôsobený postupným splácaním úverov. </w:t>
      </w:r>
      <w:r w:rsidR="00F80985">
        <w:t xml:space="preserve"> Mesto k 31. 12. 2018 neeviduje záväzky, ktoré by boli po lehote splatnosti.</w:t>
      </w:r>
    </w:p>
    <w:p w:rsidR="008C6079" w:rsidRDefault="008C6079" w:rsidP="008C6079">
      <w:pPr>
        <w:pStyle w:val="Standard"/>
        <w:ind w:left="-15" w:firstLine="15"/>
        <w:jc w:val="both"/>
      </w:pPr>
      <w:r>
        <w:t xml:space="preserve"> </w:t>
      </w:r>
    </w:p>
    <w:p w:rsidR="008C6079" w:rsidRDefault="008C6079" w:rsidP="008C6079">
      <w:pPr>
        <w:pStyle w:val="Standard"/>
        <w:autoSpaceDE w:val="0"/>
        <w:ind w:left="-15" w:firstLine="15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ind w:left="-15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5.  Prehľad o stave a vývoji dlhu</w:t>
      </w:r>
    </w:p>
    <w:p w:rsidR="008C6079" w:rsidRDefault="008C6079" w:rsidP="008C6079">
      <w:pPr>
        <w:pStyle w:val="Standard"/>
        <w:autoSpaceDE w:val="0"/>
        <w:ind w:left="-15" w:firstLine="15"/>
        <w:rPr>
          <w:rFonts w:ascii="TimesNewRoman,Bold" w:eastAsia="TimesNewRoman,Bold" w:hAnsi="TimesNewRoman,Bold" w:cs="TimesNewRoman,Bold"/>
          <w:b/>
          <w:bCs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Stav  nesplatených  bankových  úverov  k  31.12.201</w:t>
      </w:r>
      <w:r w:rsidR="00E81F7C">
        <w:rPr>
          <w:rFonts w:ascii="TimesNewRoman" w:eastAsia="TimesNewRoman" w:hAnsi="TimesNewRoman" w:cs="TimesNewRoman"/>
        </w:rPr>
        <w:t>8</w:t>
      </w:r>
      <w:r>
        <w:rPr>
          <w:rFonts w:ascii="TimesNewRoman" w:eastAsia="TimesNewRoman" w:hAnsi="TimesNewRoman" w:cs="TimesNewRoman"/>
        </w:rPr>
        <w:t xml:space="preserve">  bol  vo výške </w:t>
      </w:r>
      <w:r w:rsidR="00F80985" w:rsidRPr="00F80985">
        <w:rPr>
          <w:rFonts w:ascii="TimesNewRoman" w:eastAsia="TimesNewRoman" w:hAnsi="TimesNewRoman" w:cs="TimesNewRoman"/>
        </w:rPr>
        <w:t>5 241 164,63</w:t>
      </w:r>
      <w:r>
        <w:rPr>
          <w:b/>
          <w:bCs/>
          <w:lang w:eastAsia="sk-SK"/>
        </w:rPr>
        <w:t xml:space="preserve"> </w:t>
      </w:r>
      <w:r>
        <w:rPr>
          <w:rFonts w:ascii="TimesNewRoman" w:eastAsia="TimesNewRoman" w:hAnsi="TimesNewRoman" w:cs="TimesNewRoman"/>
        </w:rPr>
        <w:t>eur. Jednotlivé úvery a aj záložné práva na nehnuteľnosti, ktorými mesto ručí za prijaté úvery, sú konkrétne  rozpísané v záverečnom účte.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079" w:rsidRPr="00F80985" w:rsidRDefault="008C6079" w:rsidP="008C6079">
      <w:pPr>
        <w:pStyle w:val="Default"/>
        <w:jc w:val="both"/>
      </w:pPr>
      <w:r w:rsidRPr="00F80985">
        <w:t xml:space="preserve">        Mesto môže prijať návratné zdroje financovania len ak splní podmienky  v zmysle § 17   zákona č. 583/2004 Z. z. o rozpočtových pravidlách územnej samosprávy v znení n. p.</w:t>
      </w:r>
      <w:r w:rsidR="00F80985" w:rsidRPr="00F80985">
        <w:t xml:space="preserve"> -</w:t>
      </w:r>
      <w:r w:rsidRPr="00F80985">
        <w:t xml:space="preserve"> </w:t>
      </w:r>
      <w:r w:rsidR="00F80985" w:rsidRPr="00F80985">
        <w:t>c</w:t>
      </w:r>
      <w:r w:rsidRPr="00F80985">
        <w:t>elková suma dlhu neprekročí 60% skutočných bežných príjmov  predchádzajúceho roka a suma ročných splátok návratných zdrojov financovania vrátane úhrady  výnosov  neprekročí 25% týchto príjmov. Do dlhu mesta sa v zmysle zákona nezapočítavajú v našom prípade záväzky z úveru zo Štátneho fondu rozvoja bývania a záväzky z úverov prijatých na zabezpečenie predfinancovania realizácie spoločných programov SR a EÚ.  Pri porovnávaní hranice 25%  sa od 1. 1. 2017 sprísnili podmienky tým, že z bežných príjmov mesta sa vylučujú prostriedky, ktoré sú poskytnuté z rozpočtu iného subjektu verejnej správy /školstvo/. Pri tomto ukazovateli sa do splátok úverov započítavajú aj splátky úverov zo ŠFRB /istina aj výnosy, t. j. úroky/.</w:t>
      </w:r>
    </w:p>
    <w:p w:rsidR="008C6079" w:rsidRPr="00F80985" w:rsidRDefault="008C6079" w:rsidP="008C6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C6079" w:rsidRPr="00F80985" w:rsidRDefault="008C6079" w:rsidP="00F8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85">
        <w:rPr>
          <w:rFonts w:ascii="Times New Roman" w:hAnsi="Times New Roman" w:cs="Times New Roman"/>
          <w:sz w:val="24"/>
          <w:szCs w:val="24"/>
        </w:rPr>
        <w:t xml:space="preserve">     Mesto Spišská Belá malo sledované ukazovatele k 31. 12. 201</w:t>
      </w:r>
      <w:r w:rsidR="00F80985" w:rsidRPr="00F80985">
        <w:rPr>
          <w:rFonts w:ascii="Times New Roman" w:hAnsi="Times New Roman" w:cs="Times New Roman"/>
          <w:sz w:val="24"/>
          <w:szCs w:val="24"/>
        </w:rPr>
        <w:t>8</w:t>
      </w:r>
      <w:r w:rsidRPr="00F80985">
        <w:rPr>
          <w:rFonts w:ascii="Times New Roman" w:hAnsi="Times New Roman" w:cs="Times New Roman"/>
          <w:sz w:val="24"/>
          <w:szCs w:val="24"/>
        </w:rPr>
        <w:t xml:space="preserve"> takéto:  celková suma dlhu bola vo výške </w:t>
      </w:r>
      <w:r w:rsidR="00F80985" w:rsidRPr="00F80985">
        <w:rPr>
          <w:rFonts w:ascii="Times New Roman" w:hAnsi="Times New Roman" w:cs="Times New Roman"/>
          <w:sz w:val="24"/>
          <w:szCs w:val="24"/>
        </w:rPr>
        <w:t>31,68</w:t>
      </w:r>
      <w:r w:rsidRPr="00F80985">
        <w:rPr>
          <w:rFonts w:ascii="Times New Roman" w:hAnsi="Times New Roman" w:cs="Times New Roman"/>
          <w:sz w:val="24"/>
          <w:szCs w:val="24"/>
        </w:rPr>
        <w:t>% skutočných bežných príjmov roku 201</w:t>
      </w:r>
      <w:r w:rsidR="00F80985" w:rsidRPr="00F80985">
        <w:rPr>
          <w:rFonts w:ascii="Times New Roman" w:hAnsi="Times New Roman" w:cs="Times New Roman"/>
          <w:sz w:val="24"/>
          <w:szCs w:val="24"/>
        </w:rPr>
        <w:t>7</w:t>
      </w:r>
      <w:r w:rsidRPr="00F80985">
        <w:rPr>
          <w:rFonts w:ascii="Times New Roman" w:hAnsi="Times New Roman" w:cs="Times New Roman"/>
          <w:sz w:val="24"/>
          <w:szCs w:val="24"/>
        </w:rPr>
        <w:t xml:space="preserve"> a suma ročných splátok tvorila </w:t>
      </w:r>
      <w:r w:rsidR="00F80985" w:rsidRPr="00F80985">
        <w:rPr>
          <w:rFonts w:ascii="Times New Roman" w:hAnsi="Times New Roman" w:cs="Times New Roman"/>
          <w:sz w:val="24"/>
          <w:szCs w:val="24"/>
        </w:rPr>
        <w:t>9,89</w:t>
      </w:r>
      <w:r w:rsidRPr="00F80985">
        <w:rPr>
          <w:rFonts w:ascii="Times New Roman" w:hAnsi="Times New Roman" w:cs="Times New Roman"/>
          <w:sz w:val="24"/>
          <w:szCs w:val="24"/>
        </w:rPr>
        <w:t>% skutočných bežných príjmov roku 201</w:t>
      </w:r>
      <w:r w:rsidR="00F80985" w:rsidRPr="00F80985">
        <w:rPr>
          <w:rFonts w:ascii="Times New Roman" w:hAnsi="Times New Roman" w:cs="Times New Roman"/>
          <w:sz w:val="24"/>
          <w:szCs w:val="24"/>
        </w:rPr>
        <w:t>7</w:t>
      </w:r>
      <w:r w:rsidRPr="00F80985">
        <w:rPr>
          <w:rFonts w:ascii="Times New Roman" w:hAnsi="Times New Roman" w:cs="Times New Roman"/>
          <w:sz w:val="24"/>
          <w:szCs w:val="24"/>
        </w:rPr>
        <w:t xml:space="preserve">. Tento pozitívny vývoj je spôsobený pravidelným splácaním úverov, rastom bežných príjmov mesta a využívaním vlastných zdrojov na financovanie činnosti, ale aj projektov. </w:t>
      </w:r>
    </w:p>
    <w:p w:rsidR="008C6079" w:rsidRDefault="008C6079" w:rsidP="008C60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C6079" w:rsidRDefault="008C6079" w:rsidP="008C6079">
      <w:pPr>
        <w:pStyle w:val="Standard"/>
        <w:numPr>
          <w:ilvl w:val="0"/>
          <w:numId w:val="8"/>
        </w:numPr>
        <w:autoSpaceDE w:val="0"/>
        <w:spacing w:line="276" w:lineRule="auto"/>
        <w:jc w:val="both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Podnikateľská činnosť</w:t>
      </w:r>
    </w:p>
    <w:p w:rsidR="008C6079" w:rsidRDefault="008C6079" w:rsidP="008C6079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  <w:shd w:val="clear" w:color="auto" w:fill="FFFF99"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Podnikateľskú činnosť mesto Spišská Belá vykonáva v Regionálnom turistickom informačnom centre podľa vydaného živnostenského listu. Podľa prehľadu nákladov</w:t>
      </w:r>
      <w:r w:rsidR="00F80985">
        <w:rPr>
          <w:rFonts w:ascii="TimesNewRoman" w:eastAsia="TimesNewRoman" w:hAnsi="TimesNewRoman" w:cs="TimesNewRoman"/>
        </w:rPr>
        <w:t xml:space="preserve"> 2 095,55 eur</w:t>
      </w:r>
      <w:r>
        <w:rPr>
          <w:rFonts w:ascii="TimesNewRoman" w:eastAsia="TimesNewRoman" w:hAnsi="TimesNewRoman" w:cs="TimesNewRoman"/>
        </w:rPr>
        <w:t xml:space="preserve"> a</w:t>
      </w:r>
      <w:r w:rsidR="00F80985">
        <w:rPr>
          <w:rFonts w:ascii="TimesNewRoman" w:eastAsia="TimesNewRoman" w:hAnsi="TimesNewRoman" w:cs="TimesNewRoman"/>
        </w:rPr>
        <w:t> </w:t>
      </w:r>
      <w:r>
        <w:rPr>
          <w:rFonts w:ascii="TimesNewRoman" w:eastAsia="TimesNewRoman" w:hAnsi="TimesNewRoman" w:cs="TimesNewRoman"/>
        </w:rPr>
        <w:t>výnosov</w:t>
      </w:r>
      <w:r w:rsidR="00F80985">
        <w:rPr>
          <w:rFonts w:ascii="TimesNewRoman" w:eastAsia="TimesNewRoman" w:hAnsi="TimesNewRoman" w:cs="TimesNewRoman"/>
        </w:rPr>
        <w:t xml:space="preserve"> 2 095,55 eur</w:t>
      </w:r>
      <w:r>
        <w:rPr>
          <w:rFonts w:ascii="TimesNewRoman" w:eastAsia="TimesNewRoman" w:hAnsi="TimesNewRoman" w:cs="TimesNewRoman"/>
        </w:rPr>
        <w:t xml:space="preserve"> je podnikateľská činnosť mesta vyrovnaná, t. j, náklady sú kryté výnosmi.</w:t>
      </w: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numPr>
          <w:ilvl w:val="0"/>
          <w:numId w:val="9"/>
        </w:numPr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>Hodnotenie programov rozpočtu</w:t>
      </w:r>
    </w:p>
    <w:p w:rsidR="008C6079" w:rsidRDefault="008C6079" w:rsidP="008C6079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Výdavky   rozpočtu   mesta   boli   rozdelené  do   príslušných  prog</w:t>
      </w:r>
      <w:r>
        <w:rPr>
          <w:rFonts w:ascii="TimesNewRoman" w:eastAsia="TimesNewRoman" w:hAnsi="TimesNewRoman" w:cs="TimesNewRoman"/>
        </w:rPr>
        <w:softHyphen/>
        <w:t>ramov, ktoré sa členili na  podprogramy.  Každý program, ktorý predstavuje súhrn aktivít, má defi</w:t>
      </w:r>
      <w:r>
        <w:rPr>
          <w:rFonts w:ascii="TimesNewRoman" w:eastAsia="TimesNewRoman" w:hAnsi="TimesNewRoman" w:cs="TimesNewRoman"/>
        </w:rPr>
        <w:softHyphen/>
        <w:t>novaný svoj zámer a cieľ. Tieto boli na konci roka slovne a číselne zhodnotené v hodnotiacej správe za rok 201</w:t>
      </w:r>
      <w:r w:rsidR="00353C03">
        <w:rPr>
          <w:rFonts w:ascii="TimesNewRoman" w:eastAsia="TimesNewRoman" w:hAnsi="TimesNewRoman" w:cs="TimesNewRoman"/>
        </w:rPr>
        <w:t>8</w:t>
      </w:r>
      <w:r>
        <w:rPr>
          <w:rFonts w:ascii="TimesNewRoman" w:eastAsia="TimesNewRoman" w:hAnsi="TimesNewRoman" w:cs="TimesNewRoman"/>
        </w:rPr>
        <w:t>.</w:t>
      </w:r>
    </w:p>
    <w:p w:rsidR="008C6079" w:rsidRDefault="008C6079" w:rsidP="008C6079">
      <w:pPr>
        <w:pStyle w:val="Standard"/>
        <w:autoSpaceDE w:val="0"/>
        <w:jc w:val="both"/>
        <w:rPr>
          <w:rFonts w:ascii="TimesNewRoman,Bold" w:eastAsia="TimesNewRoman,Bold" w:hAnsi="TimesNewRoman,Bold" w:cs="TimesNewRoman,Bold"/>
          <w:b/>
          <w:bCs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    </w:t>
      </w:r>
    </w:p>
    <w:p w:rsidR="008C6079" w:rsidRDefault="008C6079" w:rsidP="008C6079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8C6079" w:rsidRDefault="008C6079" w:rsidP="008C6079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     Z Á V E R</w:t>
      </w: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Návrh záverečného účtu mesta Spišská  Belá za rok 201</w:t>
      </w:r>
      <w:r w:rsidR="00F05851">
        <w:rPr>
          <w:rFonts w:ascii="TimesNewRoman" w:eastAsia="TimesNewRoman" w:hAnsi="TimesNewRoman" w:cs="TimesNewRoman"/>
        </w:rPr>
        <w:t>8</w:t>
      </w:r>
      <w:r>
        <w:rPr>
          <w:rFonts w:ascii="TimesNewRoman" w:eastAsia="TimesNewRoman" w:hAnsi="TimesNewRoman" w:cs="TimesNewRoman"/>
        </w:rPr>
        <w:t xml:space="preserve"> je spracovaný v súlade s príslušnými ustanoveniami § 16 zákona o rozpočtových pravidlách územnej samosprávy a obsahuje všetky predpísané náležitosti podľa § 16 ods. 5 uvedeného zákona.</w:t>
      </w:r>
    </w:p>
    <w:p w:rsidR="008C6079" w:rsidRDefault="008C6079" w:rsidP="008C6079">
      <w:pPr>
        <w:pStyle w:val="Standard"/>
        <w:autoSpaceDE w:val="0"/>
        <w:jc w:val="both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lastRenderedPageBreak/>
        <w:t xml:space="preserve">                                                       </w:t>
      </w:r>
    </w:p>
    <w:p w:rsidR="008C6079" w:rsidRDefault="008C6079" w:rsidP="008C6079">
      <w:pPr>
        <w:pStyle w:val="Default"/>
        <w:jc w:val="both"/>
        <w:rPr>
          <w:color w:val="auto"/>
          <w:sz w:val="23"/>
          <w:szCs w:val="23"/>
        </w:rPr>
      </w:pPr>
      <w:r>
        <w:rPr>
          <w:bCs/>
          <w:sz w:val="23"/>
          <w:szCs w:val="23"/>
        </w:rPr>
        <w:t xml:space="preserve">     Záverečný  účet  mesta  Spišská Belá za rok 201</w:t>
      </w:r>
      <w:r w:rsidR="00F05851">
        <w:rPr>
          <w:bCs/>
          <w:sz w:val="23"/>
          <w:szCs w:val="23"/>
        </w:rPr>
        <w:t>8</w:t>
      </w:r>
      <w:r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bol podľa § 9 ods. 2 zákona </w:t>
      </w:r>
      <w:r>
        <w:t xml:space="preserve">č. 369/1990 Zb. </w:t>
      </w:r>
      <w:r>
        <w:rPr>
          <w:sz w:val="23"/>
          <w:szCs w:val="23"/>
        </w:rPr>
        <w:t xml:space="preserve"> o obecnom zriadení v zn. n. p.  a  § 16 ods. 9 zákona o rozpočtových pravidlách územnej samosprávy </w:t>
      </w:r>
      <w:r>
        <w:rPr>
          <w:bCs/>
          <w:sz w:val="23"/>
          <w:szCs w:val="23"/>
        </w:rPr>
        <w:t xml:space="preserve">predložený na </w:t>
      </w:r>
      <w:r>
        <w:rPr>
          <w:bCs/>
          <w:color w:val="auto"/>
          <w:sz w:val="23"/>
          <w:szCs w:val="23"/>
        </w:rPr>
        <w:t xml:space="preserve">verejnú diskusiu dňa  </w:t>
      </w:r>
      <w:r w:rsidR="00F05851">
        <w:rPr>
          <w:bCs/>
          <w:color w:val="auto"/>
          <w:sz w:val="23"/>
          <w:szCs w:val="23"/>
        </w:rPr>
        <w:t>10. 4. 2019</w:t>
      </w:r>
      <w:r>
        <w:rPr>
          <w:bCs/>
          <w:color w:val="auto"/>
          <w:sz w:val="23"/>
          <w:szCs w:val="23"/>
        </w:rPr>
        <w:t xml:space="preserve">,  teda v zákonom stanovenej lehote a </w:t>
      </w:r>
      <w:r>
        <w:rPr>
          <w:color w:val="auto"/>
          <w:sz w:val="23"/>
          <w:szCs w:val="23"/>
        </w:rPr>
        <w:t>spôsobom v meste obvyklým.</w:t>
      </w:r>
    </w:p>
    <w:p w:rsidR="008C6079" w:rsidRDefault="008C6079" w:rsidP="008C6079">
      <w:pPr>
        <w:pStyle w:val="Default"/>
        <w:jc w:val="both"/>
        <w:rPr>
          <w:sz w:val="20"/>
          <w:szCs w:val="20"/>
        </w:rPr>
      </w:pPr>
    </w:p>
    <w:p w:rsidR="008C6079" w:rsidRDefault="008C6079" w:rsidP="008C6079">
      <w:pPr>
        <w:pStyle w:val="Default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     Riadna účtovná závierka k 31.12.201</w:t>
      </w:r>
      <w:r w:rsidR="00F05851">
        <w:rPr>
          <w:bCs/>
          <w:sz w:val="23"/>
          <w:szCs w:val="23"/>
        </w:rPr>
        <w:t>8</w:t>
      </w:r>
      <w:r>
        <w:rPr>
          <w:bCs/>
          <w:sz w:val="23"/>
          <w:szCs w:val="23"/>
        </w:rPr>
        <w:t xml:space="preserve"> a hospodárenie mesta Spišská Belá za rok 201</w:t>
      </w:r>
      <w:r w:rsidR="00F05851">
        <w:rPr>
          <w:bCs/>
          <w:sz w:val="23"/>
          <w:szCs w:val="23"/>
        </w:rPr>
        <w:t>8</w:t>
      </w:r>
      <w:r>
        <w:rPr>
          <w:bCs/>
          <w:sz w:val="23"/>
          <w:szCs w:val="23"/>
        </w:rPr>
        <w:t xml:space="preserve"> boli overené audítorom </w:t>
      </w:r>
      <w:r>
        <w:rPr>
          <w:sz w:val="23"/>
          <w:szCs w:val="23"/>
        </w:rPr>
        <w:t xml:space="preserve">tak, ako to ukladajú ustanovenia § 9 ods. 4 zákona  </w:t>
      </w:r>
      <w:r>
        <w:t xml:space="preserve">č. 369/1990 Zb. </w:t>
      </w:r>
      <w:r>
        <w:rPr>
          <w:sz w:val="23"/>
          <w:szCs w:val="23"/>
        </w:rPr>
        <w:t xml:space="preserve">  o obecnom zriadení v zn. n. p.   a  § 16 ods. 3 zákona o rozpočtových pravidlách územnej samosprávy.</w:t>
      </w:r>
    </w:p>
    <w:p w:rsidR="008C6079" w:rsidRDefault="008C6079" w:rsidP="008C6079">
      <w:pPr>
        <w:pStyle w:val="Default"/>
        <w:jc w:val="both"/>
        <w:rPr>
          <w:sz w:val="20"/>
          <w:szCs w:val="20"/>
        </w:rPr>
      </w:pPr>
    </w:p>
    <w:p w:rsidR="008C6079" w:rsidRDefault="008C6079" w:rsidP="008C6079">
      <w:pPr>
        <w:pStyle w:val="Standard"/>
        <w:autoSpaceDE w:val="0"/>
        <w:jc w:val="both"/>
      </w:pPr>
      <w:r>
        <w:rPr>
          <w:rFonts w:ascii="TimesNewRoman" w:eastAsia="TimesNewRoman" w:hAnsi="TimesNewRoman" w:cs="TimesNewRoman"/>
        </w:rPr>
        <w:t xml:space="preserve">      Na základe uvedených skutočností </w:t>
      </w:r>
      <w:r>
        <w:t>odporúčam mestskému  zastupiteľstvu uzatvoriť prerokovanie návrhu záverečného účtu mesta Spišská Belá výrokom:</w:t>
      </w:r>
    </w:p>
    <w:p w:rsidR="008C6079" w:rsidRDefault="008C6079" w:rsidP="008C6079">
      <w:pPr>
        <w:pStyle w:val="Standard"/>
        <w:autoSpaceDE w:val="0"/>
        <w:jc w:val="both"/>
      </w:pPr>
    </w:p>
    <w:p w:rsidR="008C6079" w:rsidRDefault="008C6079" w:rsidP="008C6079">
      <w:pPr>
        <w:pStyle w:val="Standard"/>
        <w:autoSpaceDE w:val="0"/>
        <w:jc w:val="center"/>
      </w:pPr>
      <w:r>
        <w:t>celoročné hospodárenie schvaľuje bez výhrad.</w:t>
      </w:r>
    </w:p>
    <w:p w:rsidR="008C6079" w:rsidRDefault="008C6079" w:rsidP="008C6079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8C6079" w:rsidRDefault="008C6079" w:rsidP="008C6079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  <w:r>
        <w:rPr>
          <w:rFonts w:ascii="TimesNewRoman,Bold" w:eastAsia="TimesNewRoman,Bold" w:hAnsi="TimesNewRoman,Bold" w:cs="TimesNewRoman,Bold"/>
          <w:b/>
          <w:bCs/>
        </w:rPr>
        <w:t xml:space="preserve"> </w:t>
      </w:r>
    </w:p>
    <w:p w:rsidR="008C6079" w:rsidRDefault="008C6079" w:rsidP="008C6079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8C6079" w:rsidRDefault="008C6079" w:rsidP="008C6079">
      <w:pPr>
        <w:pStyle w:val="Standard"/>
        <w:autoSpaceDE w:val="0"/>
        <w:rPr>
          <w:rFonts w:ascii="TimesNewRoman,Bold" w:eastAsia="TimesNewRoman,Bold" w:hAnsi="TimesNewRoman,Bold" w:cs="TimesNewRoman,Bold"/>
          <w:b/>
          <w:bCs/>
        </w:rPr>
      </w:pP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V Spišskej Belej dňa  </w:t>
      </w:r>
      <w:r w:rsidR="00F05851">
        <w:rPr>
          <w:rFonts w:ascii="TimesNewRoman" w:eastAsia="TimesNewRoman" w:hAnsi="TimesNewRoman" w:cs="TimesNewRoman"/>
        </w:rPr>
        <w:t>18. 4. 2019</w:t>
      </w:r>
    </w:p>
    <w:p w:rsidR="00F05851" w:rsidRDefault="00F05851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F05851" w:rsidRDefault="00F05851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                                                Ing. Slávka Tomalová</w:t>
      </w: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                                   hlavná kontrolórka mesta Spišská Belá</w:t>
      </w:r>
    </w:p>
    <w:p w:rsidR="00CD25BE" w:rsidRDefault="00CD25BE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CD25BE" w:rsidRDefault="00CD25BE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CD25BE" w:rsidRDefault="00CD25BE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CD25BE" w:rsidRDefault="00CD25BE" w:rsidP="008C6079">
      <w:pPr>
        <w:pStyle w:val="Standard"/>
        <w:autoSpaceDE w:val="0"/>
        <w:rPr>
          <w:rFonts w:ascii="TimesNewRoman" w:eastAsia="TimesNewRoman" w:hAnsi="TimesNewRoman" w:cs="TimesNewRoman"/>
        </w:rPr>
      </w:pPr>
    </w:p>
    <w:p w:rsidR="008C6079" w:rsidRDefault="008C6079" w:rsidP="008C6079">
      <w:pPr>
        <w:pStyle w:val="Standard"/>
        <w:autoSpaceDE w:val="0"/>
        <w:rPr>
          <w:rFonts w:ascii="TimesNewRoman" w:eastAsia="TimesNewRoman" w:hAnsi="TimesNewRoman" w:cs="TimesNewRoman"/>
        </w:rPr>
      </w:pPr>
      <w:r>
        <w:rPr>
          <w:rFonts w:ascii="TimesNewRoman" w:eastAsia="TimesNewRoman" w:hAnsi="TimesNewRoman" w:cs="TimesNewRoman"/>
        </w:rPr>
        <w:t xml:space="preserve">                                     </w:t>
      </w:r>
    </w:p>
    <w:p w:rsidR="00DA0301" w:rsidRDefault="00DA0301"/>
    <w:sectPr w:rsidR="00DA03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E6" w:rsidRDefault="00DD70E6" w:rsidP="00F033A5">
      <w:pPr>
        <w:spacing w:after="0" w:line="240" w:lineRule="auto"/>
      </w:pPr>
      <w:r>
        <w:separator/>
      </w:r>
    </w:p>
  </w:endnote>
  <w:endnote w:type="continuationSeparator" w:id="0">
    <w:p w:rsidR="00DD70E6" w:rsidRDefault="00DD70E6" w:rsidP="00F0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TimesNewRoman,Bold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497677"/>
      <w:docPartObj>
        <w:docPartGallery w:val="Page Numbers (Bottom of Page)"/>
        <w:docPartUnique/>
      </w:docPartObj>
    </w:sdtPr>
    <w:sdtEndPr/>
    <w:sdtContent>
      <w:p w:rsidR="00F033A5" w:rsidRDefault="00F033A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700">
          <w:rPr>
            <w:noProof/>
          </w:rPr>
          <w:t>4</w:t>
        </w:r>
        <w:r>
          <w:fldChar w:fldCharType="end"/>
        </w:r>
      </w:p>
    </w:sdtContent>
  </w:sdt>
  <w:p w:rsidR="00F033A5" w:rsidRDefault="00F033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E6" w:rsidRDefault="00DD70E6" w:rsidP="00F033A5">
      <w:pPr>
        <w:spacing w:after="0" w:line="240" w:lineRule="auto"/>
      </w:pPr>
      <w:r>
        <w:separator/>
      </w:r>
    </w:p>
  </w:footnote>
  <w:footnote w:type="continuationSeparator" w:id="0">
    <w:p w:rsidR="00DD70E6" w:rsidRDefault="00DD70E6" w:rsidP="00F0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17D88"/>
    <w:multiLevelType w:val="multilevel"/>
    <w:tmpl w:val="1AF0E6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053569"/>
    <w:multiLevelType w:val="multilevel"/>
    <w:tmpl w:val="53B843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1DD4AA6"/>
    <w:multiLevelType w:val="multilevel"/>
    <w:tmpl w:val="08A2698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DB356DB"/>
    <w:multiLevelType w:val="multilevel"/>
    <w:tmpl w:val="C60E8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3A2610"/>
    <w:multiLevelType w:val="multilevel"/>
    <w:tmpl w:val="DAACAC2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524434"/>
    <w:multiLevelType w:val="multilevel"/>
    <w:tmpl w:val="7A241FE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1B4239E"/>
    <w:multiLevelType w:val="hybridMultilevel"/>
    <w:tmpl w:val="D1D466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34F67"/>
    <w:multiLevelType w:val="multilevel"/>
    <w:tmpl w:val="AB685AF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4A70C45"/>
    <w:multiLevelType w:val="multilevel"/>
    <w:tmpl w:val="CB3EB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AB6588D"/>
    <w:multiLevelType w:val="multilevel"/>
    <w:tmpl w:val="C842135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6D"/>
    <w:rsid w:val="00071459"/>
    <w:rsid w:val="000B5802"/>
    <w:rsid w:val="00103A63"/>
    <w:rsid w:val="001B2BAB"/>
    <w:rsid w:val="001B4009"/>
    <w:rsid w:val="001D414C"/>
    <w:rsid w:val="00205D23"/>
    <w:rsid w:val="002441BE"/>
    <w:rsid w:val="00252E8E"/>
    <w:rsid w:val="0028395F"/>
    <w:rsid w:val="00313F69"/>
    <w:rsid w:val="00353C03"/>
    <w:rsid w:val="00385FC8"/>
    <w:rsid w:val="003B7BFF"/>
    <w:rsid w:val="003D10AC"/>
    <w:rsid w:val="004574ED"/>
    <w:rsid w:val="004F3AA4"/>
    <w:rsid w:val="0063761E"/>
    <w:rsid w:val="00666FDB"/>
    <w:rsid w:val="00755168"/>
    <w:rsid w:val="00762DCB"/>
    <w:rsid w:val="007C29BB"/>
    <w:rsid w:val="007C3700"/>
    <w:rsid w:val="008040D6"/>
    <w:rsid w:val="008C6079"/>
    <w:rsid w:val="008F1618"/>
    <w:rsid w:val="009840C4"/>
    <w:rsid w:val="00A930E9"/>
    <w:rsid w:val="00A9388D"/>
    <w:rsid w:val="00AB2C47"/>
    <w:rsid w:val="00B84406"/>
    <w:rsid w:val="00B862CE"/>
    <w:rsid w:val="00B87356"/>
    <w:rsid w:val="00B96BD5"/>
    <w:rsid w:val="00BB777E"/>
    <w:rsid w:val="00CD25BE"/>
    <w:rsid w:val="00D12D7B"/>
    <w:rsid w:val="00D16607"/>
    <w:rsid w:val="00D67391"/>
    <w:rsid w:val="00DA0301"/>
    <w:rsid w:val="00DB6F6C"/>
    <w:rsid w:val="00DD70E6"/>
    <w:rsid w:val="00E20E6D"/>
    <w:rsid w:val="00E81F7C"/>
    <w:rsid w:val="00F033A5"/>
    <w:rsid w:val="00F05429"/>
    <w:rsid w:val="00F05851"/>
    <w:rsid w:val="00F11290"/>
    <w:rsid w:val="00F13AD9"/>
    <w:rsid w:val="00F43945"/>
    <w:rsid w:val="00F53BB6"/>
    <w:rsid w:val="00F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4F683-B26E-4965-AEDE-40EBC09F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607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C607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C6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B7BF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0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33A5"/>
  </w:style>
  <w:style w:type="paragraph" w:styleId="Pta">
    <w:name w:val="footer"/>
    <w:basedOn w:val="Normlny"/>
    <w:link w:val="PtaChar"/>
    <w:uiPriority w:val="99"/>
    <w:unhideWhenUsed/>
    <w:rsid w:val="00F0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33A5"/>
  </w:style>
  <w:style w:type="paragraph" w:styleId="Textbubliny">
    <w:name w:val="Balloon Text"/>
    <w:basedOn w:val="Normlny"/>
    <w:link w:val="TextbublinyChar"/>
    <w:uiPriority w:val="99"/>
    <w:semiHidden/>
    <w:unhideWhenUsed/>
    <w:rsid w:val="00B8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isskabel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24</cp:revision>
  <cp:lastPrinted>2019-04-18T08:12:00Z</cp:lastPrinted>
  <dcterms:created xsi:type="dcterms:W3CDTF">2019-04-09T11:29:00Z</dcterms:created>
  <dcterms:modified xsi:type="dcterms:W3CDTF">2019-04-18T11:40:00Z</dcterms:modified>
</cp:coreProperties>
</file>