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caps/>
          <w:noProof/>
        </w:rPr>
        <w:id w:val="2129661372"/>
        <w:docPartObj>
          <w:docPartGallery w:val="Cover Pages"/>
          <w:docPartUnique/>
        </w:docPartObj>
      </w:sdtPr>
      <w:sdtContent>
        <w:p w:rsidR="00D17D80" w:rsidRDefault="00D17D80">
          <w:pPr>
            <w:rPr>
              <w:noProof/>
            </w:rPr>
          </w:pPr>
          <w:r>
            <w:rPr>
              <w:caps/>
              <w:noProof/>
            </w:rPr>
            <w:drawing>
              <wp:anchor distT="0" distB="0" distL="114300" distR="114300" simplePos="0" relativeHeight="251681792" behindDoc="1" locked="0" layoutInCell="1" allowOverlap="1">
                <wp:simplePos x="0" y="0"/>
                <wp:positionH relativeFrom="column">
                  <wp:posOffset>1254125</wp:posOffset>
                </wp:positionH>
                <wp:positionV relativeFrom="paragraph">
                  <wp:posOffset>-46355</wp:posOffset>
                </wp:positionV>
                <wp:extent cx="3373120" cy="1572260"/>
                <wp:effectExtent l="0" t="0" r="0" b="0"/>
                <wp:wrapThrough wrapText="bothSides">
                  <wp:wrapPolygon edited="0">
                    <wp:start x="0" y="0"/>
                    <wp:lineTo x="0" y="21460"/>
                    <wp:lineTo x="21470" y="21460"/>
                    <wp:lineTo x="21470" y="0"/>
                    <wp:lineTo x="0" y="0"/>
                  </wp:wrapPolygon>
                </wp:wrapThrough>
                <wp:docPr id="15" name="Obraz 15" descr="\\qnap\Wspolne\EUWT TATRY\PROMOCJA\LOGO_EUWT\logo podwójne\logo podwojne_mono_le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nap\Wspolne\EUWT TATRY\PROMOCJA\LOGO_EUWT\logo podwójne\logo podwojne_mono_lewe.jpg"/>
                        <pic:cNvPicPr>
                          <a:picLocks noChangeAspect="1" noChangeArrowheads="1"/>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3120" cy="1572260"/>
                        </a:xfrm>
                        <a:prstGeom prst="rect">
                          <a:avLst/>
                        </a:prstGeom>
                        <a:noFill/>
                        <a:ln>
                          <a:noFill/>
                        </a:ln>
                      </pic:spPr>
                    </pic:pic>
                  </a:graphicData>
                </a:graphic>
              </wp:anchor>
            </w:drawing>
          </w:r>
          <w:r w:rsidR="00074557">
            <w:rPr>
              <w:noProof/>
            </w:rPr>
            <w:pict>
              <v:group id="Grupa 3" o:spid="_x0000_s1026" style="position:absolute;margin-left:1.15pt;margin-top:0;width:594.85pt;height:699.55pt;z-index:251680768;mso-width-percent:1000;mso-height-percent:1000;mso-position-horizontal-relative:page;mso-position-vertical-relative:margin;mso-width-percent:1000;mso-height-percent:1000;mso-height-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" o:allowincell="f">
                <v:group id="Group 4" o:spid="_x0000_s1027"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anusIA&#10;AADbAAAADwAAAGRycy9kb3ducmV2LnhtbESPUWsCMRCE3wX/Q1ihb5pTqJWrUUQQWvShan/Aclnv&#10;DpPNkax6/feNUOjjMDPfMMt17526U0xtYAPTSQGKuAq25drA93k3XoBKgmzRBSYDP5RgvRoOllja&#10;8OAj3U9SqwzhVKKBRqQrtU5VQx7TJHTE2buE6FGyjLW2ER8Z7p2eFcVce2w5LzTY0bah6nq6eQPi&#10;9nysFp+v+1sxdYevaNv5Vox5GfWbd1BCvfyH/9of1sDsDZ5f8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Nqe6wgAAANsAAAAPAAAAAAAAAAAAAAAAAJgCAABkcnMvZG93&#10;bnJldi54bWxQSwUGAAAAAAQABAD1AAAAhwM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8P9cIA&#10;AADbAAAADwAAAGRycy9kb3ducmV2LnhtbERPy2oCMRTdC/5DuIVuSs1oxZbRKCIt1pVP6PYyuU6m&#10;Tm6mSdSpX98sCi4P5z2ZtbYWF/Khcqyg38tAEBdOV1wqOOw/nt9AhIissXZMCn4pwGza7Uww1+7K&#10;W7rsYilSCIccFZgYm1zKUBiyGHquIU7c0XmLMUFfSu3xmsJtLQdZNpIWK04NBhtaGCpOu7NVsLlt&#10;/fyl+fE3NMNy/b36enp9Xyr1+NDOxyAitfEu/nd/agWDNDZ9ST9AT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bw/1wgAAANsAAAAPAAAAAAAAAAAAAAAAAJgCAABkcnMvZG93&#10;bnJldi54bWxQSwUGAAAAAAQABAD1AAAAhwM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YNMMA&#10;AADbAAAADwAAAGRycy9kb3ducmV2LnhtbESPT2vCQBTE70K/w/IK3nTTRWwbXcU/iFK8NNb7I/tM&#10;YrNvQ3bV9Nt3BcHjMDO/YabzztbiSq2vHGt4GyYgiHNnKi40/Bw2gw8QPiAbrB2Thj/yMJ+99KaY&#10;Gnfjb7pmoRARwj5FDWUITSqlz0uy6IeuIY7eybUWQ5RtIU2Ltwi3tVRJMpYWK44LJTa0Kin/zS5W&#10;w/thPVovzJdabjmcVX5U5+Nead1/7RYTEIG68Aw/2jujQX3C/Uv8AX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JYNMMAAADb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5LkcEA&#10;AADbAAAADwAAAGRycy9kb3ducmV2LnhtbERPz2uDMBS+D/o/hFfYbU3Wwjpsowyh2w67VNf7w7yp&#10;zLyIyaz61y+HQo8f3+9jNtlOjDT41rGG540CQVw503Kt4bs8Pb2C8AHZYOeYNMzkIUtXD0dMjLvy&#10;mcYi1CKGsE9QQxNCn0jpq4Ys+o3riSP34waLIcKhlmbAawy3ndwq9SItthwbGuwpb6j6Lf6shvOY&#10;7y7vpaK5NPvuY/9VqGXJtX5cT28HEIGmcBff3J9Gwy6uj1/iD5D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OS5HBAAAA2wAAAA8AAAAAAAAAAAAAAAAAmAIAAGRycy9kb3du&#10;cmV2LnhtbFBLBQYAAAAABAAEAPUAAACGAw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fwcUA&#10;AADbAAAADwAAAGRycy9kb3ducmV2LnhtbESPQWsCMRSE7wX/Q3iCt5rV0iKrUUqpxYugW5H29nbz&#10;zC7dvCxJ1K2/vikUehxm5htmseptKy7kQ+NYwWScgSCunG7YKDi8r+9nIEJE1tg6JgXfFGC1HNwt&#10;MNfuynu6FNGIBOGQo4I6xi6XMlQ1WQxj1xEn7+S8xZikN1J7vCa4beU0y56kxYbTQo0dvdRUfRVn&#10;q+Aod4/Fx95sXflZZqV/Pbbm9qbUaNg/z0FE6uN/+K+90QoeJvD7Jf0A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V/BxQAAANsAAAAPAAAAAAAAAAAAAAAAAJgCAABkcnMv&#10;ZG93bnJldi54bWxQSwUGAAAAAAQABAD1AAAAigM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CooMYA&#10;AADcAAAADwAAAGRycy9kb3ducmV2LnhtbESPQWvCQBSE74L/YXmFXqRuDKWE1FWKweJBUNNCr6/Z&#10;1yQ0+zbsrib++65Q8DjMzDfMcj2aTlzI+daygsU8AUFcWd1yreDzY/uUgfABWWNnmRRcycN6NZ0s&#10;Mdd24BNdylCLCGGfo4ImhD6X0lcNGfRz2xNH78c6gyFKV0vtcIhw08k0SV6kwZbjQoM9bRqqfsuz&#10;UVAWX+Xs6o+HosiO/fu322/MkCn1+DC+vYIINIZ7+L+90wrS9Blu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CooM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fXMMA&#10;AADcAAAADwAAAGRycy9kb3ducmV2LnhtbESPQWsCMRSE74L/ITyhN82aYilbo6ggrUe3refH5nWz&#10;uHlZN9Hd/vtGEHocZuYbZrkeXCNu1IXas4b5LANBXHpTc6Xh63M/fQURIrLBxjNp+KUA69V4tMTc&#10;+J6PdCtiJRKEQ44abIxtLmUoLTkMM98SJ+/Hdw5jkl0lTYd9grtGqix7kQ5rTgsWW9pZKs/F1Wn4&#10;7o/SxOZyOL0Xc/Vcn7aqvFitnybD5g1EpCH+hx/tD6NBqQXcz6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qfXM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t18QA&#10;AADcAAAADwAAAGRycy9kb3ducmV2LnhtbESPT4vCMBTE7wt+h/CEva2pdRGpRlFR2NviHxBvj+bZ&#10;FpuXmsTafvvNwsIeh5n5DbNYdaYWLTlfWVYwHiUgiHOrKy4UnE/7jxkIH5A11pZJQU8eVsvB2wIz&#10;bV98oPYYChEh7DNUUIbQZFL6vCSDfmQb4ujdrDMYonSF1A5fEW5qmSbJVBqsOC6U2NC2pPx+fBoF&#10;E/ed7g6Xh0d7m23Pm7b/vDa9Uu/Dbj0HEagL/+G/9pdWkKZT+D0Tj4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sLdfEAAAA3AAAAA8AAAAAAAAAAAAAAAAAmAIAAGRycy9k&#10;b3ducmV2LnhtbFBLBQYAAAAABAAEAPUAAACJAw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8NsYA&#10;AADcAAAADwAAAGRycy9kb3ducmV2LnhtbESPT0sDMRTE74LfITzBm826Ylu2TYssKoV6qP1Dr6+b&#10;Z7K4eVk2cbt++0YoeBxm5jfMfDm4RvTUhdqzgsdRBoK48rpmo2C/e3uYgggRWWPjmRT8UoDl4vZm&#10;joX2Z/6kfhuNSBAOBSqwMbaFlKGy5DCMfEucvC/fOYxJdkbqDs8J7hqZZ9lYOqw5LVhsqbRUfW9/&#10;nIL3zXP5ZPrjql372h4+JntzKl+Vur8bXmYgIg3xP3xtr7SCPJ/A35l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l8NsYAAADcAAAADwAAAAAAAAAAAAAAAACYAgAAZHJz&#10;L2Rvd25yZXYueG1sUEsFBgAAAAAEAAQA9QAAAIsDAAAAAA==&#10;" path="m,1038l,2411,4102,3432,4102,,,1038xe" fillcolor="#d3dfee" stroked="f">
                    <v:fill opacity="46003f"/>
                    <v:path arrowok="t" o:connecttype="custom" o:connectlocs="0,1038;0,2411;4102,3432;4102,0;0,1038" o:connectangles="0,0,0,0,0"/>
                  </v:shape>
                </v:group>
                <v:rect id="Rectangle 15" o:spid="_x0000_s1038" style="position:absolute;left:1800;top:1440;width:8638;height: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6E4MIA&#10;AADcAAAADwAAAGRycy9kb3ducmV2LnhtbERPy4rCMBTdD/gP4QqzGTS1DD6qUcRxoOPO6gdcm2tb&#10;bW5KE7X+vVkMuDyc92LVmVrcqXWVZQWjYQSCOLe64kLB8fA7mIJwHlljbZkUPMnBatn7WGCi7YP3&#10;dM98IUIIuwQVlN43iZQuL8mgG9qGOHBn2xr0AbaF1C0+QripZRxFY2mw4tBQYkObkvJrdjMK/nbf&#10;u+MmlZfrrPr5SidZJE/jrVKf/W49B+Gp82/xvzvVCuI4rA1nwh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joTgwgAAANwAAAAPAAAAAAAAAAAAAAAAAJgCAABkcnMvZG93&#10;bnJldi54bWxQSwUGAAAAAAQABAD1AAAAhwMAAAAA&#10;" filled="f" stroked="f">
                  <v:textbox style="mso-fit-shape-to-text:t">
                    <w:txbxContent>
                      <w:p w:rsidR="00D17D80" w:rsidRDefault="00D17D80">
                        <w:pPr>
                          <w:spacing w:after="0"/>
                          <w:rPr>
                            <w:b/>
                            <w:bCs/>
                            <w:color w:val="000000" w:themeColor="text1"/>
                            <w:sz w:val="32"/>
                            <w:szCs w:val="32"/>
                          </w:rPr>
                        </w:pPr>
                      </w:p>
                      <w:p w:rsidR="00D17D80" w:rsidRDefault="00D17D80">
                        <w:pPr>
                          <w:spacing w:after="0"/>
                          <w:rPr>
                            <w:b/>
                            <w:bCs/>
                            <w:color w:val="000000" w:themeColor="text1"/>
                            <w:sz w:val="32"/>
                            <w:szCs w:val="32"/>
                          </w:rPr>
                        </w:pPr>
                      </w:p>
                    </w:txbxContent>
                  </v:textbox>
                </v:rect>
                <v:rect id="Rectangle 16" o:spid="_x0000_s1039" style="position:absolute;left:6494;top:11160;width:4998;height:15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Ihe8UA&#10;AADcAAAADwAAAGRycy9kb3ducmV2LnhtbESP0WrCQBRE3wv+w3IFX0rdNIjW1DWIVUh9M/UDbrO3&#10;SUz2bsiuGv++Wyj4OMzMGWaVDqYVV+pdbVnB6zQCQVxYXXOp4PS1f3kD4TyyxtYyKbiTg3Q9elph&#10;ou2Nj3TNfSkChF2CCirvu0RKV1Rk0E1tRxy8H9sb9EH2pdQ93gLctDKOork0WHNYqLCjbUVFk1+M&#10;gs/D7HDaZvLcLOuP52yRR/J7vlNqMh427yA8Df4R/m9nWkEcL+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iF7xQAAANwAAAAPAAAAAAAAAAAAAAAAAJgCAABkcnMv&#10;ZG93bnJldi54bWxQSwUGAAAAAAQABAD1AAAAigMAAAAA&#10;" filled="f" stroked="f">
                  <v:textbox style="mso-fit-shape-to-text:t">
                    <w:txbxContent>
                      <w:p w:rsidR="00D17D80" w:rsidRPr="00255248" w:rsidRDefault="00D17D80" w:rsidP="00D17D80">
                        <w:pPr>
                          <w:jc w:val="right"/>
                          <w:rPr>
                            <w:color w:val="072B62" w:themeColor="background2" w:themeShade="40"/>
                            <w:sz w:val="96"/>
                            <w:szCs w:val="96"/>
                          </w:rPr>
                        </w:pPr>
                        <w:r w:rsidRPr="00255248">
                          <w:rPr>
                            <w:color w:val="072B62" w:themeColor="background2" w:themeShade="40"/>
                            <w:sz w:val="96"/>
                            <w:szCs w:val="96"/>
                          </w:rPr>
                          <w:t>2017</w:t>
                        </w:r>
                      </w:p>
                    </w:txbxContent>
                  </v:textbox>
                </v:rect>
                <v:rect id="Rectangle 17" o:spid="_x0000_s1040" style="position:absolute;left:1800;top:2294;width:8638;height:726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aer8A&#10;AADcAAAADwAAAGRycy9kb3ducmV2LnhtbERPzYrCMBC+C75DGMGbpqsgUo2yKKKCClUfYLaZbYvN&#10;pCRR69ubg+Dx4/ufL1tTiwc5X1lW8DNMQBDnVldcKLheNoMpCB+QNdaWScGLPCwX3c4cU22fnNHj&#10;HAoRQ9inqKAMoUml9HlJBv3QNsSR+7fOYIjQFVI7fMZwU8tRkkykwYpjQ4kNrUrKb+e7UTA+nE7u&#10;uL5tJsn6umfr2tX2L1Oq32t/ZyACteEr/rh3WsFoHOfHM/EI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dp6vwAAANwAAAAPAAAAAAAAAAAAAAAAAJgCAABkcnMvZG93bnJl&#10;di54bWxQSwUGAAAAAAQABAD1AAAAhAMAAAAA&#10;" filled="f" stroked="f">
                  <v:textbox>
                    <w:txbxContent>
                      <w:sdt>
                        <w:sdtPr>
                          <w:rPr>
                            <w:rStyle w:val="Tytuksiki"/>
                            <w:color w:val="072B62" w:themeColor="background2" w:themeShade="40"/>
                            <w:sz w:val="44"/>
                          </w:rPr>
                          <w:alias w:val="Tytuł"/>
                          <w:id w:val="1139767772"/>
                          <w:dataBinding w:prefixMappings="xmlns:ns0='http://schemas.openxmlformats.org/package/2006/metadata/core-properties' xmlns:ns1='http://purl.org/dc/elements/1.1/'" w:xpath="/ns0:coreProperties[1]/ns1:title[1]" w:storeItemID="{6C3C8BC8-F283-45AE-878A-BAB7291924A1}"/>
                          <w:text/>
                        </w:sdtPr>
                        <w:sdtContent>
                          <w:p w:rsidR="00D17D80" w:rsidRPr="00255248" w:rsidRDefault="00D17D80" w:rsidP="00D17D80">
                            <w:pPr>
                              <w:pStyle w:val="Tytu"/>
                              <w:jc w:val="center"/>
                              <w:rPr>
                                <w:rStyle w:val="Tytuksiki"/>
                                <w:color w:val="072B62" w:themeColor="background2" w:themeShade="40"/>
                              </w:rPr>
                            </w:pPr>
                            <w:r w:rsidRPr="00255248">
                              <w:rPr>
                                <w:rStyle w:val="Tytuksiki"/>
                                <w:color w:val="072B62" w:themeColor="background2" w:themeShade="40"/>
                                <w:sz w:val="44"/>
                              </w:rPr>
                              <w:t>Sprawozdanie z działalności Europejskiego Ugrupowania Współpracy Terytorialnej TATRY z o.</w:t>
                            </w:r>
                            <w:proofErr w:type="gramStart"/>
                            <w:r w:rsidRPr="00255248">
                              <w:rPr>
                                <w:rStyle w:val="Tytuksiki"/>
                                <w:color w:val="072B62" w:themeColor="background2" w:themeShade="40"/>
                                <w:sz w:val="44"/>
                              </w:rPr>
                              <w:t>o</w:t>
                            </w:r>
                            <w:proofErr w:type="gramEnd"/>
                            <w:r w:rsidRPr="00255248">
                              <w:rPr>
                                <w:rStyle w:val="Tytuksiki"/>
                                <w:color w:val="072B62" w:themeColor="background2" w:themeShade="40"/>
                                <w:sz w:val="44"/>
                              </w:rPr>
                              <w:t>.</w:t>
                            </w:r>
                          </w:p>
                        </w:sdtContent>
                      </w:sdt>
                      <w:sdt>
                        <w:sdtPr>
                          <w:rPr>
                            <w:rStyle w:val="PodtytuZnak"/>
                            <w:b/>
                            <w:i w:val="0"/>
                            <w:sz w:val="28"/>
                          </w:rPr>
                          <w:alias w:val="Podtytuł"/>
                          <w:id w:val="1347591458"/>
                          <w:dataBinding w:prefixMappings="xmlns:ns0='http://schemas.openxmlformats.org/package/2006/metadata/core-properties' xmlns:ns1='http://purl.org/dc/elements/1.1/'" w:xpath="/ns0:coreProperties[1]/ns1:subject[1]" w:storeItemID="{6C3C8BC8-F283-45AE-878A-BAB7291924A1}"/>
                          <w:text/>
                        </w:sdtPr>
                        <w:sdtContent>
                          <w:p w:rsidR="00D17D80" w:rsidRPr="00D17D80" w:rsidRDefault="00D17D80" w:rsidP="00D17D80">
                            <w:pPr>
                              <w:jc w:val="center"/>
                              <w:rPr>
                                <w:rStyle w:val="PodtytuZnak"/>
                                <w:b/>
                                <w:i w:val="0"/>
                                <w:sz w:val="28"/>
                              </w:rPr>
                            </w:pPr>
                            <w:proofErr w:type="gramStart"/>
                            <w:r w:rsidRPr="00D17D80">
                              <w:rPr>
                                <w:rStyle w:val="PodtytuZnak"/>
                                <w:b/>
                                <w:i w:val="0"/>
                                <w:sz w:val="28"/>
                              </w:rPr>
                              <w:t>w</w:t>
                            </w:r>
                            <w:proofErr w:type="gramEnd"/>
                            <w:r w:rsidRPr="00D17D80">
                              <w:rPr>
                                <w:rStyle w:val="PodtytuZnak"/>
                                <w:b/>
                                <w:i w:val="0"/>
                                <w:sz w:val="28"/>
                              </w:rPr>
                              <w:t xml:space="preserve"> okresie od 01.01.2017 </w:t>
                            </w:r>
                            <w:proofErr w:type="gramStart"/>
                            <w:r w:rsidRPr="00D17D80">
                              <w:rPr>
                                <w:rStyle w:val="PodtytuZnak"/>
                                <w:b/>
                                <w:i w:val="0"/>
                                <w:sz w:val="28"/>
                              </w:rPr>
                              <w:t>r</w:t>
                            </w:r>
                            <w:proofErr w:type="gramEnd"/>
                            <w:r w:rsidRPr="00D17D80">
                              <w:rPr>
                                <w:rStyle w:val="PodtytuZnak"/>
                                <w:b/>
                                <w:i w:val="0"/>
                                <w:sz w:val="28"/>
                              </w:rPr>
                              <w:t xml:space="preserve">. do 31.12.2017 </w:t>
                            </w:r>
                            <w:proofErr w:type="gramStart"/>
                            <w:r w:rsidRPr="00D17D80">
                              <w:rPr>
                                <w:rStyle w:val="PodtytuZnak"/>
                                <w:b/>
                                <w:i w:val="0"/>
                                <w:sz w:val="28"/>
                              </w:rPr>
                              <w:t>r</w:t>
                            </w:r>
                            <w:proofErr w:type="gramEnd"/>
                            <w:r w:rsidRPr="00D17D80">
                              <w:rPr>
                                <w:rStyle w:val="PodtytuZnak"/>
                                <w:b/>
                                <w:i w:val="0"/>
                                <w:sz w:val="28"/>
                              </w:rPr>
                              <w:t>.</w:t>
                            </w:r>
                          </w:p>
                        </w:sdtContent>
                      </w:sdt>
                      <w:sdt>
                        <w:sdtPr>
                          <w:rPr>
                            <w:rFonts w:asciiTheme="majorHAnsi" w:eastAsiaTheme="majorEastAsia" w:hAnsiTheme="majorHAnsi" w:cstheme="majorBidi"/>
                            <w:b/>
                            <w:bCs/>
                            <w:i/>
                            <w:iCs/>
                            <w:color w:val="000000" w:themeColor="text1"/>
                            <w:spacing w:val="15"/>
                            <w:sz w:val="32"/>
                            <w:szCs w:val="32"/>
                          </w:rPr>
                          <w:alias w:val="Autor"/>
                          <w:id w:val="2103214415"/>
                          <w:showingPlcHdr/>
                          <w:dataBinding w:prefixMappings="xmlns:ns0='http://schemas.openxmlformats.org/package/2006/metadata/core-properties' xmlns:ns1='http://purl.org/dc/elements/1.1/'" w:xpath="/ns0:coreProperties[1]/ns1:creator[1]" w:storeItemID="{6C3C8BC8-F283-45AE-878A-BAB7291924A1}"/>
                          <w:text/>
                        </w:sdtPr>
                        <w:sdtContent>
                          <w:p w:rsidR="00D17D80" w:rsidRDefault="00255248">
                            <w:pPr>
                              <w:rPr>
                                <w:b/>
                                <w:bCs/>
                                <w:color w:val="000000" w:themeColor="text1"/>
                                <w:sz w:val="32"/>
                                <w:szCs w:val="32"/>
                              </w:rPr>
                            </w:pPr>
                            <w:r>
                              <w:rPr>
                                <w:rFonts w:asciiTheme="majorHAnsi" w:eastAsiaTheme="majorEastAsia" w:hAnsiTheme="majorHAnsi" w:cstheme="majorBidi"/>
                                <w:b/>
                                <w:bCs/>
                                <w:i/>
                                <w:iCs/>
                                <w:color w:val="000000" w:themeColor="text1"/>
                                <w:spacing w:val="15"/>
                                <w:sz w:val="32"/>
                                <w:szCs w:val="32"/>
                              </w:rPr>
                              <w:t xml:space="preserve">     </w:t>
                            </w:r>
                          </w:p>
                        </w:sdtContent>
                      </w:sdt>
                      <w:p w:rsidR="00D17D80" w:rsidRDefault="00D17D80">
                        <w:pPr>
                          <w:rPr>
                            <w:b/>
                            <w:bCs/>
                            <w:color w:val="000000" w:themeColor="text1"/>
                            <w:sz w:val="32"/>
                            <w:szCs w:val="32"/>
                          </w:rPr>
                        </w:pPr>
                      </w:p>
                    </w:txbxContent>
                  </v:textbox>
                </v:rect>
                <w10:wrap anchorx="page" anchory="margin"/>
              </v:group>
            </w:pict>
          </w:r>
          <w:r>
            <w:rPr>
              <w:rFonts w:eastAsiaTheme="minorHAnsi"/>
              <w:caps/>
              <w:noProof/>
            </w:rPr>
            <w:br w:type="page"/>
          </w:r>
        </w:p>
      </w:sdtContent>
    </w:sdt>
    <w:p w:rsidR="00B85686" w:rsidRPr="00564844" w:rsidRDefault="00B85686" w:rsidP="00B85686">
      <w:pPr>
        <w:pStyle w:val="Nagwek1"/>
        <w:rPr>
          <w:b/>
          <w:spacing w:val="0"/>
          <w:lang w:val="pl-PL"/>
        </w:rPr>
      </w:pPr>
      <w:r w:rsidRPr="00564844">
        <w:rPr>
          <w:b/>
          <w:caps w:val="0"/>
          <w:spacing w:val="0"/>
          <w:lang w:val="pl-PL"/>
        </w:rPr>
        <w:lastRenderedPageBreak/>
        <w:t xml:space="preserve">Sprawozdanie dyrektora z działalności </w:t>
      </w:r>
      <w:r>
        <w:rPr>
          <w:b/>
          <w:caps w:val="0"/>
          <w:spacing w:val="0"/>
          <w:lang w:val="pl-PL"/>
        </w:rPr>
        <w:t>E</w:t>
      </w:r>
      <w:r w:rsidRPr="00564844">
        <w:rPr>
          <w:b/>
          <w:caps w:val="0"/>
          <w:spacing w:val="0"/>
          <w:lang w:val="pl-PL"/>
        </w:rPr>
        <w:t xml:space="preserve">uropejskiego </w:t>
      </w:r>
      <w:r>
        <w:rPr>
          <w:b/>
          <w:caps w:val="0"/>
          <w:spacing w:val="0"/>
          <w:lang w:val="pl-PL"/>
        </w:rPr>
        <w:t>Ugrupowania W</w:t>
      </w:r>
      <w:r w:rsidRPr="00564844">
        <w:rPr>
          <w:b/>
          <w:caps w:val="0"/>
          <w:spacing w:val="0"/>
          <w:lang w:val="pl-PL"/>
        </w:rPr>
        <w:t xml:space="preserve">spółpracy </w:t>
      </w:r>
      <w:r>
        <w:rPr>
          <w:b/>
          <w:caps w:val="0"/>
          <w:spacing w:val="0"/>
          <w:lang w:val="pl-PL"/>
        </w:rPr>
        <w:t>T</w:t>
      </w:r>
      <w:r w:rsidRPr="00564844">
        <w:rPr>
          <w:b/>
          <w:caps w:val="0"/>
          <w:spacing w:val="0"/>
          <w:lang w:val="pl-PL"/>
        </w:rPr>
        <w:t xml:space="preserve">erytorialnej </w:t>
      </w:r>
      <w:r>
        <w:rPr>
          <w:b/>
          <w:caps w:val="0"/>
          <w:spacing w:val="0"/>
          <w:lang w:val="pl-PL"/>
        </w:rPr>
        <w:t xml:space="preserve">TATRY </w:t>
      </w:r>
      <w:r w:rsidRPr="00564844">
        <w:rPr>
          <w:b/>
          <w:caps w:val="0"/>
          <w:spacing w:val="0"/>
          <w:lang w:val="pl-PL"/>
        </w:rPr>
        <w:t>z o.</w:t>
      </w:r>
      <w:proofErr w:type="gramStart"/>
      <w:r w:rsidRPr="00564844">
        <w:rPr>
          <w:b/>
          <w:caps w:val="0"/>
          <w:spacing w:val="0"/>
          <w:lang w:val="pl-PL"/>
        </w:rPr>
        <w:t>o</w:t>
      </w:r>
      <w:proofErr w:type="gramEnd"/>
      <w:r w:rsidRPr="00564844">
        <w:rPr>
          <w:b/>
          <w:caps w:val="0"/>
          <w:spacing w:val="0"/>
          <w:lang w:val="pl-PL"/>
        </w:rPr>
        <w:t>.</w:t>
      </w:r>
      <w:r w:rsidRPr="00564844">
        <w:rPr>
          <w:b/>
          <w:spacing w:val="0"/>
          <w:lang w:val="pl-PL"/>
        </w:rPr>
        <w:t xml:space="preserve"> </w:t>
      </w:r>
      <w:r w:rsidRPr="00564844">
        <w:rPr>
          <w:b/>
          <w:spacing w:val="0"/>
          <w:lang w:val="pl-PL"/>
        </w:rPr>
        <w:br/>
      </w:r>
      <w:proofErr w:type="gramStart"/>
      <w:r>
        <w:rPr>
          <w:b/>
          <w:caps w:val="0"/>
          <w:spacing w:val="0"/>
          <w:lang w:val="pl-PL"/>
        </w:rPr>
        <w:t>w</w:t>
      </w:r>
      <w:proofErr w:type="gramEnd"/>
      <w:r w:rsidRPr="00564844">
        <w:rPr>
          <w:b/>
          <w:caps w:val="0"/>
          <w:spacing w:val="0"/>
          <w:lang w:val="pl-PL"/>
        </w:rPr>
        <w:t xml:space="preserve"> okresie od </w:t>
      </w:r>
      <w:r w:rsidRPr="00564844">
        <w:rPr>
          <w:b/>
          <w:spacing w:val="0"/>
          <w:lang w:val="pl-PL"/>
        </w:rPr>
        <w:t>01.01.201</w:t>
      </w:r>
      <w:r>
        <w:rPr>
          <w:b/>
          <w:spacing w:val="0"/>
          <w:lang w:val="pl-PL"/>
        </w:rPr>
        <w:t>7</w:t>
      </w:r>
      <w:r w:rsidRPr="00564844">
        <w:rPr>
          <w:b/>
          <w:caps w:val="0"/>
          <w:spacing w:val="0"/>
          <w:lang w:val="pl-PL"/>
        </w:rPr>
        <w:t xml:space="preserve"> </w:t>
      </w:r>
      <w:proofErr w:type="gramStart"/>
      <w:r w:rsidRPr="00564844">
        <w:rPr>
          <w:b/>
          <w:caps w:val="0"/>
          <w:spacing w:val="0"/>
          <w:lang w:val="pl-PL"/>
        </w:rPr>
        <w:t>r</w:t>
      </w:r>
      <w:proofErr w:type="gramEnd"/>
      <w:r w:rsidRPr="00564844">
        <w:rPr>
          <w:b/>
          <w:caps w:val="0"/>
          <w:spacing w:val="0"/>
          <w:lang w:val="pl-PL"/>
        </w:rPr>
        <w:t xml:space="preserve">. </w:t>
      </w:r>
      <w:r>
        <w:rPr>
          <w:b/>
          <w:caps w:val="0"/>
          <w:spacing w:val="0"/>
          <w:lang w:val="pl-PL"/>
        </w:rPr>
        <w:t>d</w:t>
      </w:r>
      <w:r w:rsidRPr="00564844">
        <w:rPr>
          <w:b/>
          <w:caps w:val="0"/>
          <w:spacing w:val="0"/>
          <w:lang w:val="pl-PL"/>
        </w:rPr>
        <w:t>o 31.12.201</w:t>
      </w:r>
      <w:r>
        <w:rPr>
          <w:b/>
          <w:caps w:val="0"/>
          <w:spacing w:val="0"/>
          <w:lang w:val="pl-PL"/>
        </w:rPr>
        <w:t>7</w:t>
      </w:r>
      <w:r w:rsidRPr="00564844">
        <w:rPr>
          <w:b/>
          <w:caps w:val="0"/>
          <w:spacing w:val="0"/>
          <w:lang w:val="pl-PL"/>
        </w:rPr>
        <w:t xml:space="preserve"> </w:t>
      </w:r>
      <w:proofErr w:type="gramStart"/>
      <w:r w:rsidRPr="00564844">
        <w:rPr>
          <w:b/>
          <w:caps w:val="0"/>
          <w:spacing w:val="0"/>
          <w:lang w:val="pl-PL"/>
        </w:rPr>
        <w:t>r</w:t>
      </w:r>
      <w:proofErr w:type="gramEnd"/>
      <w:r w:rsidRPr="00564844">
        <w:rPr>
          <w:b/>
          <w:caps w:val="0"/>
          <w:spacing w:val="0"/>
          <w:lang w:val="pl-PL"/>
        </w:rPr>
        <w:t>.</w:t>
      </w:r>
    </w:p>
    <w:p w:rsidR="00B85686" w:rsidRPr="00CE0D09" w:rsidRDefault="00B85686" w:rsidP="00B85686">
      <w:pPr>
        <w:rPr>
          <w:sz w:val="24"/>
        </w:rPr>
      </w:pPr>
    </w:p>
    <w:p w:rsidR="00B85686" w:rsidRPr="00CE0D09" w:rsidRDefault="00B85686" w:rsidP="00B85686">
      <w:pPr>
        <w:spacing w:before="120" w:after="120" w:line="240" w:lineRule="auto"/>
        <w:jc w:val="both"/>
        <w:rPr>
          <w:rFonts w:cs="Segoe UI"/>
          <w:szCs w:val="20"/>
        </w:rPr>
      </w:pPr>
      <w:r w:rsidRPr="00CE0D09">
        <w:rPr>
          <w:rFonts w:cs="Segoe UI"/>
        </w:rPr>
        <w:t>Europejskie Ugrupowanie Współpracy Terytorialnej TATRY z o.</w:t>
      </w:r>
      <w:proofErr w:type="gramStart"/>
      <w:r w:rsidRPr="00CE0D09">
        <w:rPr>
          <w:rFonts w:cs="Segoe UI"/>
        </w:rPr>
        <w:t>o</w:t>
      </w:r>
      <w:proofErr w:type="gramEnd"/>
      <w:r w:rsidRPr="00CE0D09">
        <w:rPr>
          <w:rFonts w:cs="Segoe UI"/>
        </w:rPr>
        <w:t xml:space="preserve">. </w:t>
      </w:r>
      <w:proofErr w:type="gramStart"/>
      <w:r w:rsidRPr="00CE0D09">
        <w:rPr>
          <w:rFonts w:cs="Segoe UI"/>
        </w:rPr>
        <w:t>jest</w:t>
      </w:r>
      <w:proofErr w:type="gramEnd"/>
      <w:r w:rsidRPr="00CE0D09">
        <w:rPr>
          <w:rFonts w:cs="Segoe UI"/>
        </w:rPr>
        <w:t xml:space="preserve"> instytucją współpracy </w:t>
      </w:r>
      <w:proofErr w:type="spellStart"/>
      <w:r w:rsidRPr="00CE0D09">
        <w:rPr>
          <w:rFonts w:cs="Segoe UI"/>
        </w:rPr>
        <w:t>transgranicznej</w:t>
      </w:r>
      <w:proofErr w:type="spellEnd"/>
      <w:r w:rsidRPr="00CE0D09">
        <w:rPr>
          <w:rFonts w:cs="Segoe UI"/>
        </w:rPr>
        <w:t xml:space="preserve">, utworzoną w dniu </w:t>
      </w:r>
      <w:r w:rsidRPr="00CE0D09">
        <w:rPr>
          <w:rFonts w:cs="Segoe UI"/>
          <w:bCs/>
        </w:rPr>
        <w:t>14 sierpnia 2013 r.</w:t>
      </w:r>
      <w:r w:rsidRPr="00CE0D09">
        <w:rPr>
          <w:rFonts w:cs="Segoe UI"/>
        </w:rPr>
        <w:t xml:space="preserve"> przez Związkiem Euroregion „Tatry” z polskiej strony i Stowarzyszeniem Region „Tatry” ze słowackiej strony, która posiada osobowość prawną prawa Unii Europejskiej oraz zdolność prawną i zdolność do czynności prawnych o najszerszym zakresie </w:t>
      </w:r>
      <w:r w:rsidRPr="00CE0D09">
        <w:rPr>
          <w:rFonts w:cs="Segoe UI"/>
          <w:szCs w:val="20"/>
        </w:rPr>
        <w:t xml:space="preserve">przyznawanym osobom prawnym na mocy prawa krajowego. EUWT TATRY uzyskało osobowość prawą w dniu </w:t>
      </w:r>
      <w:r w:rsidRPr="00CE0D09">
        <w:rPr>
          <w:rFonts w:cs="Segoe UI"/>
          <w:bCs/>
          <w:szCs w:val="20"/>
        </w:rPr>
        <w:t xml:space="preserve">20 </w:t>
      </w:r>
      <w:proofErr w:type="gramStart"/>
      <w:r w:rsidRPr="00CE0D09">
        <w:rPr>
          <w:rFonts w:cs="Segoe UI"/>
          <w:bCs/>
          <w:szCs w:val="20"/>
        </w:rPr>
        <w:t>września 2013 r.</w:t>
      </w:r>
      <w:r w:rsidRPr="00CE0D09">
        <w:rPr>
          <w:rFonts w:cs="Segoe UI"/>
          <w:szCs w:val="20"/>
        </w:rPr>
        <w:t>, kiedy</w:t>
      </w:r>
      <w:proofErr w:type="gramEnd"/>
      <w:r w:rsidRPr="00CE0D09">
        <w:rPr>
          <w:rFonts w:cs="Segoe UI"/>
          <w:szCs w:val="20"/>
        </w:rPr>
        <w:t xml:space="preserve"> Minister Spraw Zagranicznych Rzeczypospolitej Polskiej podpisał decyzję o wpisaniu Europejskiego Ugrupowania Współpracy Terytorialnej TATRY z o.</w:t>
      </w:r>
      <w:proofErr w:type="gramStart"/>
      <w:r w:rsidRPr="00CE0D09">
        <w:rPr>
          <w:rFonts w:cs="Segoe UI"/>
          <w:szCs w:val="20"/>
        </w:rPr>
        <w:t>o</w:t>
      </w:r>
      <w:proofErr w:type="gramEnd"/>
      <w:r w:rsidRPr="00CE0D09">
        <w:rPr>
          <w:rFonts w:cs="Segoe UI"/>
          <w:szCs w:val="20"/>
        </w:rPr>
        <w:t xml:space="preserve">. </w:t>
      </w:r>
      <w:proofErr w:type="gramStart"/>
      <w:r w:rsidRPr="00CE0D09">
        <w:rPr>
          <w:rFonts w:cs="Segoe UI"/>
          <w:szCs w:val="20"/>
        </w:rPr>
        <w:t>do</w:t>
      </w:r>
      <w:proofErr w:type="gramEnd"/>
      <w:r w:rsidRPr="00CE0D09">
        <w:rPr>
          <w:rFonts w:cs="Segoe UI"/>
          <w:szCs w:val="20"/>
        </w:rPr>
        <w:t xml:space="preserve"> rejestru ugrupowań, prowadzonego przez MSZ.</w:t>
      </w:r>
    </w:p>
    <w:p w:rsidR="00B85686" w:rsidRPr="00CE0D09" w:rsidRDefault="00B85686" w:rsidP="00B85686">
      <w:pPr>
        <w:spacing w:before="120" w:after="120" w:line="240" w:lineRule="auto"/>
        <w:jc w:val="both"/>
        <w:rPr>
          <w:rFonts w:cs="Segoe UI"/>
          <w:szCs w:val="20"/>
        </w:rPr>
      </w:pPr>
      <w:r w:rsidRPr="00CE0D09">
        <w:rPr>
          <w:rFonts w:cs="Segoe UI"/>
          <w:szCs w:val="20"/>
        </w:rPr>
        <w:t xml:space="preserve">Celem EUWT TATRY jest dalszy rozwój, ułatwianie i upowszechnianie polsko-słowackiej współpracy </w:t>
      </w:r>
      <w:proofErr w:type="spellStart"/>
      <w:r w:rsidRPr="00CE0D09">
        <w:rPr>
          <w:rFonts w:cs="Segoe UI"/>
          <w:szCs w:val="20"/>
        </w:rPr>
        <w:t>transgranicznej</w:t>
      </w:r>
      <w:proofErr w:type="spellEnd"/>
      <w:r w:rsidRPr="00CE0D09">
        <w:rPr>
          <w:rFonts w:cs="Segoe UI"/>
          <w:szCs w:val="20"/>
        </w:rPr>
        <w:t xml:space="preserve"> dla wzmocnienia spójności społecznej i ekonomicznej obszaru działania Ugrupowania po polskiej i słowackiej stronie Tatr.</w:t>
      </w:r>
    </w:p>
    <w:p w:rsidR="00B85686" w:rsidRPr="00CE0D09" w:rsidRDefault="00B85686" w:rsidP="00B85686">
      <w:pPr>
        <w:spacing w:before="120" w:after="120" w:line="240" w:lineRule="auto"/>
        <w:jc w:val="both"/>
        <w:rPr>
          <w:rFonts w:cs="Segoe UI"/>
          <w:szCs w:val="20"/>
        </w:rPr>
      </w:pPr>
      <w:r w:rsidRPr="00CE0D09">
        <w:rPr>
          <w:rFonts w:cs="Segoe UI"/>
          <w:szCs w:val="20"/>
        </w:rPr>
        <w:t>Zadania EUWT TATRY koncentrują się przede wszystkim na przygotowaniu i realizacji projektów współpracy terytorialnej z udziałem i dla polskich i słowackich samorządów – członków Euroregionu „Tatry”, które są współfinansowane przez Unię Europejską, jak również z innych funduszy i środków.</w:t>
      </w:r>
    </w:p>
    <w:p w:rsidR="00B85686" w:rsidRPr="00A2074C" w:rsidRDefault="00B85686" w:rsidP="00B85686"/>
    <w:p w:rsidR="00B85686" w:rsidRPr="00201044" w:rsidRDefault="00B85686" w:rsidP="00B85686">
      <w:pPr>
        <w:pStyle w:val="Nagwek3"/>
        <w:rPr>
          <w:b/>
          <w:sz w:val="28"/>
          <w:lang w:val="pl-PL"/>
        </w:rPr>
      </w:pPr>
      <w:r w:rsidRPr="00201044">
        <w:rPr>
          <w:b/>
          <w:sz w:val="28"/>
          <w:lang w:val="pl-PL"/>
        </w:rPr>
        <w:t>EUWT TATRY i jego organy statutowe w 201</w:t>
      </w:r>
      <w:r>
        <w:rPr>
          <w:b/>
          <w:sz w:val="28"/>
          <w:lang w:val="pl-PL"/>
        </w:rPr>
        <w:t>7</w:t>
      </w:r>
      <w:r w:rsidRPr="00201044">
        <w:rPr>
          <w:b/>
          <w:sz w:val="28"/>
          <w:lang w:val="pl-PL"/>
        </w:rPr>
        <w:t xml:space="preserve"> roku</w:t>
      </w:r>
    </w:p>
    <w:p w:rsidR="00B85686" w:rsidRPr="00CE0D09" w:rsidRDefault="00B85686" w:rsidP="008D6E04">
      <w:pPr>
        <w:spacing w:after="120" w:line="240" w:lineRule="auto"/>
        <w:jc w:val="both"/>
        <w:rPr>
          <w:rFonts w:cs="Segoe UI"/>
          <w:szCs w:val="21"/>
        </w:rPr>
      </w:pPr>
      <w:r w:rsidRPr="00CE0D09">
        <w:rPr>
          <w:rFonts w:cs="Segoe UI"/>
          <w:szCs w:val="21"/>
        </w:rPr>
        <w:t xml:space="preserve">EUWT </w:t>
      </w:r>
      <w:proofErr w:type="gramStart"/>
      <w:r w:rsidRPr="00CE0D09">
        <w:rPr>
          <w:rFonts w:cs="Segoe UI"/>
          <w:szCs w:val="21"/>
        </w:rPr>
        <w:t>TATRY jako</w:t>
      </w:r>
      <w:proofErr w:type="gramEnd"/>
      <w:r w:rsidRPr="00CE0D09">
        <w:rPr>
          <w:rFonts w:cs="Segoe UI"/>
          <w:szCs w:val="21"/>
        </w:rPr>
        <w:t xml:space="preserve"> odrębna osoba prawna posiada następujące organy statutowe: Zgromadzenie, Dyrektora i Radę Nadzorczą.</w:t>
      </w:r>
    </w:p>
    <w:p w:rsidR="00B85686" w:rsidRPr="00CE0D09" w:rsidRDefault="00B85686" w:rsidP="008D6E04">
      <w:pPr>
        <w:spacing w:after="120" w:line="240" w:lineRule="auto"/>
        <w:jc w:val="both"/>
        <w:rPr>
          <w:rFonts w:cs="Segoe UI"/>
          <w:szCs w:val="21"/>
        </w:rPr>
      </w:pPr>
      <w:r w:rsidRPr="00CE0D09">
        <w:rPr>
          <w:rFonts w:cs="Segoe UI"/>
          <w:b/>
          <w:color w:val="002060"/>
          <w:szCs w:val="21"/>
          <w:u w:val="single"/>
        </w:rPr>
        <w:t>Zgromadzenie</w:t>
      </w:r>
      <w:r w:rsidRPr="00CE0D09">
        <w:rPr>
          <w:rFonts w:cs="Segoe UI"/>
          <w:szCs w:val="21"/>
        </w:rPr>
        <w:t xml:space="preserve"> jest najwyższym organem Ugrupowania i składa się z 14 przedstawicieli członków Ugrupowania, z których 7 reprezentuje Związek Euroregion „Tatry” i 7 reprezentuje Stowarzyszenie Euroregion Tatry. </w:t>
      </w:r>
    </w:p>
    <w:p w:rsidR="00B85686" w:rsidRPr="00CE0D09" w:rsidRDefault="00B85686" w:rsidP="008D6E04">
      <w:pPr>
        <w:spacing w:after="120" w:line="240" w:lineRule="auto"/>
        <w:jc w:val="both"/>
        <w:rPr>
          <w:rFonts w:cs="Segoe UI"/>
          <w:szCs w:val="21"/>
        </w:rPr>
      </w:pPr>
      <w:r w:rsidRPr="00CE0D09">
        <w:rPr>
          <w:rFonts w:cs="Segoe UI"/>
          <w:szCs w:val="21"/>
        </w:rPr>
        <w:t>W okresie sprawozdawczym Zgromadzenie EUWT TATRY pracowało w następującym składzie:</w:t>
      </w:r>
    </w:p>
    <w:p w:rsidR="00B85686" w:rsidRPr="00CE0D09" w:rsidRDefault="00B85686" w:rsidP="00B85686">
      <w:pPr>
        <w:spacing w:before="120" w:after="0" w:line="240" w:lineRule="auto"/>
        <w:jc w:val="both"/>
        <w:rPr>
          <w:rFonts w:cs="Segoe UI"/>
          <w:szCs w:val="20"/>
        </w:rPr>
      </w:pPr>
      <w:r w:rsidRPr="00CE0D09">
        <w:rPr>
          <w:rFonts w:cs="Segoe UI"/>
          <w:szCs w:val="20"/>
        </w:rPr>
        <w:t xml:space="preserve">Przewodniczący – </w:t>
      </w:r>
      <w:proofErr w:type="spellStart"/>
      <w:r w:rsidRPr="00CE0D09">
        <w:rPr>
          <w:rFonts w:cs="Segoe UI"/>
          <w:szCs w:val="20"/>
        </w:rPr>
        <w:t>Štefan</w:t>
      </w:r>
      <w:proofErr w:type="spellEnd"/>
      <w:r w:rsidRPr="00CE0D09">
        <w:rPr>
          <w:rFonts w:cs="Segoe UI"/>
          <w:szCs w:val="20"/>
        </w:rPr>
        <w:t xml:space="preserve"> </w:t>
      </w:r>
      <w:proofErr w:type="spellStart"/>
      <w:r w:rsidRPr="00CE0D09">
        <w:rPr>
          <w:rFonts w:cs="Segoe UI"/>
          <w:szCs w:val="20"/>
        </w:rPr>
        <w:t>Bieľak</w:t>
      </w:r>
      <w:proofErr w:type="spellEnd"/>
      <w:r w:rsidRPr="00CE0D09">
        <w:rPr>
          <w:rFonts w:cs="Segoe UI"/>
          <w:szCs w:val="20"/>
        </w:rPr>
        <w:t>, Burmistrz Miasta Spiska Bela</w:t>
      </w:r>
    </w:p>
    <w:p w:rsidR="00B85686" w:rsidRPr="00CE0D09" w:rsidRDefault="00B85686" w:rsidP="00B85686">
      <w:pPr>
        <w:pStyle w:val="first"/>
        <w:spacing w:before="0" w:beforeAutospacing="0" w:after="0" w:afterAutospacing="0"/>
        <w:jc w:val="both"/>
        <w:rPr>
          <w:rFonts w:asciiTheme="minorHAnsi" w:hAnsiTheme="minorHAnsi" w:cs="Segoe UI"/>
          <w:sz w:val="22"/>
          <w:szCs w:val="20"/>
        </w:rPr>
      </w:pPr>
      <w:r w:rsidRPr="00CE0D09">
        <w:rPr>
          <w:rFonts w:asciiTheme="minorHAnsi" w:hAnsiTheme="minorHAnsi" w:cs="Segoe UI"/>
          <w:sz w:val="22"/>
          <w:szCs w:val="20"/>
        </w:rPr>
        <w:t xml:space="preserve">Wiceprzewodniczący – Antoni </w:t>
      </w:r>
      <w:proofErr w:type="spellStart"/>
      <w:r w:rsidRPr="00CE0D09">
        <w:rPr>
          <w:rFonts w:asciiTheme="minorHAnsi" w:hAnsiTheme="minorHAnsi" w:cs="Segoe UI"/>
          <w:sz w:val="22"/>
          <w:szCs w:val="20"/>
        </w:rPr>
        <w:t>Karlak</w:t>
      </w:r>
      <w:proofErr w:type="spellEnd"/>
      <w:r w:rsidRPr="00CE0D09">
        <w:rPr>
          <w:rFonts w:asciiTheme="minorHAnsi" w:hAnsiTheme="minorHAnsi" w:cs="Segoe UI"/>
          <w:sz w:val="22"/>
          <w:szCs w:val="20"/>
        </w:rPr>
        <w:t>, Wójt Gminy Jabłonka</w:t>
      </w:r>
      <w:r w:rsidR="00CE0D09" w:rsidRPr="00CE0D09">
        <w:rPr>
          <w:rFonts w:asciiTheme="minorHAnsi" w:hAnsiTheme="minorHAnsi" w:cs="Segoe UI"/>
          <w:sz w:val="22"/>
          <w:szCs w:val="20"/>
        </w:rPr>
        <w:t xml:space="preserve"> (do 28.06.2017 </w:t>
      </w:r>
      <w:proofErr w:type="gramStart"/>
      <w:r w:rsidR="00CE0D09" w:rsidRPr="00CE0D09">
        <w:rPr>
          <w:rFonts w:asciiTheme="minorHAnsi" w:hAnsiTheme="minorHAnsi" w:cs="Segoe UI"/>
          <w:sz w:val="22"/>
          <w:szCs w:val="20"/>
        </w:rPr>
        <w:t>r</w:t>
      </w:r>
      <w:proofErr w:type="gramEnd"/>
      <w:r w:rsidR="00CE0D09" w:rsidRPr="00CE0D09">
        <w:rPr>
          <w:rFonts w:asciiTheme="minorHAnsi" w:hAnsiTheme="minorHAnsi" w:cs="Segoe UI"/>
          <w:sz w:val="22"/>
          <w:szCs w:val="20"/>
        </w:rPr>
        <w:t>.)</w:t>
      </w:r>
    </w:p>
    <w:p w:rsidR="00CE0D09" w:rsidRPr="00CE0D09" w:rsidRDefault="00CE0D09" w:rsidP="00CE0D09">
      <w:pPr>
        <w:pStyle w:val="first"/>
        <w:tabs>
          <w:tab w:val="left" w:pos="2127"/>
        </w:tabs>
        <w:spacing w:before="0" w:beforeAutospacing="0" w:after="0" w:afterAutospacing="0"/>
        <w:ind w:left="2124"/>
        <w:jc w:val="both"/>
        <w:rPr>
          <w:rFonts w:asciiTheme="minorHAnsi" w:hAnsiTheme="minorHAnsi" w:cs="Segoe UI"/>
          <w:sz w:val="22"/>
          <w:szCs w:val="20"/>
        </w:rPr>
      </w:pPr>
      <w:r w:rsidRPr="00CE0D09">
        <w:rPr>
          <w:rFonts w:asciiTheme="minorHAnsi" w:hAnsiTheme="minorHAnsi" w:cs="Segoe UI"/>
          <w:sz w:val="22"/>
          <w:szCs w:val="20"/>
        </w:rPr>
        <w:tab/>
        <w:t xml:space="preserve">Bogusław Waksmundzki, Przewodniczący Rady Związku Euroregion „Tatry”, Członek Zarządu Powiatu Nowotarskiego (od 29.06.2017 </w:t>
      </w:r>
      <w:proofErr w:type="gramStart"/>
      <w:r w:rsidRPr="00CE0D09">
        <w:rPr>
          <w:rFonts w:asciiTheme="minorHAnsi" w:hAnsiTheme="minorHAnsi" w:cs="Segoe UI"/>
          <w:sz w:val="22"/>
          <w:szCs w:val="20"/>
        </w:rPr>
        <w:t>r</w:t>
      </w:r>
      <w:proofErr w:type="gramEnd"/>
      <w:r w:rsidRPr="00CE0D09">
        <w:rPr>
          <w:rFonts w:asciiTheme="minorHAnsi" w:hAnsiTheme="minorHAnsi" w:cs="Segoe UI"/>
          <w:sz w:val="22"/>
          <w:szCs w:val="20"/>
        </w:rPr>
        <w:t>.)</w:t>
      </w:r>
    </w:p>
    <w:p w:rsidR="00B85686" w:rsidRPr="00CE0D09" w:rsidRDefault="00B85686" w:rsidP="00B85686">
      <w:pPr>
        <w:spacing w:before="120" w:after="0" w:line="240" w:lineRule="auto"/>
        <w:jc w:val="both"/>
        <w:rPr>
          <w:rFonts w:cs="Segoe UI"/>
          <w:szCs w:val="20"/>
        </w:rPr>
      </w:pPr>
      <w:r w:rsidRPr="00CE0D09">
        <w:rPr>
          <w:rFonts w:cs="Segoe UI"/>
          <w:szCs w:val="20"/>
        </w:rPr>
        <w:t>Członkowie:</w:t>
      </w:r>
    </w:p>
    <w:p w:rsidR="00B85686" w:rsidRPr="00CE0D09" w:rsidRDefault="00B85686" w:rsidP="00B85686">
      <w:pPr>
        <w:spacing w:after="0" w:line="240" w:lineRule="auto"/>
        <w:rPr>
          <w:rFonts w:cs="Segoe UI"/>
          <w:szCs w:val="21"/>
        </w:rPr>
      </w:pPr>
      <w:r w:rsidRPr="00CE0D09">
        <w:rPr>
          <w:rFonts w:cs="Segoe UI"/>
          <w:szCs w:val="21"/>
        </w:rPr>
        <w:t>Władysław Bieda – Burmistrz Miasta Limanowa</w:t>
      </w:r>
      <w:r w:rsidRPr="00CE0D09">
        <w:rPr>
          <w:rFonts w:cs="Segoe UI"/>
          <w:szCs w:val="21"/>
        </w:rPr>
        <w:br/>
      </w:r>
      <w:proofErr w:type="spellStart"/>
      <w:r w:rsidRPr="00CE0D09">
        <w:rPr>
          <w:rFonts w:cs="Segoe UI"/>
          <w:szCs w:val="21"/>
        </w:rPr>
        <w:t>Juraj</w:t>
      </w:r>
      <w:proofErr w:type="spellEnd"/>
      <w:r w:rsidRPr="00CE0D09">
        <w:rPr>
          <w:rFonts w:cs="Segoe UI"/>
          <w:szCs w:val="21"/>
        </w:rPr>
        <w:t xml:space="preserve"> </w:t>
      </w:r>
      <w:proofErr w:type="spellStart"/>
      <w:r w:rsidRPr="00CE0D09">
        <w:rPr>
          <w:rFonts w:cs="Segoe UI"/>
          <w:szCs w:val="21"/>
        </w:rPr>
        <w:t>Bernaťák</w:t>
      </w:r>
      <w:proofErr w:type="spellEnd"/>
      <w:r w:rsidRPr="00CE0D09">
        <w:rPr>
          <w:rFonts w:cs="Segoe UI"/>
          <w:szCs w:val="21"/>
        </w:rPr>
        <w:t xml:space="preserve"> – Burmistrz Miasta </w:t>
      </w:r>
      <w:proofErr w:type="spellStart"/>
      <w:r w:rsidRPr="00CE0D09">
        <w:rPr>
          <w:rFonts w:cs="Segoe UI"/>
          <w:szCs w:val="21"/>
        </w:rPr>
        <w:t>Trstena</w:t>
      </w:r>
      <w:proofErr w:type="spellEnd"/>
      <w:r w:rsidRPr="00CE0D09">
        <w:rPr>
          <w:rFonts w:cs="Segoe UI"/>
          <w:szCs w:val="21"/>
        </w:rPr>
        <w:t xml:space="preserve"> </w:t>
      </w:r>
      <w:r w:rsidR="00CE0D09">
        <w:rPr>
          <w:rFonts w:cs="Segoe UI"/>
          <w:szCs w:val="21"/>
        </w:rPr>
        <w:t xml:space="preserve">(do </w:t>
      </w:r>
      <w:r w:rsidR="00460C8A">
        <w:rPr>
          <w:rFonts w:cs="Segoe UI"/>
          <w:szCs w:val="21"/>
        </w:rPr>
        <w:t>31.05.2017 r</w:t>
      </w:r>
      <w:proofErr w:type="gramStart"/>
      <w:r w:rsidR="00460C8A">
        <w:rPr>
          <w:rFonts w:cs="Segoe UI"/>
          <w:szCs w:val="21"/>
        </w:rPr>
        <w:t>.)</w:t>
      </w:r>
      <w:r w:rsidRPr="00CE0D09">
        <w:rPr>
          <w:rFonts w:cs="Segoe UI"/>
          <w:szCs w:val="21"/>
        </w:rPr>
        <w:br/>
        <w:t>Lucia</w:t>
      </w:r>
      <w:proofErr w:type="gramEnd"/>
      <w:r w:rsidRPr="00CE0D09">
        <w:rPr>
          <w:rFonts w:cs="Segoe UI"/>
          <w:szCs w:val="21"/>
        </w:rPr>
        <w:t xml:space="preserve"> </w:t>
      </w:r>
      <w:proofErr w:type="spellStart"/>
      <w:r w:rsidRPr="00CE0D09">
        <w:rPr>
          <w:rFonts w:cs="Segoe UI"/>
          <w:szCs w:val="21"/>
        </w:rPr>
        <w:t>Cukerová</w:t>
      </w:r>
      <w:proofErr w:type="spellEnd"/>
      <w:r w:rsidRPr="00CE0D09">
        <w:rPr>
          <w:rFonts w:cs="Segoe UI"/>
          <w:szCs w:val="21"/>
        </w:rPr>
        <w:t xml:space="preserve"> – Radna Miasta Liptowski </w:t>
      </w:r>
      <w:proofErr w:type="spellStart"/>
      <w:r w:rsidRPr="00CE0D09">
        <w:rPr>
          <w:rFonts w:cs="Segoe UI"/>
          <w:szCs w:val="21"/>
        </w:rPr>
        <w:t>Mikulasz</w:t>
      </w:r>
      <w:proofErr w:type="spellEnd"/>
      <w:r w:rsidRPr="00CE0D09">
        <w:rPr>
          <w:rFonts w:cs="Segoe UI"/>
          <w:szCs w:val="21"/>
        </w:rPr>
        <w:t xml:space="preserve"> </w:t>
      </w:r>
      <w:r w:rsidRPr="00CE0D09">
        <w:rPr>
          <w:rFonts w:cs="Segoe UI"/>
          <w:szCs w:val="21"/>
        </w:rPr>
        <w:br/>
        <w:t xml:space="preserve">Igor </w:t>
      </w:r>
      <w:proofErr w:type="spellStart"/>
      <w:r w:rsidRPr="00CE0D09">
        <w:rPr>
          <w:rFonts w:cs="Segoe UI"/>
          <w:szCs w:val="21"/>
        </w:rPr>
        <w:t>Čombor</w:t>
      </w:r>
      <w:proofErr w:type="spellEnd"/>
      <w:r w:rsidRPr="00CE0D09">
        <w:rPr>
          <w:rFonts w:cs="Segoe UI"/>
          <w:szCs w:val="21"/>
        </w:rPr>
        <w:t xml:space="preserve"> – Burmistrz Miasta </w:t>
      </w:r>
      <w:proofErr w:type="spellStart"/>
      <w:r w:rsidRPr="00CE0D09">
        <w:rPr>
          <w:rFonts w:cs="Segoe UI"/>
          <w:szCs w:val="21"/>
        </w:rPr>
        <w:t>Rużomberok</w:t>
      </w:r>
      <w:proofErr w:type="spellEnd"/>
      <w:r w:rsidRPr="00CE0D09">
        <w:rPr>
          <w:rFonts w:cs="Segoe UI"/>
          <w:szCs w:val="21"/>
        </w:rPr>
        <w:t xml:space="preserve"> </w:t>
      </w:r>
      <w:r w:rsidRPr="00CE0D09">
        <w:rPr>
          <w:rFonts w:cs="Segoe UI"/>
          <w:szCs w:val="21"/>
        </w:rPr>
        <w:br/>
      </w:r>
      <w:proofErr w:type="spellStart"/>
      <w:r w:rsidRPr="00CE0D09">
        <w:rPr>
          <w:rFonts w:cs="Segoe UI"/>
          <w:szCs w:val="21"/>
        </w:rPr>
        <w:t>Ján</w:t>
      </w:r>
      <w:proofErr w:type="spellEnd"/>
      <w:r w:rsidRPr="00CE0D09">
        <w:rPr>
          <w:rFonts w:cs="Segoe UI"/>
          <w:szCs w:val="21"/>
        </w:rPr>
        <w:t xml:space="preserve"> </w:t>
      </w:r>
      <w:proofErr w:type="spellStart"/>
      <w:r w:rsidRPr="00CE0D09">
        <w:rPr>
          <w:rFonts w:cs="Segoe UI"/>
          <w:szCs w:val="21"/>
        </w:rPr>
        <w:t>Ferenčak</w:t>
      </w:r>
      <w:proofErr w:type="spellEnd"/>
      <w:r w:rsidRPr="00CE0D09">
        <w:rPr>
          <w:rFonts w:cs="Segoe UI"/>
          <w:szCs w:val="21"/>
        </w:rPr>
        <w:t xml:space="preserve"> – Przewodniczący Rady </w:t>
      </w:r>
      <w:proofErr w:type="spellStart"/>
      <w:r w:rsidRPr="00CE0D09">
        <w:rPr>
          <w:rFonts w:cs="Segoe UI"/>
          <w:szCs w:val="21"/>
        </w:rPr>
        <w:t>Združenia</w:t>
      </w:r>
      <w:proofErr w:type="spellEnd"/>
      <w:r w:rsidRPr="00CE0D09">
        <w:rPr>
          <w:rFonts w:cs="Segoe UI"/>
          <w:szCs w:val="21"/>
        </w:rPr>
        <w:t xml:space="preserve"> </w:t>
      </w:r>
      <w:proofErr w:type="spellStart"/>
      <w:r w:rsidRPr="00CE0D09">
        <w:rPr>
          <w:rFonts w:cs="Segoe UI"/>
          <w:szCs w:val="21"/>
        </w:rPr>
        <w:t>Euroregión</w:t>
      </w:r>
      <w:proofErr w:type="spellEnd"/>
      <w:r w:rsidRPr="00CE0D09">
        <w:rPr>
          <w:rFonts w:cs="Segoe UI"/>
          <w:szCs w:val="21"/>
        </w:rPr>
        <w:t xml:space="preserve"> „Tatry”, Burmistrz Miasta Kieżmark </w:t>
      </w:r>
      <w:r w:rsidRPr="00CE0D09">
        <w:rPr>
          <w:rFonts w:cs="Segoe UI"/>
          <w:szCs w:val="21"/>
        </w:rPr>
        <w:br/>
        <w:t xml:space="preserve">Jakub Jamróz – Wójt Gminy Łapsze Niżne </w:t>
      </w:r>
      <w:r w:rsidR="00460C8A">
        <w:rPr>
          <w:rFonts w:cs="Segoe UI"/>
          <w:szCs w:val="21"/>
        </w:rPr>
        <w:t xml:space="preserve">(do 07.05.2017 </w:t>
      </w:r>
      <w:proofErr w:type="gramStart"/>
      <w:r w:rsidR="00460C8A">
        <w:rPr>
          <w:rFonts w:cs="Segoe UI"/>
          <w:szCs w:val="21"/>
        </w:rPr>
        <w:t>r</w:t>
      </w:r>
      <w:proofErr w:type="gramEnd"/>
      <w:r w:rsidR="00460C8A">
        <w:rPr>
          <w:rFonts w:cs="Segoe UI"/>
          <w:szCs w:val="21"/>
        </w:rPr>
        <w:t>.)</w:t>
      </w:r>
    </w:p>
    <w:p w:rsidR="00460C8A" w:rsidRDefault="00460C8A" w:rsidP="00460C8A">
      <w:pPr>
        <w:pStyle w:val="first"/>
        <w:spacing w:before="0" w:beforeAutospacing="0" w:after="0" w:afterAutospacing="0"/>
        <w:rPr>
          <w:rFonts w:asciiTheme="minorHAnsi" w:hAnsiTheme="minorHAnsi" w:cs="Segoe UI"/>
          <w:sz w:val="22"/>
          <w:szCs w:val="21"/>
        </w:rPr>
      </w:pPr>
      <w:r>
        <w:rPr>
          <w:rFonts w:asciiTheme="minorHAnsi" w:hAnsiTheme="minorHAnsi" w:cs="Segoe UI"/>
          <w:sz w:val="22"/>
          <w:szCs w:val="21"/>
        </w:rPr>
        <w:t xml:space="preserve">Michał </w:t>
      </w:r>
      <w:proofErr w:type="spellStart"/>
      <w:r>
        <w:rPr>
          <w:rFonts w:asciiTheme="minorHAnsi" w:hAnsiTheme="minorHAnsi" w:cs="Segoe UI"/>
          <w:sz w:val="22"/>
          <w:szCs w:val="21"/>
        </w:rPr>
        <w:t>Jarończyk</w:t>
      </w:r>
      <w:proofErr w:type="spellEnd"/>
      <w:r>
        <w:rPr>
          <w:rFonts w:asciiTheme="minorHAnsi" w:hAnsiTheme="minorHAnsi" w:cs="Segoe UI"/>
          <w:sz w:val="22"/>
          <w:szCs w:val="21"/>
        </w:rPr>
        <w:t xml:space="preserve">, Sekretarz Gminy Czarny Dunajec (od 08.05.2017 </w:t>
      </w:r>
      <w:proofErr w:type="gramStart"/>
      <w:r>
        <w:rPr>
          <w:rFonts w:asciiTheme="minorHAnsi" w:hAnsiTheme="minorHAnsi" w:cs="Segoe UI"/>
          <w:sz w:val="22"/>
          <w:szCs w:val="21"/>
        </w:rPr>
        <w:t>r</w:t>
      </w:r>
      <w:proofErr w:type="gramEnd"/>
      <w:r>
        <w:rPr>
          <w:rFonts w:asciiTheme="minorHAnsi" w:hAnsiTheme="minorHAnsi" w:cs="Segoe UI"/>
          <w:sz w:val="22"/>
          <w:szCs w:val="21"/>
        </w:rPr>
        <w:t>.)</w:t>
      </w:r>
    </w:p>
    <w:p w:rsidR="00460C8A" w:rsidRDefault="00460C8A" w:rsidP="00460C8A">
      <w:pPr>
        <w:pStyle w:val="first"/>
        <w:spacing w:before="0" w:beforeAutospacing="0" w:after="0" w:afterAutospacing="0"/>
        <w:rPr>
          <w:rFonts w:asciiTheme="minorHAnsi" w:hAnsiTheme="minorHAnsi" w:cs="Segoe UI"/>
          <w:sz w:val="22"/>
          <w:szCs w:val="21"/>
        </w:rPr>
      </w:pPr>
      <w:r>
        <w:rPr>
          <w:rFonts w:asciiTheme="minorHAnsi" w:hAnsiTheme="minorHAnsi" w:cs="Segoe UI"/>
          <w:sz w:val="22"/>
          <w:szCs w:val="21"/>
        </w:rPr>
        <w:t xml:space="preserve">Antoni </w:t>
      </w:r>
      <w:proofErr w:type="spellStart"/>
      <w:r>
        <w:rPr>
          <w:rFonts w:asciiTheme="minorHAnsi" w:hAnsiTheme="minorHAnsi" w:cs="Segoe UI"/>
          <w:sz w:val="22"/>
          <w:szCs w:val="21"/>
        </w:rPr>
        <w:t>Karlak</w:t>
      </w:r>
      <w:proofErr w:type="spellEnd"/>
      <w:r>
        <w:rPr>
          <w:rFonts w:asciiTheme="minorHAnsi" w:hAnsiTheme="minorHAnsi" w:cs="Segoe UI"/>
          <w:sz w:val="22"/>
          <w:szCs w:val="21"/>
        </w:rPr>
        <w:t xml:space="preserve">, Wójt Gminy Jabłonka </w:t>
      </w:r>
    </w:p>
    <w:p w:rsidR="00B85686" w:rsidRPr="00CE0D09" w:rsidRDefault="00B85686" w:rsidP="00B85686">
      <w:pPr>
        <w:spacing w:after="0" w:line="240" w:lineRule="auto"/>
        <w:rPr>
          <w:rFonts w:cs="Segoe UI"/>
          <w:szCs w:val="21"/>
        </w:rPr>
      </w:pPr>
      <w:r w:rsidRPr="00CE0D09">
        <w:rPr>
          <w:rFonts w:cs="Segoe UI"/>
          <w:szCs w:val="21"/>
        </w:rPr>
        <w:t xml:space="preserve">Jacek Lelek – Burmistrz Miasta i Gminy Stary Sącz </w:t>
      </w:r>
      <w:r w:rsidR="00460C8A">
        <w:rPr>
          <w:rFonts w:cs="Segoe UI"/>
          <w:szCs w:val="21"/>
        </w:rPr>
        <w:t xml:space="preserve">(do 07.05.2017 </w:t>
      </w:r>
      <w:proofErr w:type="gramStart"/>
      <w:r w:rsidR="00460C8A">
        <w:rPr>
          <w:rFonts w:cs="Segoe UI"/>
          <w:szCs w:val="21"/>
        </w:rPr>
        <w:t>r</w:t>
      </w:r>
      <w:proofErr w:type="gramEnd"/>
      <w:r w:rsidR="00460C8A">
        <w:rPr>
          <w:rFonts w:cs="Segoe UI"/>
          <w:szCs w:val="21"/>
        </w:rPr>
        <w:t>.)</w:t>
      </w:r>
    </w:p>
    <w:p w:rsidR="00460C8A" w:rsidRDefault="00B85686" w:rsidP="00460C8A">
      <w:pPr>
        <w:pStyle w:val="first"/>
        <w:spacing w:before="0" w:beforeAutospacing="0" w:after="0" w:afterAutospacing="0"/>
        <w:rPr>
          <w:rFonts w:asciiTheme="minorHAnsi" w:hAnsiTheme="minorHAnsi" w:cs="Segoe UI"/>
          <w:sz w:val="22"/>
          <w:szCs w:val="21"/>
        </w:rPr>
      </w:pPr>
      <w:r w:rsidRPr="00CE0D09">
        <w:rPr>
          <w:rFonts w:asciiTheme="minorHAnsi" w:hAnsiTheme="minorHAnsi" w:cs="Segoe UI"/>
          <w:sz w:val="22"/>
          <w:szCs w:val="21"/>
        </w:rPr>
        <w:t>Stanisław Łukaszczyk – Wójt Gminy Bukowina Tatrzańska</w:t>
      </w:r>
      <w:r w:rsidRPr="00CE0D09">
        <w:rPr>
          <w:rFonts w:asciiTheme="minorHAnsi" w:hAnsiTheme="minorHAnsi" w:cs="Segoe UI"/>
          <w:sz w:val="22"/>
          <w:szCs w:val="21"/>
        </w:rPr>
        <w:br/>
      </w:r>
      <w:r w:rsidR="00460C8A">
        <w:rPr>
          <w:rFonts w:asciiTheme="minorHAnsi" w:hAnsiTheme="minorHAnsi" w:cs="Segoe UI"/>
          <w:sz w:val="22"/>
          <w:szCs w:val="21"/>
        </w:rPr>
        <w:t xml:space="preserve">Grzegorz Niezgoda, Burmistrz Miasta i Gminy Szczawnica (od 08.05.2017 </w:t>
      </w:r>
      <w:proofErr w:type="gramStart"/>
      <w:r w:rsidR="00460C8A">
        <w:rPr>
          <w:rFonts w:asciiTheme="minorHAnsi" w:hAnsiTheme="minorHAnsi" w:cs="Segoe UI"/>
          <w:sz w:val="22"/>
          <w:szCs w:val="21"/>
        </w:rPr>
        <w:t>r</w:t>
      </w:r>
      <w:proofErr w:type="gramEnd"/>
      <w:r w:rsidR="00460C8A">
        <w:rPr>
          <w:rFonts w:asciiTheme="minorHAnsi" w:hAnsiTheme="minorHAnsi" w:cs="Segoe UI"/>
          <w:sz w:val="22"/>
          <w:szCs w:val="21"/>
        </w:rPr>
        <w:t>.)</w:t>
      </w:r>
    </w:p>
    <w:p w:rsidR="00B85686" w:rsidRPr="00CE0D09" w:rsidRDefault="00B85686" w:rsidP="00B85686">
      <w:pPr>
        <w:spacing w:after="0" w:line="240" w:lineRule="auto"/>
        <w:rPr>
          <w:rFonts w:cs="Segoe UI"/>
          <w:szCs w:val="21"/>
        </w:rPr>
      </w:pPr>
      <w:r w:rsidRPr="00CE0D09">
        <w:rPr>
          <w:rFonts w:cs="Segoe UI"/>
          <w:szCs w:val="21"/>
        </w:rPr>
        <w:t xml:space="preserve">Antoni Nowak – Dyrektor biura Związku Euroregion „Tatry” </w:t>
      </w:r>
      <w:r w:rsidR="00CE0D09">
        <w:rPr>
          <w:rFonts w:cs="Segoe UI"/>
          <w:szCs w:val="21"/>
        </w:rPr>
        <w:t xml:space="preserve">(do </w:t>
      </w:r>
      <w:r w:rsidR="00460C8A">
        <w:rPr>
          <w:rFonts w:cs="Segoe UI"/>
          <w:szCs w:val="21"/>
        </w:rPr>
        <w:t xml:space="preserve">07.05.2017 </w:t>
      </w:r>
      <w:proofErr w:type="gramStart"/>
      <w:r w:rsidR="00460C8A">
        <w:rPr>
          <w:rFonts w:cs="Segoe UI"/>
          <w:szCs w:val="21"/>
        </w:rPr>
        <w:t>r</w:t>
      </w:r>
      <w:proofErr w:type="gramEnd"/>
      <w:r w:rsidR="00460C8A">
        <w:rPr>
          <w:rFonts w:cs="Segoe UI"/>
          <w:szCs w:val="21"/>
        </w:rPr>
        <w:t>.)</w:t>
      </w:r>
    </w:p>
    <w:p w:rsidR="00B85686" w:rsidRPr="00CE0D09" w:rsidRDefault="00B85686" w:rsidP="00B85686">
      <w:pPr>
        <w:spacing w:after="0" w:line="240" w:lineRule="auto"/>
        <w:rPr>
          <w:rFonts w:cs="Segoe UI"/>
          <w:szCs w:val="20"/>
        </w:rPr>
      </w:pPr>
      <w:r w:rsidRPr="00CE0D09">
        <w:rPr>
          <w:rFonts w:cs="Segoe UI"/>
          <w:szCs w:val="20"/>
        </w:rPr>
        <w:lastRenderedPageBreak/>
        <w:t>Peter Petko – przedstawiciel Miasta Spiska Nowa Wieś</w:t>
      </w:r>
      <w:r w:rsidRPr="00CE0D09">
        <w:rPr>
          <w:rFonts w:cs="Segoe UI"/>
          <w:szCs w:val="20"/>
        </w:rPr>
        <w:br/>
      </w:r>
      <w:proofErr w:type="spellStart"/>
      <w:r w:rsidRPr="00CE0D09">
        <w:rPr>
          <w:rFonts w:cs="Segoe UI"/>
          <w:szCs w:val="20"/>
        </w:rPr>
        <w:t>Ľuboš</w:t>
      </w:r>
      <w:proofErr w:type="spellEnd"/>
      <w:r w:rsidRPr="00CE0D09">
        <w:rPr>
          <w:rFonts w:cs="Segoe UI"/>
          <w:szCs w:val="20"/>
        </w:rPr>
        <w:t xml:space="preserve"> Tomko – Burmistrz Miasta Stara </w:t>
      </w:r>
      <w:proofErr w:type="spellStart"/>
      <w:r w:rsidRPr="00CE0D09">
        <w:rPr>
          <w:rFonts w:cs="Segoe UI"/>
          <w:szCs w:val="20"/>
        </w:rPr>
        <w:t>Lubowla</w:t>
      </w:r>
      <w:proofErr w:type="spellEnd"/>
      <w:r w:rsidRPr="00CE0D09">
        <w:rPr>
          <w:rFonts w:cs="Segoe UI"/>
          <w:szCs w:val="20"/>
        </w:rPr>
        <w:t xml:space="preserve"> </w:t>
      </w:r>
    </w:p>
    <w:p w:rsidR="00CE0D09" w:rsidRDefault="00CE0D09" w:rsidP="00B85686">
      <w:pPr>
        <w:pStyle w:val="first"/>
        <w:spacing w:before="0" w:beforeAutospacing="0" w:after="0" w:afterAutospacing="0"/>
        <w:rPr>
          <w:rFonts w:asciiTheme="minorHAnsi" w:hAnsiTheme="minorHAnsi" w:cs="Segoe UI"/>
          <w:sz w:val="22"/>
          <w:szCs w:val="21"/>
        </w:rPr>
      </w:pPr>
      <w:r>
        <w:rPr>
          <w:rFonts w:asciiTheme="minorHAnsi" w:hAnsiTheme="minorHAnsi" w:cs="Segoe UI"/>
          <w:sz w:val="22"/>
          <w:szCs w:val="21"/>
        </w:rPr>
        <w:t xml:space="preserve">Grzegorz </w:t>
      </w:r>
      <w:proofErr w:type="spellStart"/>
      <w:r>
        <w:rPr>
          <w:rFonts w:asciiTheme="minorHAnsi" w:hAnsiTheme="minorHAnsi" w:cs="Segoe UI"/>
          <w:sz w:val="22"/>
          <w:szCs w:val="21"/>
        </w:rPr>
        <w:t>Watycha</w:t>
      </w:r>
      <w:proofErr w:type="spellEnd"/>
      <w:r>
        <w:rPr>
          <w:rFonts w:asciiTheme="minorHAnsi" w:hAnsiTheme="minorHAnsi" w:cs="Segoe UI"/>
          <w:sz w:val="22"/>
          <w:szCs w:val="21"/>
        </w:rPr>
        <w:t xml:space="preserve">, Burmistrz Miasta Nowy Targ (od 08.05.2017 </w:t>
      </w:r>
      <w:proofErr w:type="gramStart"/>
      <w:r>
        <w:rPr>
          <w:rFonts w:asciiTheme="minorHAnsi" w:hAnsiTheme="minorHAnsi" w:cs="Segoe UI"/>
          <w:sz w:val="22"/>
          <w:szCs w:val="21"/>
        </w:rPr>
        <w:t>r</w:t>
      </w:r>
      <w:proofErr w:type="gramEnd"/>
      <w:r>
        <w:rPr>
          <w:rFonts w:asciiTheme="minorHAnsi" w:hAnsiTheme="minorHAnsi" w:cs="Segoe UI"/>
          <w:sz w:val="22"/>
          <w:szCs w:val="21"/>
        </w:rPr>
        <w:t>.)</w:t>
      </w:r>
    </w:p>
    <w:p w:rsidR="00B85686" w:rsidRPr="00CE0D09" w:rsidRDefault="00460C8A" w:rsidP="00B85686">
      <w:pPr>
        <w:pStyle w:val="first"/>
        <w:spacing w:before="0" w:beforeAutospacing="0" w:after="0" w:afterAutospacing="0"/>
        <w:rPr>
          <w:rFonts w:asciiTheme="minorHAnsi" w:hAnsiTheme="minorHAnsi" w:cs="Segoe UI"/>
          <w:sz w:val="22"/>
          <w:szCs w:val="20"/>
        </w:rPr>
      </w:pPr>
      <w:proofErr w:type="spellStart"/>
      <w:r>
        <w:rPr>
          <w:rFonts w:asciiTheme="minorHAnsi" w:hAnsiTheme="minorHAnsi" w:cs="Segoe UI"/>
          <w:sz w:val="22"/>
          <w:szCs w:val="21"/>
        </w:rPr>
        <w:t>Magaléna</w:t>
      </w:r>
      <w:proofErr w:type="spellEnd"/>
      <w:r>
        <w:rPr>
          <w:rFonts w:asciiTheme="minorHAnsi" w:hAnsiTheme="minorHAnsi" w:cs="Segoe UI"/>
          <w:sz w:val="22"/>
          <w:szCs w:val="21"/>
        </w:rPr>
        <w:t xml:space="preserve"> </w:t>
      </w:r>
      <w:proofErr w:type="spellStart"/>
      <w:r>
        <w:rPr>
          <w:rFonts w:asciiTheme="minorHAnsi" w:hAnsiTheme="minorHAnsi" w:cs="Segoe UI"/>
          <w:sz w:val="22"/>
          <w:szCs w:val="21"/>
        </w:rPr>
        <w:t>Zmarzláková</w:t>
      </w:r>
      <w:proofErr w:type="spellEnd"/>
      <w:r>
        <w:rPr>
          <w:rFonts w:asciiTheme="minorHAnsi" w:hAnsiTheme="minorHAnsi" w:cs="Segoe UI"/>
          <w:sz w:val="22"/>
          <w:szCs w:val="21"/>
        </w:rPr>
        <w:t xml:space="preserve">, Burmistrz Miasta </w:t>
      </w:r>
      <w:proofErr w:type="spellStart"/>
      <w:r>
        <w:rPr>
          <w:rFonts w:asciiTheme="minorHAnsi" w:hAnsiTheme="minorHAnsi" w:cs="Segoe UI"/>
          <w:sz w:val="22"/>
          <w:szCs w:val="21"/>
        </w:rPr>
        <w:t>Trstena</w:t>
      </w:r>
      <w:proofErr w:type="spellEnd"/>
      <w:r>
        <w:rPr>
          <w:rFonts w:asciiTheme="minorHAnsi" w:hAnsiTheme="minorHAnsi" w:cs="Segoe UI"/>
          <w:sz w:val="22"/>
          <w:szCs w:val="21"/>
        </w:rPr>
        <w:t xml:space="preserve"> (od 01.06.2017 </w:t>
      </w:r>
      <w:proofErr w:type="gramStart"/>
      <w:r>
        <w:rPr>
          <w:rFonts w:asciiTheme="minorHAnsi" w:hAnsiTheme="minorHAnsi" w:cs="Segoe UI"/>
          <w:sz w:val="22"/>
          <w:szCs w:val="21"/>
        </w:rPr>
        <w:t>r</w:t>
      </w:r>
      <w:proofErr w:type="gramEnd"/>
      <w:r>
        <w:rPr>
          <w:rFonts w:asciiTheme="minorHAnsi" w:hAnsiTheme="minorHAnsi" w:cs="Segoe UI"/>
          <w:sz w:val="22"/>
          <w:szCs w:val="21"/>
        </w:rPr>
        <w:t>.)</w:t>
      </w:r>
      <w:r w:rsidR="00B85686" w:rsidRPr="00CE0D09">
        <w:rPr>
          <w:rFonts w:asciiTheme="minorHAnsi" w:hAnsiTheme="minorHAnsi" w:cs="Segoe UI"/>
          <w:sz w:val="22"/>
          <w:szCs w:val="21"/>
        </w:rPr>
        <w:br/>
      </w:r>
    </w:p>
    <w:p w:rsidR="00B85686" w:rsidRPr="00CE0D09" w:rsidRDefault="00B85686" w:rsidP="00B85686">
      <w:pPr>
        <w:pStyle w:val="first"/>
        <w:spacing w:before="60" w:beforeAutospacing="0" w:after="0" w:afterAutospacing="0"/>
        <w:jc w:val="both"/>
        <w:rPr>
          <w:rFonts w:asciiTheme="minorHAnsi" w:hAnsiTheme="minorHAnsi" w:cs="Segoe UI"/>
          <w:sz w:val="22"/>
          <w:szCs w:val="20"/>
        </w:rPr>
      </w:pPr>
      <w:r w:rsidRPr="00CE0D09">
        <w:rPr>
          <w:rFonts w:asciiTheme="minorHAnsi" w:hAnsiTheme="minorHAnsi" w:cs="Segoe UI"/>
          <w:sz w:val="22"/>
          <w:szCs w:val="21"/>
        </w:rPr>
        <w:t xml:space="preserve">Organem wykonawczym Ugrupowania, który kieruje działalnością Ugrupowania oraz podejmuje działania w jego imieniu jest </w:t>
      </w:r>
      <w:r w:rsidRPr="00CE0D09">
        <w:rPr>
          <w:rFonts w:asciiTheme="minorHAnsi" w:hAnsiTheme="minorHAnsi" w:cs="Segoe UI"/>
          <w:b/>
          <w:color w:val="002060"/>
          <w:sz w:val="22"/>
          <w:szCs w:val="21"/>
          <w:u w:val="single"/>
        </w:rPr>
        <w:t>dyrektor</w:t>
      </w:r>
      <w:r w:rsidRPr="00CE0D09">
        <w:rPr>
          <w:rFonts w:asciiTheme="minorHAnsi" w:hAnsiTheme="minorHAnsi" w:cs="Segoe UI"/>
          <w:sz w:val="22"/>
          <w:szCs w:val="21"/>
        </w:rPr>
        <w:t xml:space="preserve">. </w:t>
      </w:r>
      <w:r w:rsidR="00460C8A">
        <w:rPr>
          <w:rFonts w:asciiTheme="minorHAnsi" w:hAnsiTheme="minorHAnsi" w:cs="Segoe UI"/>
          <w:sz w:val="22"/>
          <w:szCs w:val="20"/>
        </w:rPr>
        <w:t>Funkcję tę pełniła w 2017</w:t>
      </w:r>
      <w:r w:rsidRPr="00CE0D09">
        <w:rPr>
          <w:rFonts w:asciiTheme="minorHAnsi" w:hAnsiTheme="minorHAnsi" w:cs="Segoe UI"/>
          <w:sz w:val="22"/>
          <w:szCs w:val="20"/>
        </w:rPr>
        <w:t xml:space="preserve"> roku pani Agnieszka </w:t>
      </w:r>
      <w:proofErr w:type="spellStart"/>
      <w:r w:rsidRPr="00CE0D09">
        <w:rPr>
          <w:rFonts w:asciiTheme="minorHAnsi" w:hAnsiTheme="minorHAnsi" w:cs="Segoe UI"/>
          <w:sz w:val="22"/>
          <w:szCs w:val="20"/>
        </w:rPr>
        <w:t>Pyzowska</w:t>
      </w:r>
      <w:proofErr w:type="spellEnd"/>
      <w:r w:rsidRPr="00CE0D09">
        <w:rPr>
          <w:rFonts w:asciiTheme="minorHAnsi" w:hAnsiTheme="minorHAnsi" w:cs="Segoe UI"/>
          <w:sz w:val="22"/>
          <w:szCs w:val="20"/>
        </w:rPr>
        <w:t xml:space="preserve">.  </w:t>
      </w:r>
    </w:p>
    <w:p w:rsidR="00B85686" w:rsidRPr="00CE0D09" w:rsidRDefault="00B85686" w:rsidP="00B85686">
      <w:pPr>
        <w:spacing w:after="0" w:line="240" w:lineRule="auto"/>
        <w:jc w:val="both"/>
        <w:rPr>
          <w:rFonts w:cs="Segoe UI"/>
          <w:szCs w:val="21"/>
        </w:rPr>
      </w:pPr>
    </w:p>
    <w:p w:rsidR="00B85686" w:rsidRPr="00CE0D09" w:rsidRDefault="00B85686" w:rsidP="00B85686">
      <w:pPr>
        <w:spacing w:after="0" w:line="240" w:lineRule="auto"/>
        <w:jc w:val="both"/>
        <w:rPr>
          <w:rFonts w:cs="Segoe UI"/>
          <w:szCs w:val="21"/>
        </w:rPr>
      </w:pPr>
    </w:p>
    <w:p w:rsidR="00B85686" w:rsidRPr="00CE0D09" w:rsidRDefault="00B85686" w:rsidP="00B85686">
      <w:pPr>
        <w:spacing w:after="0" w:line="240" w:lineRule="auto"/>
        <w:jc w:val="both"/>
        <w:rPr>
          <w:rFonts w:cs="Segoe UI"/>
          <w:szCs w:val="21"/>
        </w:rPr>
      </w:pPr>
      <w:r w:rsidRPr="00CE0D09">
        <w:rPr>
          <w:rFonts w:cs="Segoe UI"/>
          <w:szCs w:val="21"/>
        </w:rPr>
        <w:t xml:space="preserve">Organem kontrolnym Ugrupowania, powołanym do wykonywania czynności nadzoru jest </w:t>
      </w:r>
      <w:r w:rsidRPr="00CE0D09">
        <w:rPr>
          <w:rFonts w:cs="Segoe UI"/>
          <w:b/>
          <w:color w:val="002060"/>
          <w:szCs w:val="21"/>
          <w:u w:val="single"/>
        </w:rPr>
        <w:t>Rada Nadzorcza</w:t>
      </w:r>
      <w:r w:rsidRPr="00CE0D09">
        <w:rPr>
          <w:rFonts w:cs="Segoe UI"/>
          <w:szCs w:val="21"/>
        </w:rPr>
        <w:t>, która składa się z 6 członków, z których 3 reprezentuje Związek Euroregion „Tatry” i 3 reprezentuje Stowarzyszenie Euroregion Tatry.</w:t>
      </w:r>
    </w:p>
    <w:p w:rsidR="00B85686" w:rsidRPr="00CE0D09" w:rsidRDefault="00B85686" w:rsidP="00B85686">
      <w:pPr>
        <w:pStyle w:val="first"/>
        <w:spacing w:before="60" w:beforeAutospacing="0" w:after="0" w:afterAutospacing="0"/>
        <w:jc w:val="both"/>
        <w:rPr>
          <w:rFonts w:asciiTheme="minorHAnsi" w:hAnsiTheme="minorHAnsi" w:cs="Segoe UI"/>
          <w:sz w:val="22"/>
          <w:szCs w:val="20"/>
        </w:rPr>
      </w:pPr>
      <w:r w:rsidRPr="00CE0D09">
        <w:rPr>
          <w:rFonts w:asciiTheme="minorHAnsi" w:hAnsiTheme="minorHAnsi" w:cs="Segoe UI"/>
          <w:sz w:val="22"/>
          <w:szCs w:val="20"/>
        </w:rPr>
        <w:t xml:space="preserve">Przewodniczącym Rady Nadzorczej w okresie sprawozdawczym był Edward </w:t>
      </w:r>
      <w:proofErr w:type="spellStart"/>
      <w:r w:rsidRPr="00CE0D09">
        <w:rPr>
          <w:rFonts w:asciiTheme="minorHAnsi" w:hAnsiTheme="minorHAnsi" w:cs="Segoe UI"/>
          <w:sz w:val="22"/>
          <w:szCs w:val="20"/>
        </w:rPr>
        <w:t>Tybor</w:t>
      </w:r>
      <w:proofErr w:type="spellEnd"/>
      <w:r w:rsidRPr="00CE0D09">
        <w:rPr>
          <w:rFonts w:asciiTheme="minorHAnsi" w:hAnsiTheme="minorHAnsi" w:cs="Segoe UI"/>
          <w:sz w:val="22"/>
          <w:szCs w:val="20"/>
        </w:rPr>
        <w:t xml:space="preserve"> – Przewodniczący Rady Powiatu Tatrzańskiego.</w:t>
      </w:r>
    </w:p>
    <w:p w:rsidR="00B85686" w:rsidRPr="00CE0D09" w:rsidRDefault="00B85686" w:rsidP="00B85686">
      <w:pPr>
        <w:pStyle w:val="first"/>
        <w:spacing w:before="120" w:beforeAutospacing="0" w:after="0" w:afterAutospacing="0"/>
        <w:jc w:val="both"/>
        <w:rPr>
          <w:rFonts w:asciiTheme="minorHAnsi" w:hAnsiTheme="minorHAnsi" w:cs="Segoe UI"/>
          <w:sz w:val="22"/>
          <w:szCs w:val="20"/>
        </w:rPr>
      </w:pPr>
      <w:r w:rsidRPr="00CE0D09">
        <w:rPr>
          <w:rFonts w:asciiTheme="minorHAnsi" w:hAnsiTheme="minorHAnsi" w:cs="Segoe UI"/>
          <w:sz w:val="22"/>
          <w:szCs w:val="20"/>
        </w:rPr>
        <w:t>Członkowie:</w:t>
      </w:r>
    </w:p>
    <w:p w:rsidR="00B85686" w:rsidRPr="00CE0D09" w:rsidRDefault="00B85686" w:rsidP="00B85686">
      <w:pPr>
        <w:spacing w:after="0" w:line="240" w:lineRule="auto"/>
        <w:contextualSpacing/>
        <w:rPr>
          <w:rFonts w:cs="Segoe UI"/>
          <w:szCs w:val="20"/>
        </w:rPr>
      </w:pPr>
      <w:proofErr w:type="spellStart"/>
      <w:r w:rsidRPr="00CE0D09">
        <w:rPr>
          <w:rFonts w:cs="Segoe UI"/>
          <w:szCs w:val="20"/>
        </w:rPr>
        <w:t>Ján</w:t>
      </w:r>
      <w:proofErr w:type="spellEnd"/>
      <w:r w:rsidRPr="00CE0D09">
        <w:rPr>
          <w:rFonts w:cs="Segoe UI"/>
          <w:szCs w:val="20"/>
        </w:rPr>
        <w:t xml:space="preserve"> </w:t>
      </w:r>
      <w:proofErr w:type="spellStart"/>
      <w:r w:rsidRPr="00CE0D09">
        <w:rPr>
          <w:rFonts w:cs="Segoe UI"/>
          <w:szCs w:val="20"/>
        </w:rPr>
        <w:t>Blcháč</w:t>
      </w:r>
      <w:proofErr w:type="spellEnd"/>
      <w:r w:rsidRPr="00CE0D09">
        <w:rPr>
          <w:rFonts w:cs="Segoe UI"/>
          <w:szCs w:val="20"/>
        </w:rPr>
        <w:t xml:space="preserve"> – Burmistrz Miasta Liptowski </w:t>
      </w:r>
      <w:proofErr w:type="spellStart"/>
      <w:r w:rsidRPr="00CE0D09">
        <w:rPr>
          <w:rFonts w:cs="Segoe UI"/>
          <w:szCs w:val="20"/>
        </w:rPr>
        <w:t>Mikulasz</w:t>
      </w:r>
      <w:proofErr w:type="spellEnd"/>
      <w:r w:rsidRPr="00CE0D09">
        <w:rPr>
          <w:rFonts w:cs="Segoe UI"/>
          <w:szCs w:val="20"/>
        </w:rPr>
        <w:t xml:space="preserve"> </w:t>
      </w:r>
    </w:p>
    <w:p w:rsidR="00460C8A" w:rsidRDefault="00460C8A" w:rsidP="00460C8A">
      <w:pPr>
        <w:spacing w:after="0" w:line="240" w:lineRule="auto"/>
        <w:contextualSpacing/>
        <w:rPr>
          <w:rFonts w:cs="Segoe UI"/>
          <w:szCs w:val="20"/>
        </w:rPr>
      </w:pPr>
      <w:r>
        <w:rPr>
          <w:rFonts w:cs="Segoe UI"/>
          <w:szCs w:val="20"/>
        </w:rPr>
        <w:t xml:space="preserve">Jakub Jamróz – Wójt Gminy Łapsze Niżne (od 29.06.2017 </w:t>
      </w:r>
      <w:proofErr w:type="gramStart"/>
      <w:r>
        <w:rPr>
          <w:rFonts w:cs="Segoe UI"/>
          <w:szCs w:val="20"/>
        </w:rPr>
        <w:t>r</w:t>
      </w:r>
      <w:proofErr w:type="gramEnd"/>
      <w:r>
        <w:rPr>
          <w:rFonts w:cs="Segoe UI"/>
          <w:szCs w:val="20"/>
        </w:rPr>
        <w:t>.)</w:t>
      </w:r>
    </w:p>
    <w:p w:rsidR="00460C8A" w:rsidRPr="00CE0D09" w:rsidRDefault="00460C8A" w:rsidP="00460C8A">
      <w:pPr>
        <w:spacing w:after="0" w:line="240" w:lineRule="auto"/>
        <w:contextualSpacing/>
        <w:rPr>
          <w:rFonts w:cs="Segoe UI"/>
          <w:color w:val="000000"/>
          <w:szCs w:val="20"/>
        </w:rPr>
      </w:pPr>
      <w:r w:rsidRPr="00CE0D09">
        <w:rPr>
          <w:rFonts w:cs="Segoe UI"/>
          <w:szCs w:val="20"/>
        </w:rPr>
        <w:t>Adam Sawina – przedstawiciel Gminy Raba Wyżna</w:t>
      </w:r>
      <w:r w:rsidRPr="00CE0D09">
        <w:rPr>
          <w:rFonts w:cs="Segoe UI"/>
          <w:color w:val="000000"/>
          <w:szCs w:val="20"/>
        </w:rPr>
        <w:t xml:space="preserve"> </w:t>
      </w:r>
      <w:r>
        <w:rPr>
          <w:rFonts w:cs="Segoe UI"/>
          <w:color w:val="000000"/>
          <w:szCs w:val="20"/>
        </w:rPr>
        <w:t xml:space="preserve">(do 28.06.2017 </w:t>
      </w:r>
      <w:proofErr w:type="gramStart"/>
      <w:r>
        <w:rPr>
          <w:rFonts w:cs="Segoe UI"/>
          <w:color w:val="000000"/>
          <w:szCs w:val="20"/>
        </w:rPr>
        <w:t>r</w:t>
      </w:r>
      <w:proofErr w:type="gramEnd"/>
      <w:r>
        <w:rPr>
          <w:rFonts w:cs="Segoe UI"/>
          <w:color w:val="000000"/>
          <w:szCs w:val="20"/>
        </w:rPr>
        <w:t>.)</w:t>
      </w:r>
    </w:p>
    <w:p w:rsidR="00B85686" w:rsidRPr="00CE0D09" w:rsidRDefault="00B85686" w:rsidP="00B85686">
      <w:pPr>
        <w:spacing w:after="0" w:line="240" w:lineRule="auto"/>
        <w:contextualSpacing/>
        <w:rPr>
          <w:rFonts w:cs="Segoe UI"/>
          <w:szCs w:val="20"/>
        </w:rPr>
      </w:pPr>
      <w:r w:rsidRPr="00CE0D09">
        <w:rPr>
          <w:rFonts w:cs="Segoe UI"/>
          <w:szCs w:val="20"/>
        </w:rPr>
        <w:t xml:space="preserve">Adriana </w:t>
      </w:r>
      <w:proofErr w:type="spellStart"/>
      <w:r w:rsidRPr="00CE0D09">
        <w:rPr>
          <w:rFonts w:cs="Segoe UI"/>
          <w:szCs w:val="20"/>
        </w:rPr>
        <w:t>Sedláková</w:t>
      </w:r>
      <w:proofErr w:type="spellEnd"/>
      <w:r w:rsidRPr="00CE0D09">
        <w:rPr>
          <w:rFonts w:cs="Segoe UI"/>
          <w:szCs w:val="20"/>
        </w:rPr>
        <w:t xml:space="preserve"> – Kierownik Wydziału Ekonomicznego Urzędu Miasta Kieżmark</w:t>
      </w:r>
      <w:r w:rsidRPr="00CE0D09">
        <w:rPr>
          <w:rFonts w:cs="Segoe UI"/>
          <w:szCs w:val="20"/>
        </w:rPr>
        <w:br/>
        <w:t xml:space="preserve">Jozef </w:t>
      </w:r>
      <w:proofErr w:type="spellStart"/>
      <w:r w:rsidRPr="00CE0D09">
        <w:rPr>
          <w:rFonts w:cs="Segoe UI"/>
          <w:szCs w:val="20"/>
        </w:rPr>
        <w:t>Švagerko</w:t>
      </w:r>
      <w:proofErr w:type="spellEnd"/>
      <w:r w:rsidRPr="00CE0D09">
        <w:rPr>
          <w:rFonts w:cs="Segoe UI"/>
          <w:szCs w:val="20"/>
        </w:rPr>
        <w:t xml:space="preserve"> – Burmistrz Miasta Poprad </w:t>
      </w:r>
    </w:p>
    <w:p w:rsidR="00460C8A" w:rsidRPr="00CE0D09" w:rsidRDefault="00460C8A" w:rsidP="00460C8A">
      <w:pPr>
        <w:spacing w:after="0" w:line="240" w:lineRule="auto"/>
        <w:contextualSpacing/>
        <w:rPr>
          <w:rFonts w:cs="Segoe UI"/>
          <w:szCs w:val="20"/>
        </w:rPr>
      </w:pPr>
      <w:r>
        <w:rPr>
          <w:rFonts w:cs="Segoe UI"/>
          <w:szCs w:val="20"/>
        </w:rPr>
        <w:t xml:space="preserve">Tadeusz Wach – Wójt Gminy Czorsztyn (od 29.06.2017 </w:t>
      </w:r>
      <w:proofErr w:type="gramStart"/>
      <w:r>
        <w:rPr>
          <w:rFonts w:cs="Segoe UI"/>
          <w:szCs w:val="20"/>
        </w:rPr>
        <w:t>r</w:t>
      </w:r>
      <w:proofErr w:type="gramEnd"/>
      <w:r>
        <w:rPr>
          <w:rFonts w:cs="Segoe UI"/>
          <w:szCs w:val="20"/>
        </w:rPr>
        <w:t>.)</w:t>
      </w:r>
    </w:p>
    <w:p w:rsidR="00B85686" w:rsidRDefault="00B85686" w:rsidP="00B85686">
      <w:pPr>
        <w:spacing w:after="0" w:line="240" w:lineRule="auto"/>
        <w:contextualSpacing/>
        <w:rPr>
          <w:rFonts w:cs="Segoe UI"/>
          <w:szCs w:val="20"/>
        </w:rPr>
      </w:pPr>
      <w:r w:rsidRPr="00CE0D09">
        <w:rPr>
          <w:rFonts w:cs="Segoe UI"/>
          <w:szCs w:val="20"/>
        </w:rPr>
        <w:t xml:space="preserve">Władysław </w:t>
      </w:r>
      <w:proofErr w:type="spellStart"/>
      <w:r w:rsidRPr="00CE0D09">
        <w:rPr>
          <w:rFonts w:cs="Segoe UI"/>
          <w:szCs w:val="20"/>
        </w:rPr>
        <w:t>Wnętrzak</w:t>
      </w:r>
      <w:proofErr w:type="spellEnd"/>
      <w:r w:rsidRPr="00CE0D09">
        <w:rPr>
          <w:rFonts w:cs="Segoe UI"/>
          <w:szCs w:val="20"/>
        </w:rPr>
        <w:t xml:space="preserve"> – Wójt Gminy Rytro </w:t>
      </w:r>
      <w:r w:rsidR="00460C8A">
        <w:rPr>
          <w:rFonts w:cs="Segoe UI"/>
          <w:szCs w:val="20"/>
        </w:rPr>
        <w:t xml:space="preserve">(do 28.06.2017 </w:t>
      </w:r>
      <w:proofErr w:type="gramStart"/>
      <w:r w:rsidR="00460C8A">
        <w:rPr>
          <w:rFonts w:cs="Segoe UI"/>
          <w:szCs w:val="20"/>
        </w:rPr>
        <w:t>r</w:t>
      </w:r>
      <w:proofErr w:type="gramEnd"/>
      <w:r w:rsidR="00460C8A">
        <w:rPr>
          <w:rFonts w:cs="Segoe UI"/>
          <w:szCs w:val="20"/>
        </w:rPr>
        <w:t>.)</w:t>
      </w:r>
    </w:p>
    <w:p w:rsidR="00460C8A" w:rsidRDefault="00B85686" w:rsidP="00B85686">
      <w:pPr>
        <w:pStyle w:val="NormalnyWeb"/>
        <w:spacing w:before="0" w:beforeAutospacing="0" w:after="0" w:afterAutospacing="0"/>
        <w:contextualSpacing/>
        <w:rPr>
          <w:rFonts w:asciiTheme="majorHAnsi" w:hAnsiTheme="majorHAnsi"/>
          <w:sz w:val="20"/>
          <w:szCs w:val="21"/>
        </w:rPr>
      </w:pPr>
      <w:r w:rsidRPr="0065295F">
        <w:rPr>
          <w:rFonts w:asciiTheme="majorHAnsi" w:hAnsiTheme="majorHAnsi"/>
          <w:sz w:val="20"/>
          <w:szCs w:val="20"/>
        </w:rPr>
        <w:br/>
      </w:r>
    </w:p>
    <w:p w:rsidR="008D6E04" w:rsidRDefault="008D6E04" w:rsidP="00460C8A">
      <w:pPr>
        <w:pStyle w:val="NormalnyWeb"/>
        <w:spacing w:before="0" w:beforeAutospacing="0" w:after="120" w:afterAutospacing="0"/>
        <w:jc w:val="both"/>
        <w:rPr>
          <w:rFonts w:asciiTheme="minorHAnsi" w:hAnsiTheme="minorHAnsi"/>
          <w:sz w:val="22"/>
          <w:szCs w:val="21"/>
        </w:rPr>
      </w:pPr>
    </w:p>
    <w:p w:rsidR="00460C8A" w:rsidRPr="00460C8A" w:rsidRDefault="00460C8A" w:rsidP="00460C8A">
      <w:pPr>
        <w:pStyle w:val="NormalnyWeb"/>
        <w:spacing w:before="0" w:beforeAutospacing="0" w:after="120" w:afterAutospacing="0"/>
        <w:jc w:val="both"/>
        <w:rPr>
          <w:rFonts w:asciiTheme="minorHAnsi" w:hAnsiTheme="minorHAnsi"/>
          <w:sz w:val="22"/>
          <w:szCs w:val="20"/>
        </w:rPr>
      </w:pPr>
      <w:r w:rsidRPr="00460C8A">
        <w:rPr>
          <w:rFonts w:asciiTheme="minorHAnsi" w:hAnsiTheme="minorHAnsi"/>
          <w:sz w:val="22"/>
          <w:szCs w:val="21"/>
        </w:rPr>
        <w:t xml:space="preserve">W </w:t>
      </w:r>
      <w:r>
        <w:rPr>
          <w:rFonts w:asciiTheme="minorHAnsi" w:hAnsiTheme="minorHAnsi"/>
          <w:sz w:val="22"/>
          <w:szCs w:val="20"/>
        </w:rPr>
        <w:t>2017</w:t>
      </w:r>
      <w:r w:rsidRPr="00460C8A">
        <w:rPr>
          <w:rFonts w:asciiTheme="minorHAnsi" w:hAnsiTheme="minorHAnsi"/>
          <w:sz w:val="22"/>
          <w:szCs w:val="20"/>
        </w:rPr>
        <w:t xml:space="preserve"> roku Zgromadzenie EUWT TATRY obradowało podczas 2 posiedzeń: w dniu </w:t>
      </w:r>
      <w:r>
        <w:rPr>
          <w:rFonts w:asciiTheme="minorHAnsi" w:hAnsiTheme="minorHAnsi"/>
          <w:sz w:val="22"/>
          <w:szCs w:val="20"/>
        </w:rPr>
        <w:t xml:space="preserve">29.03.2017 </w:t>
      </w:r>
      <w:proofErr w:type="gramStart"/>
      <w:r>
        <w:rPr>
          <w:rFonts w:asciiTheme="minorHAnsi" w:hAnsiTheme="minorHAnsi"/>
          <w:sz w:val="22"/>
          <w:szCs w:val="20"/>
        </w:rPr>
        <w:t>r</w:t>
      </w:r>
      <w:proofErr w:type="gramEnd"/>
      <w:r>
        <w:rPr>
          <w:rFonts w:asciiTheme="minorHAnsi" w:hAnsiTheme="minorHAnsi"/>
          <w:sz w:val="22"/>
          <w:szCs w:val="20"/>
        </w:rPr>
        <w:t xml:space="preserve">. w Kieżmarku oraz w dniu 29.06.2017 </w:t>
      </w:r>
      <w:proofErr w:type="gramStart"/>
      <w:r>
        <w:rPr>
          <w:rFonts w:asciiTheme="minorHAnsi" w:hAnsiTheme="minorHAnsi"/>
          <w:sz w:val="22"/>
          <w:szCs w:val="20"/>
        </w:rPr>
        <w:t>r</w:t>
      </w:r>
      <w:proofErr w:type="gramEnd"/>
      <w:r>
        <w:rPr>
          <w:rFonts w:asciiTheme="minorHAnsi" w:hAnsiTheme="minorHAnsi"/>
          <w:sz w:val="22"/>
          <w:szCs w:val="20"/>
        </w:rPr>
        <w:t xml:space="preserve">. </w:t>
      </w:r>
      <w:r w:rsidRPr="00460C8A">
        <w:rPr>
          <w:rFonts w:asciiTheme="minorHAnsi" w:hAnsiTheme="minorHAnsi"/>
          <w:sz w:val="22"/>
          <w:szCs w:val="20"/>
        </w:rPr>
        <w:t xml:space="preserve">w Nowym Targu. Odbyło się również posiedzenie Rady Nadzorczej w dniu </w:t>
      </w:r>
      <w:r>
        <w:rPr>
          <w:rFonts w:asciiTheme="minorHAnsi" w:hAnsiTheme="minorHAnsi"/>
          <w:sz w:val="22"/>
          <w:szCs w:val="20"/>
        </w:rPr>
        <w:t>29</w:t>
      </w:r>
      <w:r w:rsidRPr="00460C8A">
        <w:rPr>
          <w:rFonts w:asciiTheme="minorHAnsi" w:hAnsiTheme="minorHAnsi"/>
          <w:sz w:val="22"/>
          <w:szCs w:val="20"/>
        </w:rPr>
        <w:t>.06.201</w:t>
      </w:r>
      <w:r>
        <w:rPr>
          <w:rFonts w:asciiTheme="minorHAnsi" w:hAnsiTheme="minorHAnsi"/>
          <w:sz w:val="22"/>
          <w:szCs w:val="20"/>
        </w:rPr>
        <w:t>7</w:t>
      </w:r>
      <w:r w:rsidRPr="00460C8A">
        <w:rPr>
          <w:rFonts w:asciiTheme="minorHAnsi" w:hAnsiTheme="minorHAnsi"/>
          <w:sz w:val="22"/>
          <w:szCs w:val="20"/>
        </w:rPr>
        <w:t xml:space="preserve"> </w:t>
      </w:r>
      <w:proofErr w:type="gramStart"/>
      <w:r w:rsidRPr="00460C8A">
        <w:rPr>
          <w:rFonts w:asciiTheme="minorHAnsi" w:hAnsiTheme="minorHAnsi"/>
          <w:sz w:val="22"/>
          <w:szCs w:val="20"/>
        </w:rPr>
        <w:t>r</w:t>
      </w:r>
      <w:proofErr w:type="gramEnd"/>
      <w:r w:rsidRPr="00460C8A">
        <w:rPr>
          <w:rFonts w:asciiTheme="minorHAnsi" w:hAnsiTheme="minorHAnsi"/>
          <w:sz w:val="22"/>
          <w:szCs w:val="20"/>
        </w:rPr>
        <w:t>. w Nowym Targu.</w:t>
      </w:r>
    </w:p>
    <w:p w:rsidR="00460C8A" w:rsidRDefault="00460C8A" w:rsidP="00B85686">
      <w:pPr>
        <w:pStyle w:val="NormalnyWeb"/>
        <w:spacing w:before="0" w:beforeAutospacing="0" w:after="0" w:afterAutospacing="0"/>
        <w:contextualSpacing/>
        <w:rPr>
          <w:rFonts w:asciiTheme="majorHAnsi" w:hAnsiTheme="majorHAnsi"/>
          <w:sz w:val="20"/>
          <w:szCs w:val="21"/>
        </w:rPr>
      </w:pPr>
    </w:p>
    <w:p w:rsidR="008D75FA" w:rsidRPr="008D75FA" w:rsidRDefault="008D6E04" w:rsidP="008D75FA">
      <w:pPr>
        <w:spacing w:after="120" w:line="240" w:lineRule="auto"/>
        <w:jc w:val="both"/>
        <w:rPr>
          <w:rFonts w:eastAsia="Times New Roman" w:cs="Times New Roman"/>
        </w:rPr>
      </w:pPr>
      <w:r>
        <w:rPr>
          <w:noProof/>
          <w:szCs w:val="21"/>
        </w:rPr>
        <w:drawing>
          <wp:anchor distT="0" distB="0" distL="114300" distR="114300" simplePos="0" relativeHeight="251667456" behindDoc="1" locked="0" layoutInCell="1" allowOverlap="1">
            <wp:simplePos x="0" y="0"/>
            <wp:positionH relativeFrom="column">
              <wp:posOffset>2886710</wp:posOffset>
            </wp:positionH>
            <wp:positionV relativeFrom="paragraph">
              <wp:posOffset>32385</wp:posOffset>
            </wp:positionV>
            <wp:extent cx="2893695" cy="2165985"/>
            <wp:effectExtent l="0" t="0" r="0" b="0"/>
            <wp:wrapThrough wrapText="bothSides">
              <wp:wrapPolygon edited="0">
                <wp:start x="0" y="0"/>
                <wp:lineTo x="0" y="21467"/>
                <wp:lineTo x="21472" y="21467"/>
                <wp:lineTo x="21472" y="0"/>
                <wp:lineTo x="0" y="0"/>
              </wp:wrapPolygon>
            </wp:wrapThrough>
            <wp:docPr id="1" name="Obraz 1" descr="\\qnap\Wspolne\EUWT TATRY\ORGANY STATUTOWE\ZGROMADZENIE\29.03.2017\Dokumentacja fotograficzna\IMG_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nap\Wspolne\EUWT TATRY\ORGANY STATUTOWE\ZGROMADZENIE\29.03.2017\Dokumentacja fotograficzna\IMG_3336.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3695" cy="2165985"/>
                    </a:xfrm>
                    <a:prstGeom prst="rect">
                      <a:avLst/>
                    </a:prstGeom>
                    <a:noFill/>
                    <a:ln>
                      <a:noFill/>
                    </a:ln>
                  </pic:spPr>
                </pic:pic>
              </a:graphicData>
            </a:graphic>
          </wp:anchor>
        </w:drawing>
      </w:r>
      <w:r w:rsidR="008D75FA" w:rsidRPr="008D75FA">
        <w:t>Na posiedzeniu Zgromadzenia w Kież</w:t>
      </w:r>
      <w:r w:rsidR="005A1DB0" w:rsidRPr="008D75FA">
        <w:t xml:space="preserve">marku w dniu 29.03.2017 </w:t>
      </w:r>
      <w:proofErr w:type="gramStart"/>
      <w:r w:rsidR="005A1DB0" w:rsidRPr="008D75FA">
        <w:t>r</w:t>
      </w:r>
      <w:proofErr w:type="gramEnd"/>
      <w:r w:rsidR="005A1DB0" w:rsidRPr="008D75FA">
        <w:t xml:space="preserve">. </w:t>
      </w:r>
      <w:r w:rsidR="008D75FA" w:rsidRPr="008D75FA">
        <w:rPr>
          <w:rFonts w:eastAsia="Times New Roman" w:cs="Times New Roman"/>
        </w:rPr>
        <w:t>dyrektor Ugrupowania przedłożyła informację na temat działalności</w:t>
      </w:r>
      <w:r w:rsidR="004445C0" w:rsidRPr="008D75FA">
        <w:rPr>
          <w:color w:val="000000"/>
          <w:lang w:val="sk-SK"/>
        </w:rPr>
        <w:t xml:space="preserve"> Ugrupowania w okresie 14.10.2016 r., w</w:t>
      </w:r>
      <w:r w:rsidR="008D75FA" w:rsidRPr="008D75FA">
        <w:rPr>
          <w:color w:val="000000"/>
          <w:lang w:val="sk-SK"/>
        </w:rPr>
        <w:t xml:space="preserve"> tym: </w:t>
      </w:r>
      <w:r w:rsidR="004445C0" w:rsidRPr="008D75FA">
        <w:t>realizacj</w:t>
      </w:r>
      <w:r w:rsidR="008D75FA" w:rsidRPr="008D75FA">
        <w:t>i</w:t>
      </w:r>
      <w:r w:rsidR="004445C0" w:rsidRPr="008D75FA">
        <w:t xml:space="preserve"> projektu flagowego pt</w:t>
      </w:r>
      <w:r w:rsidR="004445C0" w:rsidRPr="008D75FA">
        <w:rPr>
          <w:i/>
        </w:rPr>
        <w:t xml:space="preserve">. </w:t>
      </w:r>
      <w:proofErr w:type="spellStart"/>
      <w:r w:rsidR="004445C0" w:rsidRPr="008D75FA">
        <w:rPr>
          <w:i/>
        </w:rPr>
        <w:t>Historyczno-kulturowo-przyrodniczy</w:t>
      </w:r>
      <w:proofErr w:type="spellEnd"/>
      <w:r w:rsidR="004445C0" w:rsidRPr="008D75FA">
        <w:rPr>
          <w:i/>
        </w:rPr>
        <w:t xml:space="preserve"> szlak wokół Tatr – etap II </w:t>
      </w:r>
      <w:r w:rsidR="004445C0" w:rsidRPr="008D75FA">
        <w:t xml:space="preserve">w ramach Programu </w:t>
      </w:r>
      <w:proofErr w:type="spellStart"/>
      <w:r w:rsidR="004445C0" w:rsidRPr="008D75FA">
        <w:t>Interre</w:t>
      </w:r>
      <w:r w:rsidR="008D75FA" w:rsidRPr="008D75FA">
        <w:t>g</w:t>
      </w:r>
      <w:proofErr w:type="spellEnd"/>
      <w:r w:rsidR="008D75FA" w:rsidRPr="008D75FA">
        <w:t xml:space="preserve"> V-A Polska-Słowacja 2014-2020, </w:t>
      </w:r>
      <w:proofErr w:type="spellStart"/>
      <w:r w:rsidR="004445C0" w:rsidRPr="008D75FA">
        <w:rPr>
          <w:rFonts w:cs="DejaVuSerifCondensed"/>
        </w:rPr>
        <w:t>mikroprojekt</w:t>
      </w:r>
      <w:r w:rsidR="008D75FA" w:rsidRPr="008D75FA">
        <w:rPr>
          <w:rFonts w:cs="DejaVuSerifCondensed"/>
        </w:rPr>
        <w:t>u</w:t>
      </w:r>
      <w:proofErr w:type="spellEnd"/>
      <w:r w:rsidR="004445C0" w:rsidRPr="008D75FA">
        <w:rPr>
          <w:rFonts w:cs="DejaVuSerifCondensed"/>
        </w:rPr>
        <w:t xml:space="preserve"> pt. </w:t>
      </w:r>
      <w:proofErr w:type="spellStart"/>
      <w:r w:rsidR="004445C0" w:rsidRPr="008D75FA">
        <w:rPr>
          <w:rFonts w:cs="DejaVuSerifCondensed"/>
          <w:i/>
        </w:rPr>
        <w:t>Transgraniczne</w:t>
      </w:r>
      <w:proofErr w:type="spellEnd"/>
      <w:r w:rsidR="004445C0" w:rsidRPr="008D75FA">
        <w:rPr>
          <w:rFonts w:cs="DejaVuSerifCondensed"/>
          <w:i/>
        </w:rPr>
        <w:t xml:space="preserve"> doskonalenie specjalistyczne i zawodowe w EUWT TATRY</w:t>
      </w:r>
      <w:r w:rsidR="004445C0" w:rsidRPr="008D75FA">
        <w:rPr>
          <w:rFonts w:cs="DejaVuSerifCondensed"/>
        </w:rPr>
        <w:t xml:space="preserve"> w ramach 3. </w:t>
      </w:r>
      <w:proofErr w:type="gramStart"/>
      <w:r w:rsidR="004445C0" w:rsidRPr="008D75FA">
        <w:rPr>
          <w:rFonts w:cs="DejaVuSerifCondensed"/>
        </w:rPr>
        <w:t>osi</w:t>
      </w:r>
      <w:proofErr w:type="gramEnd"/>
      <w:r w:rsidR="004445C0" w:rsidRPr="008D75FA">
        <w:rPr>
          <w:rFonts w:cs="DejaVuSerifCondensed"/>
        </w:rPr>
        <w:t xml:space="preserve"> priorytetowej Programu </w:t>
      </w:r>
      <w:proofErr w:type="spellStart"/>
      <w:r w:rsidR="004445C0" w:rsidRPr="008D75FA">
        <w:rPr>
          <w:rFonts w:cs="DejaVuSerifCondensed"/>
        </w:rPr>
        <w:t>Interreg</w:t>
      </w:r>
      <w:proofErr w:type="spellEnd"/>
      <w:r w:rsidR="004445C0" w:rsidRPr="008D75FA">
        <w:rPr>
          <w:rFonts w:cs="DejaVuSerifCondensed"/>
        </w:rPr>
        <w:t xml:space="preserve"> V-A</w:t>
      </w:r>
      <w:r w:rsidR="004445C0" w:rsidRPr="008D75FA">
        <w:t xml:space="preserve"> Polska-Słowacja 2014-2020,</w:t>
      </w:r>
      <w:r w:rsidR="008D75FA" w:rsidRPr="008D75FA">
        <w:t xml:space="preserve"> </w:t>
      </w:r>
      <w:r w:rsidR="004445C0" w:rsidRPr="008D75FA">
        <w:rPr>
          <w:lang w:val="sk-SK"/>
        </w:rPr>
        <w:t xml:space="preserve">podsumowanie realizacji i rozliczenia projektu pt. </w:t>
      </w:r>
      <w:r w:rsidR="004445C0" w:rsidRPr="008D75FA">
        <w:rPr>
          <w:i/>
          <w:lang w:val="sk-SK"/>
        </w:rPr>
        <w:t>Udział samorządu terytorialnego polsko-słowackiego pogranicza w rozwijaniu regionalnej współpracy międzynarodowej</w:t>
      </w:r>
      <w:r w:rsidR="004445C0" w:rsidRPr="008D75FA">
        <w:rPr>
          <w:lang w:val="sk-SK"/>
        </w:rPr>
        <w:t xml:space="preserve"> </w:t>
      </w:r>
      <w:r w:rsidR="008D75FA" w:rsidRPr="008D75FA">
        <w:rPr>
          <w:rStyle w:val="Uwydatnienie"/>
          <w:caps w:val="0"/>
          <w:sz w:val="22"/>
          <w:szCs w:val="22"/>
          <w:lang w:val="sk-SK"/>
        </w:rPr>
        <w:t xml:space="preserve">dofinansowanego ze środków Ministerstwa Spraw Zagranicznych RP oraz </w:t>
      </w:r>
      <w:r w:rsidR="004445C0" w:rsidRPr="008D75FA">
        <w:rPr>
          <w:lang w:val="sk-SK"/>
        </w:rPr>
        <w:t xml:space="preserve">nowe projekty przygotowane w okresie do marca 2017 roku. </w:t>
      </w:r>
      <w:r w:rsidR="008D75FA" w:rsidRPr="008D75FA">
        <w:rPr>
          <w:rFonts w:eastAsia="Times New Roman" w:cs="Times New Roman"/>
        </w:rPr>
        <w:t>Zgromadzenie m.in. podjęło uchwałę w sprawie wysokości składki członkowskiej w 2017 roku oraz zatwierdziło budżet i plan działania EUWT TATRY w 2017 roku.</w:t>
      </w:r>
    </w:p>
    <w:p w:rsidR="004445C0" w:rsidRDefault="004445C0" w:rsidP="00B85686">
      <w:pPr>
        <w:pStyle w:val="NormalnyWeb"/>
        <w:spacing w:before="0" w:beforeAutospacing="0" w:after="0" w:afterAutospacing="0"/>
        <w:contextualSpacing/>
        <w:rPr>
          <w:rFonts w:asciiTheme="majorHAnsi" w:hAnsiTheme="majorHAnsi"/>
          <w:sz w:val="20"/>
          <w:szCs w:val="21"/>
        </w:rPr>
      </w:pPr>
    </w:p>
    <w:p w:rsidR="004445C0" w:rsidRPr="00A45A4A" w:rsidRDefault="00471871" w:rsidP="00A45A4A">
      <w:pPr>
        <w:tabs>
          <w:tab w:val="left" w:pos="9072"/>
        </w:tabs>
        <w:spacing w:before="60" w:after="0" w:line="240" w:lineRule="auto"/>
        <w:jc w:val="both"/>
        <w:rPr>
          <w:color w:val="000000"/>
          <w:szCs w:val="21"/>
        </w:rPr>
      </w:pPr>
      <w:r w:rsidRPr="00A45A4A">
        <w:rPr>
          <w:szCs w:val="20"/>
        </w:rPr>
        <w:t xml:space="preserve">Podczas posiedzenia w dniu 29.06.2017 </w:t>
      </w:r>
      <w:proofErr w:type="gramStart"/>
      <w:r w:rsidRPr="00A45A4A">
        <w:rPr>
          <w:szCs w:val="20"/>
        </w:rPr>
        <w:t>r</w:t>
      </w:r>
      <w:proofErr w:type="gramEnd"/>
      <w:r w:rsidRPr="00A45A4A">
        <w:rPr>
          <w:szCs w:val="20"/>
        </w:rPr>
        <w:t xml:space="preserve">. </w:t>
      </w:r>
      <w:r w:rsidR="00A45A4A" w:rsidRPr="00A45A4A">
        <w:rPr>
          <w:szCs w:val="20"/>
        </w:rPr>
        <w:t xml:space="preserve">w Nowym Targu </w:t>
      </w:r>
      <w:r w:rsidRPr="00A45A4A">
        <w:rPr>
          <w:szCs w:val="20"/>
        </w:rPr>
        <w:t xml:space="preserve">zatwierdzono </w:t>
      </w:r>
      <w:r w:rsidRPr="00A45A4A">
        <w:rPr>
          <w:color w:val="000000"/>
          <w:szCs w:val="20"/>
        </w:rPr>
        <w:t xml:space="preserve">zmiany w składzie organów statutowych EUWT TATRY wprowadzone na wniosek Związku Euroregion „Tatry” (wybór pana </w:t>
      </w:r>
      <w:r w:rsidRPr="00A45A4A">
        <w:rPr>
          <w:color w:val="000000"/>
          <w:szCs w:val="20"/>
        </w:rPr>
        <w:lastRenderedPageBreak/>
        <w:t xml:space="preserve">Bogusława Waksmundzkiego na Wiceprzewodniczącego </w:t>
      </w:r>
      <w:r w:rsidRPr="00A45A4A">
        <w:rPr>
          <w:szCs w:val="20"/>
        </w:rPr>
        <w:t>Zgromadzenia EUWT TATRY z o.</w:t>
      </w:r>
      <w:proofErr w:type="gramStart"/>
      <w:r w:rsidRPr="00A45A4A">
        <w:rPr>
          <w:szCs w:val="20"/>
        </w:rPr>
        <w:t>o</w:t>
      </w:r>
      <w:proofErr w:type="gramEnd"/>
      <w:r w:rsidRPr="00A45A4A">
        <w:rPr>
          <w:szCs w:val="20"/>
        </w:rPr>
        <w:t xml:space="preserve">., </w:t>
      </w:r>
      <w:proofErr w:type="gramStart"/>
      <w:r w:rsidRPr="00A45A4A">
        <w:rPr>
          <w:szCs w:val="20"/>
        </w:rPr>
        <w:t>wybór</w:t>
      </w:r>
      <w:proofErr w:type="gramEnd"/>
      <w:r w:rsidRPr="00A45A4A">
        <w:rPr>
          <w:szCs w:val="20"/>
        </w:rPr>
        <w:t xml:space="preserve"> nowych członków Rady Nadzorczej). Zgromadzenie zatwierdziło S</w:t>
      </w:r>
      <w:r w:rsidRPr="00A45A4A">
        <w:rPr>
          <w:color w:val="000000"/>
          <w:szCs w:val="20"/>
        </w:rPr>
        <w:t>prawozdanie finansowe za 2016 rok oraz Sprawozdanie z działalności EUWT TATRY z o.</w:t>
      </w:r>
      <w:proofErr w:type="gramStart"/>
      <w:r w:rsidRPr="00A45A4A">
        <w:rPr>
          <w:color w:val="000000"/>
          <w:szCs w:val="20"/>
        </w:rPr>
        <w:t>o</w:t>
      </w:r>
      <w:proofErr w:type="gramEnd"/>
      <w:r w:rsidRPr="00A45A4A">
        <w:rPr>
          <w:color w:val="000000"/>
          <w:szCs w:val="20"/>
        </w:rPr>
        <w:t xml:space="preserve">. </w:t>
      </w:r>
      <w:proofErr w:type="gramStart"/>
      <w:r w:rsidRPr="00A45A4A">
        <w:rPr>
          <w:color w:val="000000"/>
          <w:szCs w:val="20"/>
        </w:rPr>
        <w:t>w</w:t>
      </w:r>
      <w:proofErr w:type="gramEnd"/>
      <w:r w:rsidRPr="00A45A4A">
        <w:rPr>
          <w:color w:val="000000"/>
          <w:szCs w:val="20"/>
        </w:rPr>
        <w:t xml:space="preserve"> 2016 roku oraz udzieliło absolutorium dyrektorowi. </w:t>
      </w:r>
      <w:r w:rsidRPr="00A45A4A">
        <w:rPr>
          <w:color w:val="000000"/>
        </w:rPr>
        <w:t xml:space="preserve">Dyrektor Ugrupowania przedstawiła informację </w:t>
      </w:r>
      <w:r w:rsidRPr="00A45A4A">
        <w:rPr>
          <w:color w:val="000000"/>
          <w:lang w:val="sk-SK"/>
        </w:rPr>
        <w:t xml:space="preserve">na temat </w:t>
      </w:r>
      <w:r w:rsidR="00A45A4A" w:rsidRPr="00A45A4A">
        <w:rPr>
          <w:color w:val="000000"/>
          <w:lang w:val="sk-SK"/>
        </w:rPr>
        <w:t xml:space="preserve">działalności Ugrupowania, w tym stan realizacji </w:t>
      </w:r>
      <w:r w:rsidRPr="00A45A4A">
        <w:rPr>
          <w:color w:val="000000"/>
          <w:lang w:val="sk-SK"/>
        </w:rPr>
        <w:t xml:space="preserve">projektu </w:t>
      </w:r>
      <w:r w:rsidR="00A45A4A" w:rsidRPr="00A45A4A">
        <w:rPr>
          <w:color w:val="000000"/>
        </w:rPr>
        <w:t xml:space="preserve">flagowego dotyczącego </w:t>
      </w:r>
      <w:r w:rsidRPr="00A45A4A">
        <w:rPr>
          <w:color w:val="000000"/>
        </w:rPr>
        <w:t xml:space="preserve">II etapu </w:t>
      </w:r>
      <w:proofErr w:type="spellStart"/>
      <w:r w:rsidRPr="00A45A4A">
        <w:rPr>
          <w:i/>
          <w:color w:val="000000"/>
        </w:rPr>
        <w:t>Historyczno-kulturowo-przyrodniczego</w:t>
      </w:r>
      <w:proofErr w:type="spellEnd"/>
      <w:r w:rsidRPr="00A45A4A">
        <w:rPr>
          <w:i/>
          <w:color w:val="000000"/>
        </w:rPr>
        <w:t xml:space="preserve"> szlaku wokół Tatr</w:t>
      </w:r>
      <w:r w:rsidRPr="00A45A4A">
        <w:rPr>
          <w:color w:val="000000"/>
        </w:rPr>
        <w:t xml:space="preserve"> w ramach Programu </w:t>
      </w:r>
      <w:proofErr w:type="spellStart"/>
      <w:r w:rsidRPr="00A45A4A">
        <w:rPr>
          <w:color w:val="000000"/>
        </w:rPr>
        <w:t>Interreg</w:t>
      </w:r>
      <w:proofErr w:type="spellEnd"/>
      <w:r w:rsidRPr="00A45A4A">
        <w:rPr>
          <w:color w:val="000000"/>
        </w:rPr>
        <w:t xml:space="preserve"> V-A </w:t>
      </w:r>
      <w:proofErr w:type="spellStart"/>
      <w:r w:rsidRPr="00A45A4A">
        <w:rPr>
          <w:color w:val="000000"/>
        </w:rPr>
        <w:t>PL-SK</w:t>
      </w:r>
      <w:proofErr w:type="spellEnd"/>
      <w:r w:rsidRPr="00A45A4A">
        <w:rPr>
          <w:color w:val="000000"/>
        </w:rPr>
        <w:t xml:space="preserve"> 2014-2020, </w:t>
      </w:r>
      <w:r w:rsidR="00A45A4A" w:rsidRPr="00A45A4A">
        <w:rPr>
          <w:color w:val="000000"/>
        </w:rPr>
        <w:t xml:space="preserve">rozpoczęcie realizacji </w:t>
      </w:r>
      <w:proofErr w:type="spellStart"/>
      <w:r w:rsidR="00A45A4A" w:rsidRPr="00A45A4A">
        <w:rPr>
          <w:color w:val="000000"/>
        </w:rPr>
        <w:t>mikroprojektu</w:t>
      </w:r>
      <w:proofErr w:type="spellEnd"/>
      <w:r w:rsidR="00A45A4A" w:rsidRPr="00A45A4A">
        <w:rPr>
          <w:color w:val="000000"/>
        </w:rPr>
        <w:t xml:space="preserve"> pt. </w:t>
      </w:r>
      <w:proofErr w:type="spellStart"/>
      <w:r w:rsidR="00A45A4A" w:rsidRPr="00A45A4A">
        <w:rPr>
          <w:i/>
          <w:color w:val="000000"/>
        </w:rPr>
        <w:t>Transgraniczne</w:t>
      </w:r>
      <w:proofErr w:type="spellEnd"/>
      <w:r w:rsidR="00A45A4A" w:rsidRPr="00A45A4A">
        <w:rPr>
          <w:i/>
          <w:color w:val="000000"/>
        </w:rPr>
        <w:t xml:space="preserve"> doskonalenie specjalistyczne i zawodowe w EUWT TATRY</w:t>
      </w:r>
      <w:r w:rsidR="00A45A4A" w:rsidRPr="00A45A4A">
        <w:rPr>
          <w:color w:val="000000"/>
        </w:rPr>
        <w:t xml:space="preserve"> w ramach Programu </w:t>
      </w:r>
      <w:proofErr w:type="spellStart"/>
      <w:r w:rsidR="00A45A4A" w:rsidRPr="00A45A4A">
        <w:rPr>
          <w:color w:val="000000"/>
        </w:rPr>
        <w:t>Interreg</w:t>
      </w:r>
      <w:proofErr w:type="spellEnd"/>
      <w:r w:rsidR="00A45A4A" w:rsidRPr="00A45A4A">
        <w:rPr>
          <w:color w:val="000000"/>
        </w:rPr>
        <w:t xml:space="preserve"> V-A Polska-Słowacja 2014-2020,</w:t>
      </w:r>
      <w:r w:rsidR="00A45A4A" w:rsidRPr="00A45A4A">
        <w:rPr>
          <w:rStyle w:val="Uwydatnienie"/>
          <w:caps w:val="0"/>
          <w:sz w:val="22"/>
          <w:szCs w:val="22"/>
        </w:rPr>
        <w:t xml:space="preserve"> </w:t>
      </w:r>
      <w:r w:rsidR="00A45A4A">
        <w:rPr>
          <w:rStyle w:val="Uwydatnienie"/>
          <w:caps w:val="0"/>
          <w:sz w:val="22"/>
          <w:szCs w:val="22"/>
        </w:rPr>
        <w:t xml:space="preserve">projekt pt. </w:t>
      </w:r>
      <w:r w:rsidR="00A45A4A" w:rsidRPr="00A45A4A">
        <w:rPr>
          <w:rStyle w:val="Uwydatnienie"/>
          <w:i/>
          <w:caps w:val="0"/>
          <w:sz w:val="22"/>
          <w:szCs w:val="22"/>
        </w:rPr>
        <w:t>Aktywny wypoczynek-bezpieczne zwiedzanie, czyli na rowerze pod Tatrami</w:t>
      </w:r>
      <w:r w:rsidR="00A45A4A" w:rsidRPr="00A45A4A">
        <w:rPr>
          <w:color w:val="000000"/>
        </w:rPr>
        <w:t xml:space="preserve">, realizowany przy finansowym wsparciu Województwa Małopolskiego w ramach konkursu „Małopolska Gościnna” oraz wsparcie zarządzania projektem pt. </w:t>
      </w:r>
      <w:r w:rsidR="00A45A4A" w:rsidRPr="00A45A4A">
        <w:rPr>
          <w:i/>
          <w:color w:val="000000"/>
        </w:rPr>
        <w:t>Torfowiska wysokie – europejski unikat polsko-słowackiego pogranicza</w:t>
      </w:r>
      <w:r w:rsidR="00A45A4A" w:rsidRPr="00A45A4A">
        <w:rPr>
          <w:color w:val="000000"/>
        </w:rPr>
        <w:t xml:space="preserve"> Gminy Czarny Dunajec i Muzeum Orawskiego w Dolnym Kubinie w ramach Programu </w:t>
      </w:r>
      <w:proofErr w:type="spellStart"/>
      <w:r w:rsidR="00A45A4A" w:rsidRPr="00A45A4A">
        <w:rPr>
          <w:color w:val="000000"/>
        </w:rPr>
        <w:t>Interreg</w:t>
      </w:r>
      <w:proofErr w:type="spellEnd"/>
      <w:r w:rsidR="00A45A4A" w:rsidRPr="00A45A4A">
        <w:rPr>
          <w:color w:val="000000"/>
        </w:rPr>
        <w:t xml:space="preserve"> V-A Polska-Słowacja SK 2014-2020. </w:t>
      </w:r>
      <w:r w:rsidRPr="00A45A4A">
        <w:rPr>
          <w:color w:val="000000"/>
          <w:szCs w:val="20"/>
        </w:rPr>
        <w:t xml:space="preserve">Ponadto członkowie Zgromadzenia otrzymali informacje na temat </w:t>
      </w:r>
      <w:r w:rsidR="00A45A4A" w:rsidRPr="00A45A4A">
        <w:rPr>
          <w:color w:val="000000"/>
          <w:szCs w:val="20"/>
        </w:rPr>
        <w:t>planu</w:t>
      </w:r>
      <w:r w:rsidR="004445C0" w:rsidRPr="00A45A4A">
        <w:rPr>
          <w:color w:val="000000"/>
          <w:szCs w:val="21"/>
        </w:rPr>
        <w:t xml:space="preserve"> działań EUWT TATRY na drugą połowę 2017 roku, w tym planowan</w:t>
      </w:r>
      <w:r w:rsidR="00A45A4A" w:rsidRPr="00A45A4A">
        <w:rPr>
          <w:color w:val="000000"/>
          <w:szCs w:val="21"/>
        </w:rPr>
        <w:t xml:space="preserve">ych projektów. </w:t>
      </w:r>
    </w:p>
    <w:p w:rsidR="004445C0" w:rsidRDefault="004445C0" w:rsidP="00B85686">
      <w:pPr>
        <w:pStyle w:val="NormalnyWeb"/>
        <w:spacing w:before="0" w:beforeAutospacing="0" w:after="0" w:afterAutospacing="0"/>
        <w:contextualSpacing/>
        <w:rPr>
          <w:rFonts w:asciiTheme="majorHAnsi" w:hAnsiTheme="majorHAnsi"/>
          <w:sz w:val="20"/>
          <w:szCs w:val="21"/>
        </w:rPr>
      </w:pPr>
    </w:p>
    <w:p w:rsidR="004445C0" w:rsidRPr="0065295F" w:rsidRDefault="004445C0" w:rsidP="00B85686">
      <w:pPr>
        <w:pStyle w:val="NormalnyWeb"/>
        <w:spacing w:before="0" w:beforeAutospacing="0" w:after="0" w:afterAutospacing="0"/>
        <w:contextualSpacing/>
        <w:rPr>
          <w:rFonts w:asciiTheme="majorHAnsi" w:hAnsiTheme="majorHAnsi"/>
          <w:sz w:val="20"/>
          <w:szCs w:val="21"/>
        </w:rPr>
      </w:pPr>
    </w:p>
    <w:p w:rsidR="00B85686" w:rsidRPr="00460C8A" w:rsidRDefault="00B85686" w:rsidP="00B85686">
      <w:pPr>
        <w:spacing w:after="120" w:line="240" w:lineRule="auto"/>
        <w:jc w:val="both"/>
        <w:rPr>
          <w:szCs w:val="21"/>
        </w:rPr>
      </w:pPr>
      <w:r w:rsidRPr="00460C8A">
        <w:rPr>
          <w:szCs w:val="21"/>
        </w:rPr>
        <w:t xml:space="preserve">Posiedzenie Rady Nadzorczej w dniu </w:t>
      </w:r>
      <w:r w:rsidR="00460C8A">
        <w:rPr>
          <w:szCs w:val="21"/>
        </w:rPr>
        <w:t xml:space="preserve">29.06.2017 </w:t>
      </w:r>
      <w:proofErr w:type="gramStart"/>
      <w:r w:rsidRPr="00460C8A">
        <w:rPr>
          <w:szCs w:val="21"/>
        </w:rPr>
        <w:t>r</w:t>
      </w:r>
      <w:proofErr w:type="gramEnd"/>
      <w:r w:rsidRPr="00460C8A">
        <w:rPr>
          <w:szCs w:val="21"/>
        </w:rPr>
        <w:t>. w Nowym Targu dotyczyło badania sprawozdania finansowego oraz sprawozdania z działalności Ugrupowania w 201</w:t>
      </w:r>
      <w:r w:rsidR="00460C8A">
        <w:rPr>
          <w:szCs w:val="21"/>
        </w:rPr>
        <w:t>6</w:t>
      </w:r>
      <w:r w:rsidRPr="00460C8A">
        <w:rPr>
          <w:szCs w:val="21"/>
        </w:rPr>
        <w:t xml:space="preserve"> roku. Zakończyło się ono pozytywną opinią i wnioskiem do Zgromadzenia o przyjęcie obu sprawozdań oraz o udzielenie dyrektorowi absolutorium za rok 201</w:t>
      </w:r>
      <w:r w:rsidR="00460C8A">
        <w:rPr>
          <w:szCs w:val="21"/>
        </w:rPr>
        <w:t>6</w:t>
      </w:r>
      <w:r w:rsidRPr="00460C8A">
        <w:rPr>
          <w:szCs w:val="21"/>
        </w:rPr>
        <w:t>.</w:t>
      </w:r>
    </w:p>
    <w:p w:rsidR="00460C8A" w:rsidRPr="00395E1E" w:rsidRDefault="00460C8A" w:rsidP="00B85686">
      <w:pPr>
        <w:spacing w:after="120" w:line="240" w:lineRule="auto"/>
        <w:jc w:val="both"/>
        <w:rPr>
          <w:sz w:val="20"/>
          <w:szCs w:val="21"/>
        </w:rPr>
      </w:pPr>
    </w:p>
    <w:p w:rsidR="00B85686" w:rsidRPr="00A45A4A" w:rsidRDefault="00B85686" w:rsidP="00A45A4A">
      <w:pPr>
        <w:spacing w:before="120" w:after="0" w:line="240" w:lineRule="auto"/>
        <w:contextualSpacing/>
        <w:rPr>
          <w:rFonts w:eastAsia="Times New Roman" w:cs="Arial"/>
          <w:szCs w:val="20"/>
        </w:rPr>
      </w:pPr>
      <w:r w:rsidRPr="00A45A4A">
        <w:rPr>
          <w:rFonts w:eastAsia="Times New Roman" w:cs="Arial"/>
          <w:szCs w:val="20"/>
        </w:rPr>
        <w:t>W 201</w:t>
      </w:r>
      <w:r w:rsidR="00460C8A" w:rsidRPr="00A45A4A">
        <w:rPr>
          <w:rFonts w:eastAsia="Times New Roman" w:cs="Arial"/>
          <w:szCs w:val="20"/>
        </w:rPr>
        <w:t>7</w:t>
      </w:r>
      <w:r w:rsidRPr="00A45A4A">
        <w:rPr>
          <w:rFonts w:eastAsia="Times New Roman" w:cs="Arial"/>
          <w:szCs w:val="20"/>
        </w:rPr>
        <w:t xml:space="preserve"> roku Zgromadzenie podjęło następujące uchwały: </w:t>
      </w:r>
    </w:p>
    <w:p w:rsidR="00A45A4A" w:rsidRPr="00A45A4A" w:rsidRDefault="00A45A4A" w:rsidP="00A45A4A">
      <w:pPr>
        <w:numPr>
          <w:ilvl w:val="0"/>
          <w:numId w:val="1"/>
        </w:numPr>
        <w:tabs>
          <w:tab w:val="num" w:pos="786"/>
        </w:tabs>
        <w:spacing w:before="60" w:after="0" w:line="240" w:lineRule="auto"/>
        <w:ind w:left="357" w:right="17" w:hanging="357"/>
        <w:jc w:val="both"/>
        <w:rPr>
          <w:i/>
          <w:color w:val="000000"/>
          <w:szCs w:val="20"/>
        </w:rPr>
      </w:pPr>
      <w:r w:rsidRPr="00A45A4A">
        <w:rPr>
          <w:color w:val="000000"/>
        </w:rPr>
        <w:t xml:space="preserve">Uchwała nr 1/2017 w sprawie: </w:t>
      </w:r>
      <w:r w:rsidRPr="00A45A4A">
        <w:rPr>
          <w:i/>
          <w:color w:val="000000"/>
        </w:rPr>
        <w:t>wysokości składki członkowskiej w EUWT TATRY w 2017 roku.</w:t>
      </w:r>
    </w:p>
    <w:p w:rsidR="00A45A4A" w:rsidRPr="00A45A4A" w:rsidRDefault="00A45A4A" w:rsidP="00A45A4A">
      <w:pPr>
        <w:numPr>
          <w:ilvl w:val="0"/>
          <w:numId w:val="1"/>
        </w:numPr>
        <w:tabs>
          <w:tab w:val="num" w:pos="786"/>
        </w:tabs>
        <w:spacing w:before="60" w:after="0" w:line="240" w:lineRule="auto"/>
        <w:ind w:left="357" w:right="17" w:hanging="357"/>
        <w:jc w:val="both"/>
        <w:rPr>
          <w:i/>
          <w:color w:val="000000"/>
        </w:rPr>
      </w:pPr>
      <w:r w:rsidRPr="00A45A4A">
        <w:rPr>
          <w:color w:val="000000"/>
          <w:lang w:val="sk-SK"/>
        </w:rPr>
        <w:t xml:space="preserve">Uchwała nr 2/2017 w sprawie: </w:t>
      </w:r>
      <w:r w:rsidRPr="00A45A4A">
        <w:rPr>
          <w:i/>
          <w:color w:val="000000"/>
        </w:rPr>
        <w:t xml:space="preserve">zatwierdzenia budżetu EUWT TATRY z o.o. </w:t>
      </w:r>
      <w:proofErr w:type="gramStart"/>
      <w:r w:rsidRPr="00A45A4A">
        <w:rPr>
          <w:i/>
          <w:color w:val="000000"/>
        </w:rPr>
        <w:t>na</w:t>
      </w:r>
      <w:proofErr w:type="gramEnd"/>
      <w:r w:rsidRPr="00A45A4A">
        <w:rPr>
          <w:i/>
          <w:color w:val="000000"/>
        </w:rPr>
        <w:t xml:space="preserve"> 2017 rok.</w:t>
      </w:r>
    </w:p>
    <w:p w:rsidR="00A45A4A" w:rsidRPr="00A45A4A" w:rsidRDefault="00A45A4A" w:rsidP="00A45A4A">
      <w:pPr>
        <w:numPr>
          <w:ilvl w:val="0"/>
          <w:numId w:val="1"/>
        </w:numPr>
        <w:tabs>
          <w:tab w:val="num" w:pos="786"/>
        </w:tabs>
        <w:spacing w:before="60" w:after="0" w:line="240" w:lineRule="auto"/>
        <w:ind w:left="357" w:right="17" w:hanging="357"/>
        <w:jc w:val="both"/>
        <w:rPr>
          <w:i/>
          <w:color w:val="000000"/>
        </w:rPr>
      </w:pPr>
      <w:r w:rsidRPr="00A45A4A">
        <w:rPr>
          <w:color w:val="000000"/>
        </w:rPr>
        <w:t xml:space="preserve">Uchwała nr 3/2017 w sprawie </w:t>
      </w:r>
      <w:r w:rsidRPr="00A45A4A">
        <w:rPr>
          <w:i/>
          <w:color w:val="000000"/>
        </w:rPr>
        <w:t>przyjęcia planu działania EUWT TATRY z o.</w:t>
      </w:r>
      <w:proofErr w:type="gramStart"/>
      <w:r w:rsidRPr="00A45A4A">
        <w:rPr>
          <w:i/>
          <w:color w:val="000000"/>
        </w:rPr>
        <w:t>o</w:t>
      </w:r>
      <w:proofErr w:type="gramEnd"/>
      <w:r w:rsidRPr="00A45A4A">
        <w:rPr>
          <w:i/>
          <w:color w:val="000000"/>
        </w:rPr>
        <w:t xml:space="preserve">. </w:t>
      </w:r>
      <w:proofErr w:type="gramStart"/>
      <w:r w:rsidRPr="00A45A4A">
        <w:rPr>
          <w:i/>
          <w:color w:val="000000"/>
        </w:rPr>
        <w:t>na</w:t>
      </w:r>
      <w:proofErr w:type="gramEnd"/>
      <w:r w:rsidRPr="00A45A4A">
        <w:rPr>
          <w:i/>
          <w:color w:val="000000"/>
        </w:rPr>
        <w:t xml:space="preserve"> 2017 rok.</w:t>
      </w:r>
    </w:p>
    <w:p w:rsidR="00A45A4A" w:rsidRPr="00A45A4A" w:rsidRDefault="00A45A4A" w:rsidP="00A45A4A">
      <w:pPr>
        <w:numPr>
          <w:ilvl w:val="0"/>
          <w:numId w:val="1"/>
        </w:numPr>
        <w:tabs>
          <w:tab w:val="num" w:pos="786"/>
        </w:tabs>
        <w:spacing w:before="60" w:after="0" w:line="240" w:lineRule="auto"/>
        <w:ind w:left="357" w:right="17" w:hanging="357"/>
        <w:jc w:val="both"/>
        <w:rPr>
          <w:i/>
          <w:color w:val="000000"/>
        </w:rPr>
      </w:pPr>
      <w:r w:rsidRPr="00A45A4A">
        <w:rPr>
          <w:color w:val="000000"/>
        </w:rPr>
        <w:t>Uchwała</w:t>
      </w:r>
      <w:r w:rsidRPr="00A45A4A">
        <w:rPr>
          <w:i/>
          <w:color w:val="000000"/>
        </w:rPr>
        <w:t xml:space="preserve"> </w:t>
      </w:r>
      <w:r w:rsidR="00471871" w:rsidRPr="00A45A4A">
        <w:rPr>
          <w:color w:val="000000"/>
          <w:szCs w:val="21"/>
        </w:rPr>
        <w:t xml:space="preserve">nr 4/2017 w sprawie: </w:t>
      </w:r>
      <w:r w:rsidR="00471871" w:rsidRPr="00A45A4A">
        <w:rPr>
          <w:i/>
          <w:szCs w:val="21"/>
        </w:rPr>
        <w:t>wyboru Wiceprzewodniczącego Zgromadzenia EUWT TATRY z o.</w:t>
      </w:r>
      <w:proofErr w:type="gramStart"/>
      <w:r w:rsidR="00471871" w:rsidRPr="00A45A4A">
        <w:rPr>
          <w:i/>
          <w:szCs w:val="21"/>
        </w:rPr>
        <w:t>o</w:t>
      </w:r>
      <w:proofErr w:type="gramEnd"/>
      <w:r w:rsidR="00471871" w:rsidRPr="00A45A4A">
        <w:rPr>
          <w:i/>
          <w:szCs w:val="21"/>
        </w:rPr>
        <w:t>.</w:t>
      </w:r>
    </w:p>
    <w:p w:rsidR="00A45A4A" w:rsidRPr="00A45A4A" w:rsidRDefault="00A45A4A" w:rsidP="00A45A4A">
      <w:pPr>
        <w:numPr>
          <w:ilvl w:val="0"/>
          <w:numId w:val="1"/>
        </w:numPr>
        <w:tabs>
          <w:tab w:val="num" w:pos="786"/>
        </w:tabs>
        <w:spacing w:before="60" w:after="0" w:line="240" w:lineRule="auto"/>
        <w:ind w:left="357" w:right="17" w:hanging="357"/>
        <w:jc w:val="both"/>
        <w:rPr>
          <w:i/>
          <w:color w:val="000000"/>
        </w:rPr>
      </w:pPr>
      <w:r w:rsidRPr="00A45A4A">
        <w:rPr>
          <w:szCs w:val="21"/>
        </w:rPr>
        <w:t xml:space="preserve">Uchwała nr </w:t>
      </w:r>
      <w:r w:rsidR="00471871" w:rsidRPr="00A45A4A">
        <w:rPr>
          <w:color w:val="000000"/>
          <w:szCs w:val="21"/>
        </w:rPr>
        <w:t xml:space="preserve">5/2017 w sprawie: </w:t>
      </w:r>
      <w:r w:rsidR="00471871" w:rsidRPr="00A45A4A">
        <w:rPr>
          <w:i/>
          <w:color w:val="000000"/>
          <w:szCs w:val="21"/>
        </w:rPr>
        <w:t>członków Rady Nadzorczej EUWT TATRY z o.</w:t>
      </w:r>
      <w:proofErr w:type="gramStart"/>
      <w:r w:rsidR="00471871" w:rsidRPr="00A45A4A">
        <w:rPr>
          <w:i/>
          <w:color w:val="000000"/>
          <w:szCs w:val="21"/>
        </w:rPr>
        <w:t>o</w:t>
      </w:r>
      <w:proofErr w:type="gramEnd"/>
      <w:r w:rsidR="00471871" w:rsidRPr="00A45A4A">
        <w:rPr>
          <w:i/>
          <w:color w:val="000000"/>
          <w:szCs w:val="21"/>
        </w:rPr>
        <w:t>.</w:t>
      </w:r>
    </w:p>
    <w:p w:rsidR="00A45A4A" w:rsidRPr="00A45A4A" w:rsidRDefault="00A45A4A" w:rsidP="00A45A4A">
      <w:pPr>
        <w:numPr>
          <w:ilvl w:val="0"/>
          <w:numId w:val="1"/>
        </w:numPr>
        <w:tabs>
          <w:tab w:val="num" w:pos="786"/>
        </w:tabs>
        <w:spacing w:before="60" w:after="0" w:line="240" w:lineRule="auto"/>
        <w:ind w:left="357" w:right="17" w:hanging="357"/>
        <w:jc w:val="both"/>
        <w:rPr>
          <w:i/>
          <w:color w:val="000000"/>
        </w:rPr>
      </w:pPr>
      <w:r w:rsidRPr="00A45A4A">
        <w:rPr>
          <w:color w:val="000000"/>
          <w:szCs w:val="21"/>
        </w:rPr>
        <w:t xml:space="preserve">Uchwała nr 6/2017 w sprawie: </w:t>
      </w:r>
      <w:r w:rsidRPr="00A45A4A">
        <w:rPr>
          <w:i/>
          <w:color w:val="000000"/>
          <w:szCs w:val="21"/>
        </w:rPr>
        <w:t xml:space="preserve">zatwierdzenia sprawozdania finansowego za 2016 rok </w:t>
      </w:r>
      <w:r w:rsidRPr="00A45A4A">
        <w:rPr>
          <w:i/>
          <w:color w:val="000000"/>
          <w:szCs w:val="21"/>
        </w:rPr>
        <w:br/>
        <w:t>i sprawozdania z działalności EUWT TATRY z o.</w:t>
      </w:r>
      <w:proofErr w:type="gramStart"/>
      <w:r w:rsidRPr="00A45A4A">
        <w:rPr>
          <w:i/>
          <w:color w:val="000000"/>
          <w:szCs w:val="21"/>
        </w:rPr>
        <w:t>o</w:t>
      </w:r>
      <w:proofErr w:type="gramEnd"/>
      <w:r w:rsidRPr="00A45A4A">
        <w:rPr>
          <w:i/>
          <w:color w:val="000000"/>
          <w:szCs w:val="21"/>
        </w:rPr>
        <w:t xml:space="preserve">. </w:t>
      </w:r>
      <w:proofErr w:type="gramStart"/>
      <w:r w:rsidRPr="00A45A4A">
        <w:rPr>
          <w:i/>
          <w:color w:val="000000"/>
          <w:szCs w:val="21"/>
        </w:rPr>
        <w:t>w</w:t>
      </w:r>
      <w:proofErr w:type="gramEnd"/>
      <w:r w:rsidRPr="00A45A4A">
        <w:rPr>
          <w:i/>
          <w:color w:val="000000"/>
          <w:szCs w:val="21"/>
        </w:rPr>
        <w:t xml:space="preserve"> 2016 roku oraz udzielenia absolutorium dyrektorowi</w:t>
      </w:r>
    </w:p>
    <w:p w:rsidR="00471871" w:rsidRDefault="00471871" w:rsidP="00B85686">
      <w:pPr>
        <w:pStyle w:val="Akapitzlist"/>
        <w:spacing w:before="60" w:after="0" w:line="240" w:lineRule="auto"/>
        <w:ind w:left="357"/>
        <w:contextualSpacing w:val="0"/>
        <w:rPr>
          <w:i/>
          <w:color w:val="000000"/>
          <w:sz w:val="20"/>
          <w:szCs w:val="20"/>
          <w:lang w:val="pl-PL"/>
        </w:rPr>
      </w:pPr>
    </w:p>
    <w:p w:rsidR="008D6E04" w:rsidRDefault="008D6E04" w:rsidP="00B85686">
      <w:pPr>
        <w:pStyle w:val="Akapitzlist"/>
        <w:spacing w:before="60" w:after="0" w:line="240" w:lineRule="auto"/>
        <w:ind w:left="357"/>
        <w:contextualSpacing w:val="0"/>
        <w:rPr>
          <w:i/>
          <w:color w:val="000000"/>
          <w:sz w:val="20"/>
          <w:szCs w:val="20"/>
          <w:lang w:val="pl-PL"/>
        </w:rPr>
      </w:pPr>
    </w:p>
    <w:p w:rsidR="00B85686" w:rsidRPr="00201044" w:rsidRDefault="00B85686" w:rsidP="00B85686">
      <w:pPr>
        <w:pStyle w:val="Nagwek3"/>
        <w:rPr>
          <w:b/>
          <w:sz w:val="28"/>
          <w:lang w:val="pl-PL"/>
        </w:rPr>
      </w:pPr>
      <w:r w:rsidRPr="00201044">
        <w:rPr>
          <w:b/>
          <w:sz w:val="28"/>
          <w:lang w:val="pl-PL"/>
        </w:rPr>
        <w:t>DZIAŁALNOŚĆ euwt tatry w 201</w:t>
      </w:r>
      <w:r>
        <w:rPr>
          <w:b/>
          <w:sz w:val="28"/>
          <w:lang w:val="pl-PL"/>
        </w:rPr>
        <w:t>7</w:t>
      </w:r>
      <w:r w:rsidRPr="00201044">
        <w:rPr>
          <w:b/>
          <w:sz w:val="28"/>
          <w:lang w:val="pl-PL"/>
        </w:rPr>
        <w:t xml:space="preserve"> roku</w:t>
      </w:r>
    </w:p>
    <w:p w:rsidR="00B85686" w:rsidRPr="00460C8A" w:rsidRDefault="00460C8A" w:rsidP="00460C8A">
      <w:pPr>
        <w:spacing w:before="120" w:after="0" w:line="240" w:lineRule="auto"/>
        <w:jc w:val="both"/>
        <w:rPr>
          <w:szCs w:val="20"/>
        </w:rPr>
      </w:pPr>
      <w:r w:rsidRPr="00460C8A">
        <w:rPr>
          <w:szCs w:val="20"/>
        </w:rPr>
        <w:t>Działalność EUWT TATRY w 2017</w:t>
      </w:r>
      <w:r w:rsidR="00B85686" w:rsidRPr="00460C8A">
        <w:rPr>
          <w:szCs w:val="20"/>
        </w:rPr>
        <w:t xml:space="preserve"> roku zdominowały zadania związane z realizacją strategicznego projektu Euroregionu „</w:t>
      </w:r>
      <w:r w:rsidR="00B85686" w:rsidRPr="009B1595">
        <w:rPr>
          <w:szCs w:val="20"/>
        </w:rPr>
        <w:t xml:space="preserve">Tatry”, jakim jest </w:t>
      </w:r>
      <w:proofErr w:type="spellStart"/>
      <w:r w:rsidR="00B85686" w:rsidRPr="009B1595">
        <w:rPr>
          <w:szCs w:val="20"/>
        </w:rPr>
        <w:t>Historyczno-kulturowo-przyrodniczy</w:t>
      </w:r>
      <w:proofErr w:type="spellEnd"/>
      <w:r w:rsidR="00B85686" w:rsidRPr="009B1595">
        <w:rPr>
          <w:szCs w:val="20"/>
        </w:rPr>
        <w:t xml:space="preserve"> szlak wokół Tatr. </w:t>
      </w:r>
      <w:r w:rsidR="00F470D5" w:rsidRPr="009B1595">
        <w:rPr>
          <w:szCs w:val="20"/>
        </w:rPr>
        <w:t xml:space="preserve">Ponadto </w:t>
      </w:r>
      <w:proofErr w:type="gramStart"/>
      <w:r w:rsidR="00F470D5" w:rsidRPr="009B1595">
        <w:rPr>
          <w:szCs w:val="20"/>
        </w:rPr>
        <w:t>Ugrupowanie jako</w:t>
      </w:r>
      <w:proofErr w:type="gramEnd"/>
      <w:r w:rsidR="00F470D5" w:rsidRPr="009B1595">
        <w:rPr>
          <w:szCs w:val="20"/>
        </w:rPr>
        <w:t xml:space="preserve"> jedyny beneficjent rozpoczęło realizację </w:t>
      </w:r>
      <w:proofErr w:type="spellStart"/>
      <w:r w:rsidR="00F470D5" w:rsidRPr="009B1595">
        <w:rPr>
          <w:szCs w:val="20"/>
        </w:rPr>
        <w:t>mikroprojektu</w:t>
      </w:r>
      <w:proofErr w:type="spellEnd"/>
      <w:r w:rsidR="00F470D5" w:rsidRPr="009B1595">
        <w:rPr>
          <w:szCs w:val="20"/>
        </w:rPr>
        <w:t xml:space="preserve"> edukacyjnego pt. </w:t>
      </w:r>
      <w:proofErr w:type="spellStart"/>
      <w:r w:rsidR="00F470D5" w:rsidRPr="009B1595">
        <w:rPr>
          <w:i/>
        </w:rPr>
        <w:t>Transgraniczne</w:t>
      </w:r>
      <w:proofErr w:type="spellEnd"/>
      <w:r w:rsidR="00F470D5" w:rsidRPr="009B1595">
        <w:rPr>
          <w:i/>
        </w:rPr>
        <w:t xml:space="preserve"> doskonalenie specjalistyczne i zawodowe w EUWT TATRY</w:t>
      </w:r>
      <w:r w:rsidR="00F470D5" w:rsidRPr="009B1595">
        <w:t xml:space="preserve"> w ramach Programu </w:t>
      </w:r>
      <w:proofErr w:type="spellStart"/>
      <w:r w:rsidR="00F470D5" w:rsidRPr="009B1595">
        <w:t>Interreg</w:t>
      </w:r>
      <w:proofErr w:type="spellEnd"/>
      <w:r w:rsidR="00F470D5" w:rsidRPr="009B1595">
        <w:t xml:space="preserve"> V-A Polska-Słowacja 2014-2020. </w:t>
      </w:r>
      <w:r w:rsidR="00F470D5" w:rsidRPr="009B1595">
        <w:rPr>
          <w:szCs w:val="20"/>
        </w:rPr>
        <w:t xml:space="preserve">EUWT TATRY uczestniczyło również w </w:t>
      </w:r>
      <w:r w:rsidR="00B85686" w:rsidRPr="009B1595">
        <w:rPr>
          <w:szCs w:val="20"/>
        </w:rPr>
        <w:t>przygotowani</w:t>
      </w:r>
      <w:r w:rsidR="00F470D5" w:rsidRPr="009B1595">
        <w:rPr>
          <w:szCs w:val="20"/>
        </w:rPr>
        <w:t xml:space="preserve">u nowych projektów w kolejnych naborach projektów standardowych oraz </w:t>
      </w:r>
      <w:proofErr w:type="spellStart"/>
      <w:r w:rsidR="00F470D5" w:rsidRPr="009B1595">
        <w:rPr>
          <w:szCs w:val="20"/>
        </w:rPr>
        <w:t>mikroprojektów</w:t>
      </w:r>
      <w:proofErr w:type="spellEnd"/>
      <w:r w:rsidR="00F470D5" w:rsidRPr="009B1595">
        <w:rPr>
          <w:szCs w:val="20"/>
        </w:rPr>
        <w:t xml:space="preserve"> w ramach Programu </w:t>
      </w:r>
      <w:proofErr w:type="spellStart"/>
      <w:r w:rsidR="00F470D5" w:rsidRPr="009B1595">
        <w:rPr>
          <w:szCs w:val="20"/>
        </w:rPr>
        <w:t>Interreg</w:t>
      </w:r>
      <w:proofErr w:type="spellEnd"/>
      <w:r w:rsidR="00F470D5" w:rsidRPr="009B1595">
        <w:rPr>
          <w:szCs w:val="20"/>
        </w:rPr>
        <w:t xml:space="preserve"> V-A Polska-Słowacja 2014-2020. </w:t>
      </w:r>
      <w:r w:rsidR="00B85686" w:rsidRPr="009B1595">
        <w:rPr>
          <w:szCs w:val="20"/>
        </w:rPr>
        <w:t xml:space="preserve">Aplikowano również o inne środki, m.in. uzyskując dotację z </w:t>
      </w:r>
      <w:r w:rsidR="00F470D5" w:rsidRPr="009B1595">
        <w:rPr>
          <w:szCs w:val="20"/>
        </w:rPr>
        <w:t xml:space="preserve">Województwa </w:t>
      </w:r>
      <w:r w:rsidR="00F470D5">
        <w:rPr>
          <w:szCs w:val="20"/>
        </w:rPr>
        <w:t xml:space="preserve">Małopolskiego </w:t>
      </w:r>
      <w:r w:rsidR="00B85686" w:rsidRPr="00460C8A">
        <w:rPr>
          <w:szCs w:val="20"/>
        </w:rPr>
        <w:t xml:space="preserve">na realizację zadania publicznego </w:t>
      </w:r>
      <w:r w:rsidR="00F470D5">
        <w:rPr>
          <w:szCs w:val="20"/>
        </w:rPr>
        <w:t>w konkursie „Małopolska Gościnna”</w:t>
      </w:r>
      <w:r w:rsidR="00B85686" w:rsidRPr="00460C8A">
        <w:rPr>
          <w:szCs w:val="20"/>
        </w:rPr>
        <w:t xml:space="preserve">. Wszystkie te działania pozwoliły Ugrupowaniu korzystać z możliwości, jakie daje wspólna osobowość prawna, budować swoją pozycję, jako podmiotu, który może skutecznie realizować projekty, nabywać nowe doświadczenia oraz wzmocnić się organizacyjnie i personalnie.  Działania te uzupełniały realizowane w sposób ciągły zadania promocyjne i informacyjne o EUWT TATRY. </w:t>
      </w:r>
    </w:p>
    <w:p w:rsidR="00B85686" w:rsidRPr="00460C8A" w:rsidRDefault="00B85686" w:rsidP="00B85686">
      <w:pPr>
        <w:spacing w:before="120" w:after="0" w:line="240" w:lineRule="auto"/>
        <w:jc w:val="both"/>
        <w:rPr>
          <w:szCs w:val="20"/>
        </w:rPr>
      </w:pPr>
      <w:r w:rsidRPr="00460C8A">
        <w:rPr>
          <w:szCs w:val="20"/>
        </w:rPr>
        <w:t>Poniżej przedstawiono szczegółowy opis działań realizowanych przez EUWT TATRY w 201</w:t>
      </w:r>
      <w:r w:rsidR="00F470D5">
        <w:rPr>
          <w:szCs w:val="20"/>
        </w:rPr>
        <w:t>7</w:t>
      </w:r>
      <w:r w:rsidRPr="00460C8A">
        <w:rPr>
          <w:szCs w:val="20"/>
        </w:rPr>
        <w:t xml:space="preserve"> roku. </w:t>
      </w:r>
    </w:p>
    <w:p w:rsidR="00B85686" w:rsidRPr="00273E45" w:rsidRDefault="00B85686" w:rsidP="00273E45">
      <w:pPr>
        <w:pStyle w:val="Cytatintensywny"/>
        <w:numPr>
          <w:ilvl w:val="0"/>
          <w:numId w:val="3"/>
        </w:numPr>
        <w:pBdr>
          <w:top w:val="none" w:sz="0" w:space="0" w:color="auto"/>
          <w:bottom w:val="single" w:sz="4" w:space="4" w:color="629DD1" w:themeColor="accent1"/>
        </w:pBdr>
        <w:spacing w:before="200" w:after="280" w:line="240" w:lineRule="auto"/>
        <w:ind w:right="0"/>
        <w:rPr>
          <w:b/>
          <w:i/>
          <w:color w:val="002060"/>
          <w:sz w:val="22"/>
          <w:lang w:val="pl-PL"/>
        </w:rPr>
      </w:pPr>
      <w:r w:rsidRPr="00273E45">
        <w:rPr>
          <w:b/>
          <w:color w:val="002060"/>
          <w:sz w:val="22"/>
          <w:lang w:val="pl-PL"/>
        </w:rPr>
        <w:lastRenderedPageBreak/>
        <w:t xml:space="preserve">Projekt flagowy dotyczący budowy II etapu </w:t>
      </w:r>
      <w:proofErr w:type="spellStart"/>
      <w:r w:rsidRPr="00273E45">
        <w:rPr>
          <w:b/>
          <w:color w:val="002060"/>
          <w:sz w:val="22"/>
          <w:lang w:val="pl-PL"/>
        </w:rPr>
        <w:t>Historyczno-kulturowo-przyrodniczego</w:t>
      </w:r>
      <w:proofErr w:type="spellEnd"/>
      <w:r w:rsidRPr="00273E45">
        <w:rPr>
          <w:b/>
          <w:color w:val="002060"/>
          <w:sz w:val="22"/>
          <w:lang w:val="pl-PL"/>
        </w:rPr>
        <w:t xml:space="preserve"> szlaku wokół Tatr w ramach Programu Interreg V-A Polska-Słowacja 2014-2020</w:t>
      </w:r>
    </w:p>
    <w:p w:rsidR="00FF193A" w:rsidRPr="00FF193A" w:rsidRDefault="00FF193A" w:rsidP="00FF193A">
      <w:pPr>
        <w:spacing w:before="120" w:after="0" w:line="240" w:lineRule="auto"/>
        <w:jc w:val="both"/>
        <w:rPr>
          <w:bCs/>
        </w:rPr>
      </w:pPr>
      <w:r w:rsidRPr="00FF193A">
        <w:t xml:space="preserve">EUWT TATRY jest partnerem </w:t>
      </w:r>
      <w:r w:rsidRPr="009B1595">
        <w:t xml:space="preserve">wiodącym projektu, w którym uczestniczy </w:t>
      </w:r>
      <w:r w:rsidRPr="009B1595">
        <w:rPr>
          <w:bCs/>
        </w:rPr>
        <w:t xml:space="preserve">9 polskich i słowackich samorządów – Miasto Nowy Targ, Gmina Nowy Targ, Gmina Łapsze Niżne, Gmina Szaflary, Miasto Kieżmark, Miasto Spiska Bela, Miasto </w:t>
      </w:r>
      <w:r w:rsidRPr="00FF193A">
        <w:rPr>
          <w:bCs/>
        </w:rPr>
        <w:t xml:space="preserve">Stara </w:t>
      </w:r>
      <w:proofErr w:type="spellStart"/>
      <w:r w:rsidRPr="00FF193A">
        <w:rPr>
          <w:bCs/>
        </w:rPr>
        <w:t>Lubowla</w:t>
      </w:r>
      <w:proofErr w:type="spellEnd"/>
      <w:r w:rsidRPr="00FF193A">
        <w:rPr>
          <w:bCs/>
        </w:rPr>
        <w:t xml:space="preserve">, Miasto Liptowski </w:t>
      </w:r>
      <w:proofErr w:type="spellStart"/>
      <w:r w:rsidRPr="00FF193A">
        <w:rPr>
          <w:bCs/>
        </w:rPr>
        <w:t>Mikułasz</w:t>
      </w:r>
      <w:proofErr w:type="spellEnd"/>
      <w:r w:rsidRPr="00FF193A">
        <w:rPr>
          <w:bCs/>
        </w:rPr>
        <w:t xml:space="preserve">, Miasto </w:t>
      </w:r>
      <w:proofErr w:type="spellStart"/>
      <w:r w:rsidRPr="00FF193A">
        <w:rPr>
          <w:bCs/>
        </w:rPr>
        <w:t>Trstena</w:t>
      </w:r>
      <w:proofErr w:type="spellEnd"/>
      <w:r w:rsidRPr="00FF193A">
        <w:rPr>
          <w:bCs/>
        </w:rPr>
        <w:t xml:space="preserve">. </w:t>
      </w:r>
    </w:p>
    <w:p w:rsidR="00FF193A" w:rsidRPr="00FF193A" w:rsidRDefault="00FF064B" w:rsidP="00FF193A">
      <w:pPr>
        <w:spacing w:before="120" w:after="0" w:line="240" w:lineRule="auto"/>
        <w:jc w:val="both"/>
      </w:pPr>
      <w:r>
        <w:rPr>
          <w:bCs/>
          <w:noProof/>
        </w:rPr>
        <w:drawing>
          <wp:anchor distT="0" distB="0" distL="114300" distR="114300" simplePos="0" relativeHeight="251685888" behindDoc="0" locked="0" layoutInCell="1" allowOverlap="1">
            <wp:simplePos x="0" y="0"/>
            <wp:positionH relativeFrom="column">
              <wp:posOffset>3307715</wp:posOffset>
            </wp:positionH>
            <wp:positionV relativeFrom="paragraph">
              <wp:posOffset>979170</wp:posOffset>
            </wp:positionV>
            <wp:extent cx="2849245" cy="2053590"/>
            <wp:effectExtent l="0" t="400050" r="0" b="384810"/>
            <wp:wrapThrough wrapText="bothSides">
              <wp:wrapPolygon edited="0">
                <wp:start x="-17" y="20775"/>
                <wp:lineTo x="994" y="21777"/>
                <wp:lineTo x="20924" y="21777"/>
                <wp:lineTo x="21501" y="20976"/>
                <wp:lineTo x="21501" y="20775"/>
                <wp:lineTo x="21501" y="938"/>
                <wp:lineTo x="21501" y="738"/>
                <wp:lineTo x="20779" y="-63"/>
                <wp:lineTo x="994" y="-63"/>
                <wp:lineTo x="-17" y="938"/>
                <wp:lineTo x="-17" y="20775"/>
              </wp:wrapPolygon>
            </wp:wrapThrough>
            <wp:docPr id="4" name="Obraz 1">
              <a:extLst xmlns:a="http://schemas.openxmlformats.org/drawingml/2006/main">
                <a:ext uri="{FF2B5EF4-FFF2-40B4-BE49-F238E27FC236}">
                  <a16:creationId xmlns:p="http://schemas.openxmlformats.org/presentationml/2006/main" xmlns="" xmlns:a16="http://schemas.microsoft.com/office/drawing/2014/main" xmlns:lc="http://schemas.openxmlformats.org/drawingml/2006/lockedCanvas" id="{3D15EF6F-A819-418C-9875-61B45871EC6B}"/>
                </a:ext>
              </a:extLst>
            </wp:docPr>
            <wp:cNvGraphicFramePr/>
            <a:graphic xmlns:a="http://schemas.openxmlformats.org/drawingml/2006/main">
              <a:graphicData uri="http://schemas.openxmlformats.org/drawingml/2006/picture">
                <pic:pic xmlns:pic="http://schemas.openxmlformats.org/drawingml/2006/picture">
                  <pic:nvPicPr>
                    <pic:cNvPr id="17" name="Obraz 16">
                      <a:extLst>
                        <a:ext uri="{FF2B5EF4-FFF2-40B4-BE49-F238E27FC236}">
                          <a16:creationId xmlns:p="http://schemas.openxmlformats.org/presentationml/2006/main" xmlns="" xmlns:a16="http://schemas.microsoft.com/office/drawing/2014/main" xmlns:lc="http://schemas.openxmlformats.org/drawingml/2006/lockedCanvas" id="{3D15EF6F-A819-418C-9875-61B45871EC6B}"/>
                        </a:ext>
                      </a:extLst>
                    </pic:cNvPr>
                    <pic:cNvPicPr>
                      <a:picLocks noChangeAspect="1"/>
                    </pic:cNvPicPr>
                  </pic:nvPicPr>
                  <pic:blipFill>
                    <a:blip r:embed="rId10" cstate="screen">
                      <a:extLst>
                        <a:ext uri="{28A0092B-C50C-407E-A947-70E740481C1C}">
                          <a14:useLocalDpi xmlns="" xmlns:p="http://schemas.openxmlformats.org/presentationml/2006/main" xmlns:a14="http://schemas.microsoft.com/office/drawing/2010/main" xmlns:lc="http://schemas.openxmlformats.org/drawingml/2006/lockedCanvas"/>
                        </a:ext>
                      </a:extLst>
                    </a:blip>
                    <a:stretch>
                      <a:fillRect/>
                    </a:stretch>
                  </pic:blipFill>
                  <pic:spPr>
                    <a:xfrm rot="5400000">
                      <a:off x="0" y="0"/>
                      <a:ext cx="2849245" cy="2053590"/>
                    </a:xfrm>
                    <a:prstGeom prst="rect">
                      <a:avLst/>
                    </a:prstGeom>
                    <a:ln>
                      <a:noFill/>
                    </a:ln>
                    <a:effectLst>
                      <a:softEdge rad="112500"/>
                    </a:effectLst>
                  </pic:spPr>
                </pic:pic>
              </a:graphicData>
            </a:graphic>
          </wp:anchor>
        </w:drawing>
      </w:r>
      <w:r w:rsidR="00FF193A" w:rsidRPr="00FF193A">
        <w:rPr>
          <w:bCs/>
        </w:rPr>
        <w:t xml:space="preserve">W dniu 28.09.2016 </w:t>
      </w:r>
      <w:proofErr w:type="gramStart"/>
      <w:r w:rsidR="00FF193A" w:rsidRPr="00FF193A">
        <w:rPr>
          <w:bCs/>
        </w:rPr>
        <w:t>r</w:t>
      </w:r>
      <w:proofErr w:type="gramEnd"/>
      <w:r w:rsidR="00FF193A" w:rsidRPr="00FF193A">
        <w:rPr>
          <w:bCs/>
        </w:rPr>
        <w:t xml:space="preserve">. na posiedzeniu Komitetu Monitorującego projekt został zatwierdzony do dofinansowania. Wartość całkowita projektu wynosi 5.892.204,48 EUR, natomiast dofinansowanie z EFRR 4.885.762,93 EUR. Termin realizacji: od listopada 2016 do października 2018 roku. </w:t>
      </w:r>
      <w:r w:rsidR="00FF193A" w:rsidRPr="00FF193A">
        <w:t xml:space="preserve">Zakończenie procesu kontraktacji projektu flagowego nastąpiło w lutym 2017 r. W dniu 27.02.2017 </w:t>
      </w:r>
      <w:proofErr w:type="gramStart"/>
      <w:r w:rsidR="00FF193A" w:rsidRPr="00FF193A">
        <w:t>r</w:t>
      </w:r>
      <w:proofErr w:type="gramEnd"/>
      <w:r w:rsidR="00FF193A" w:rsidRPr="00FF193A">
        <w:t>. Europejskie Ugrupowanie Współpracy Terytorialnej TATRY  podpisało z Instytucją Zarządzającą umowę o dofinansowanie projektu flagowego pt. "</w:t>
      </w:r>
      <w:proofErr w:type="spellStart"/>
      <w:r w:rsidR="00FF193A" w:rsidRPr="00FF193A">
        <w:t>Historyczno-kulturowo-przyrodniczy</w:t>
      </w:r>
      <w:proofErr w:type="spellEnd"/>
      <w:r w:rsidR="00FF193A" w:rsidRPr="00FF193A">
        <w:t xml:space="preserve"> Szlak wokół Tatr-etap II" w ramach Programu </w:t>
      </w:r>
      <w:proofErr w:type="spellStart"/>
      <w:r w:rsidR="00FF193A" w:rsidRPr="00FF193A">
        <w:t>Interreg</w:t>
      </w:r>
      <w:proofErr w:type="spellEnd"/>
      <w:r w:rsidR="00FF193A" w:rsidRPr="00FF193A">
        <w:t xml:space="preserve"> V-A Polska-Słowacja 2014-2020.</w:t>
      </w:r>
    </w:p>
    <w:p w:rsidR="00FF193A" w:rsidRPr="00FF193A" w:rsidRDefault="00FF193A" w:rsidP="00FF193A">
      <w:pPr>
        <w:pStyle w:val="NormalnyWeb"/>
        <w:spacing w:before="120" w:beforeAutospacing="0" w:after="0" w:afterAutospacing="0"/>
        <w:jc w:val="both"/>
        <w:rPr>
          <w:rFonts w:asciiTheme="minorHAnsi" w:hAnsiTheme="minorHAnsi"/>
          <w:sz w:val="22"/>
          <w:szCs w:val="22"/>
        </w:rPr>
      </w:pPr>
      <w:r w:rsidRPr="00FF193A">
        <w:rPr>
          <w:rFonts w:asciiTheme="minorHAnsi" w:hAnsiTheme="minorHAnsi"/>
          <w:sz w:val="22"/>
          <w:szCs w:val="22"/>
        </w:rPr>
        <w:t xml:space="preserve">W ramach projektu flagowego budowanych jest kolejnych 60 km ścieżek rowerowych wraz z infrastrukturą dla rowerzystów. Po stronie polskiej kontynuacja Szlaku prowadzi od Miasta Nowego Targu na wschód przez Szaflary, Gronków w kierunku Nowej Białej, Krempach i Dursztyna, </w:t>
      </w:r>
      <w:proofErr w:type="spellStart"/>
      <w:r w:rsidRPr="00FF193A">
        <w:rPr>
          <w:rFonts w:asciiTheme="minorHAnsi" w:hAnsiTheme="minorHAnsi"/>
          <w:sz w:val="22"/>
          <w:szCs w:val="22"/>
        </w:rPr>
        <w:t>Łapsz</w:t>
      </w:r>
      <w:proofErr w:type="spellEnd"/>
      <w:r w:rsidRPr="00FF193A">
        <w:rPr>
          <w:rFonts w:asciiTheme="minorHAnsi" w:hAnsiTheme="minorHAnsi"/>
          <w:sz w:val="22"/>
          <w:szCs w:val="22"/>
        </w:rPr>
        <w:t xml:space="preserve"> Niżnych do przejścia granicznego Kacwin-Wielka Frankowa. Tym samym po stronie polskiej dokończona zostanie trasa główna Szlaku wokół Tatr i powstanie nieprzerwany ciąg ścieżek rowerowych od granicy Chochołów - Sucha Hora na zachodzie do granicy Kacwin - Wielka Frankowa na wschodzie.</w:t>
      </w:r>
      <w:r w:rsidRPr="00FF193A">
        <w:rPr>
          <w:rStyle w:val="Uwydatnienie"/>
          <w:rFonts w:asciiTheme="minorHAnsi" w:hAnsiTheme="minorHAnsi"/>
          <w:b/>
          <w:bCs/>
          <w:sz w:val="22"/>
          <w:szCs w:val="22"/>
        </w:rPr>
        <w:t xml:space="preserve"> </w:t>
      </w:r>
    </w:p>
    <w:p w:rsidR="00FF193A" w:rsidRPr="00FF193A" w:rsidRDefault="00FF064B" w:rsidP="00FF193A">
      <w:pPr>
        <w:pStyle w:val="NormalnyWeb"/>
        <w:spacing w:before="120" w:beforeAutospacing="0" w:after="0" w:afterAutospacing="0"/>
        <w:jc w:val="both"/>
        <w:rPr>
          <w:rFonts w:asciiTheme="minorHAnsi" w:hAnsiTheme="minorHAnsi"/>
          <w:sz w:val="22"/>
          <w:szCs w:val="22"/>
        </w:rPr>
      </w:pPr>
      <w:r>
        <w:rPr>
          <w:rFonts w:asciiTheme="minorHAnsi" w:hAnsiTheme="minorHAnsi"/>
          <w:noProof/>
          <w:sz w:val="22"/>
          <w:szCs w:val="22"/>
        </w:rPr>
        <w:drawing>
          <wp:anchor distT="0" distB="0" distL="114300" distR="114300" simplePos="0" relativeHeight="251691008" behindDoc="0" locked="0" layoutInCell="1" allowOverlap="1">
            <wp:simplePos x="0" y="0"/>
            <wp:positionH relativeFrom="column">
              <wp:posOffset>41910</wp:posOffset>
            </wp:positionH>
            <wp:positionV relativeFrom="paragraph">
              <wp:posOffset>104775</wp:posOffset>
            </wp:positionV>
            <wp:extent cx="2120265" cy="2689860"/>
            <wp:effectExtent l="19050" t="0" r="0" b="0"/>
            <wp:wrapThrough wrapText="bothSides">
              <wp:wrapPolygon edited="0">
                <wp:start x="776" y="0"/>
                <wp:lineTo x="-194" y="1071"/>
                <wp:lineTo x="-194" y="20499"/>
                <wp:lineTo x="388" y="21416"/>
                <wp:lineTo x="776" y="21416"/>
                <wp:lineTo x="20571" y="21416"/>
                <wp:lineTo x="20960" y="21416"/>
                <wp:lineTo x="21542" y="20499"/>
                <wp:lineTo x="21542" y="1071"/>
                <wp:lineTo x="21154" y="153"/>
                <wp:lineTo x="20571" y="0"/>
                <wp:lineTo x="776" y="0"/>
              </wp:wrapPolygon>
            </wp:wrapThrough>
            <wp:docPr id="18" name="Obraz 7"/>
            <wp:cNvGraphicFramePr/>
            <a:graphic xmlns:a="http://schemas.openxmlformats.org/drawingml/2006/main">
              <a:graphicData uri="http://schemas.openxmlformats.org/drawingml/2006/picture">
                <pic:pic xmlns:pic="http://schemas.openxmlformats.org/drawingml/2006/picture">
                  <pic:nvPicPr>
                    <pic:cNvPr id="17" name="Picture 2"/>
                    <pic:cNvPicPr>
                      <a:picLocks noChangeAspect="1" noChangeArrowheads="1"/>
                    </pic:cNvPicPr>
                  </pic:nvPicPr>
                  <pic:blipFill>
                    <a:blip r:embed="rId11" cstate="screen">
                      <a:lum contrast="20000"/>
                      <a:extLst>
                        <a:ext uri="{28A0092B-C50C-407E-A947-70E740481C1C}">
                          <a14:useLocalDpi xmlns="" xmlns:p="http://schemas.openxmlformats.org/presentationml/2006/main" xmlns:a14="http://schemas.microsoft.com/office/drawing/2010/main" xmlns:lc="http://schemas.openxmlformats.org/drawingml/2006/lockedCanvas"/>
                        </a:ext>
                      </a:extLst>
                    </a:blip>
                    <a:srcRect/>
                    <a:stretch>
                      <a:fillRect/>
                    </a:stretch>
                  </pic:blipFill>
                  <pic:spPr bwMode="auto">
                    <a:xfrm>
                      <a:off x="0" y="0"/>
                      <a:ext cx="2120265" cy="2689860"/>
                    </a:xfrm>
                    <a:prstGeom prst="rect">
                      <a:avLst/>
                    </a:prstGeom>
                    <a:ln>
                      <a:noFill/>
                    </a:ln>
                    <a:effectLst>
                      <a:softEdge rad="112500"/>
                    </a:effectLst>
                    <a:extLst>
                      <a:ext uri="{909E8E84-426E-40DD-AFC4-6F175D3DCCD1}">
                        <a14:hiddenFill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anchor>
        </w:drawing>
      </w:r>
      <w:r w:rsidR="00FF193A" w:rsidRPr="00FF193A">
        <w:rPr>
          <w:rFonts w:asciiTheme="minorHAnsi" w:hAnsiTheme="minorHAnsi"/>
          <w:sz w:val="22"/>
          <w:szCs w:val="22"/>
        </w:rPr>
        <w:t xml:space="preserve">Po stronie słowackiej partnerzy kontynuują budowę tras rowerowych od miejscowości Zdziar w kierunku Tatrzańskiej Kotliny i Spiskiej Białej i dalej do Kieżmarku. Ponadto na Słowacji powstaną kolejne odcinki Szlaku w Liptowskim </w:t>
      </w:r>
      <w:proofErr w:type="spellStart"/>
      <w:r w:rsidR="00FF193A" w:rsidRPr="00FF193A">
        <w:rPr>
          <w:rFonts w:asciiTheme="minorHAnsi" w:hAnsiTheme="minorHAnsi"/>
          <w:sz w:val="22"/>
          <w:szCs w:val="22"/>
        </w:rPr>
        <w:t>Mikulaszu</w:t>
      </w:r>
      <w:proofErr w:type="spellEnd"/>
      <w:r w:rsidR="00FF193A" w:rsidRPr="00FF193A">
        <w:rPr>
          <w:rFonts w:asciiTheme="minorHAnsi" w:hAnsiTheme="minorHAnsi"/>
          <w:sz w:val="22"/>
          <w:szCs w:val="22"/>
        </w:rPr>
        <w:t xml:space="preserve">, </w:t>
      </w:r>
      <w:proofErr w:type="spellStart"/>
      <w:r w:rsidR="00FF193A" w:rsidRPr="00FF193A">
        <w:rPr>
          <w:rFonts w:asciiTheme="minorHAnsi" w:hAnsiTheme="minorHAnsi"/>
          <w:sz w:val="22"/>
          <w:szCs w:val="22"/>
        </w:rPr>
        <w:t>Trstenie</w:t>
      </w:r>
      <w:proofErr w:type="spellEnd"/>
      <w:r w:rsidR="00FF193A" w:rsidRPr="00FF193A">
        <w:rPr>
          <w:rFonts w:asciiTheme="minorHAnsi" w:hAnsiTheme="minorHAnsi"/>
          <w:sz w:val="22"/>
          <w:szCs w:val="22"/>
        </w:rPr>
        <w:t xml:space="preserve"> oraz odcinek </w:t>
      </w:r>
      <w:proofErr w:type="spellStart"/>
      <w:r w:rsidR="00FF193A" w:rsidRPr="00FF193A">
        <w:rPr>
          <w:rFonts w:asciiTheme="minorHAnsi" w:hAnsiTheme="minorHAnsi"/>
          <w:sz w:val="22"/>
          <w:szCs w:val="22"/>
        </w:rPr>
        <w:t>Hniezdne-Stara</w:t>
      </w:r>
      <w:proofErr w:type="spellEnd"/>
      <w:r w:rsidR="00FF193A" w:rsidRPr="00FF193A">
        <w:rPr>
          <w:rFonts w:asciiTheme="minorHAnsi" w:hAnsiTheme="minorHAnsi"/>
          <w:sz w:val="22"/>
          <w:szCs w:val="22"/>
        </w:rPr>
        <w:t xml:space="preserve"> </w:t>
      </w:r>
      <w:proofErr w:type="spellStart"/>
      <w:r w:rsidR="00FF193A" w:rsidRPr="00FF193A">
        <w:rPr>
          <w:rFonts w:asciiTheme="minorHAnsi" w:hAnsiTheme="minorHAnsi"/>
          <w:sz w:val="22"/>
          <w:szCs w:val="22"/>
        </w:rPr>
        <w:t>Lubownia</w:t>
      </w:r>
      <w:proofErr w:type="spellEnd"/>
      <w:r w:rsidR="00FF193A" w:rsidRPr="00FF193A">
        <w:rPr>
          <w:rFonts w:asciiTheme="minorHAnsi" w:hAnsiTheme="minorHAnsi"/>
          <w:sz w:val="22"/>
          <w:szCs w:val="22"/>
        </w:rPr>
        <w:t>. Tym samym partnerzy uzupełnią i połączą odcinki Szlaku wokół Tatr wybudowane już wcześniej.</w:t>
      </w:r>
    </w:p>
    <w:p w:rsidR="00FF193A" w:rsidRPr="00FF193A" w:rsidRDefault="00FF193A" w:rsidP="00FF193A">
      <w:pPr>
        <w:pStyle w:val="NormalnyWeb"/>
        <w:spacing w:before="120" w:beforeAutospacing="0" w:after="0" w:afterAutospacing="0"/>
        <w:jc w:val="both"/>
        <w:rPr>
          <w:rFonts w:asciiTheme="minorHAnsi" w:hAnsiTheme="minorHAnsi"/>
          <w:sz w:val="22"/>
          <w:szCs w:val="22"/>
        </w:rPr>
      </w:pPr>
      <w:r w:rsidRPr="00FF193A">
        <w:rPr>
          <w:rFonts w:asciiTheme="minorHAnsi" w:hAnsiTheme="minorHAnsi"/>
          <w:sz w:val="22"/>
          <w:szCs w:val="22"/>
        </w:rPr>
        <w:t xml:space="preserve">Wszystkie ścieżki rowerowe zostały </w:t>
      </w:r>
      <w:proofErr w:type="gramStart"/>
      <w:r w:rsidR="009B1595">
        <w:rPr>
          <w:rFonts w:asciiTheme="minorHAnsi" w:hAnsiTheme="minorHAnsi"/>
          <w:sz w:val="22"/>
          <w:szCs w:val="22"/>
        </w:rPr>
        <w:t xml:space="preserve">zaprojektowane </w:t>
      </w:r>
      <w:r w:rsidRPr="00FF193A">
        <w:rPr>
          <w:rFonts w:asciiTheme="minorHAnsi" w:hAnsiTheme="minorHAnsi"/>
          <w:sz w:val="22"/>
          <w:szCs w:val="22"/>
        </w:rPr>
        <w:t>jako</w:t>
      </w:r>
      <w:proofErr w:type="gramEnd"/>
      <w:r w:rsidRPr="00FF193A">
        <w:rPr>
          <w:rFonts w:asciiTheme="minorHAnsi" w:hAnsiTheme="minorHAnsi"/>
          <w:sz w:val="22"/>
          <w:szCs w:val="22"/>
        </w:rPr>
        <w:t xml:space="preserve"> indywidualne drogi dla rowerzystów w zdecydowanej większości z nawierzchnią asfaltową, tak jak ma to miejsce na popularnym już, blisko 100 km I etapie Szlaku wokół Tatr. Pozwolą one na bezpieczne podróżowanie na rowerze po pograniczu i poznawanie miejsc o niepowtarzalnych walorach historycznych, kulturowych i przyrodniczych. Przewiduje się, że ze ścieżek rowerowych korzystać </w:t>
      </w:r>
      <w:proofErr w:type="gramStart"/>
      <w:r w:rsidRPr="00FF193A">
        <w:rPr>
          <w:rFonts w:asciiTheme="minorHAnsi" w:hAnsiTheme="minorHAnsi"/>
          <w:sz w:val="22"/>
          <w:szCs w:val="22"/>
        </w:rPr>
        <w:t>będzie co</w:t>
      </w:r>
      <w:proofErr w:type="gramEnd"/>
      <w:r w:rsidRPr="00FF193A">
        <w:rPr>
          <w:rFonts w:asciiTheme="minorHAnsi" w:hAnsiTheme="minorHAnsi"/>
          <w:sz w:val="22"/>
          <w:szCs w:val="22"/>
        </w:rPr>
        <w:t xml:space="preserve"> najmniej 90.000 </w:t>
      </w:r>
      <w:proofErr w:type="gramStart"/>
      <w:r w:rsidRPr="00FF193A">
        <w:rPr>
          <w:rFonts w:asciiTheme="minorHAnsi" w:hAnsiTheme="minorHAnsi"/>
          <w:sz w:val="22"/>
          <w:szCs w:val="22"/>
        </w:rPr>
        <w:t>użytkowników</w:t>
      </w:r>
      <w:proofErr w:type="gramEnd"/>
      <w:r w:rsidRPr="00FF193A">
        <w:rPr>
          <w:rFonts w:asciiTheme="minorHAnsi" w:hAnsiTheme="minorHAnsi"/>
          <w:sz w:val="22"/>
          <w:szCs w:val="22"/>
        </w:rPr>
        <w:t xml:space="preserve"> rocznie.</w:t>
      </w:r>
    </w:p>
    <w:p w:rsidR="00FF193A" w:rsidRPr="00FF193A" w:rsidRDefault="00FF193A" w:rsidP="00FF193A">
      <w:pPr>
        <w:spacing w:before="120" w:after="0" w:line="240" w:lineRule="auto"/>
        <w:jc w:val="both"/>
      </w:pPr>
      <w:r w:rsidRPr="00FF193A">
        <w:t xml:space="preserve">Partnerzy projektu zadbali także o wyposażenie ścieżek rowerowych w infrastrukturę, która służyć będzie rowerzystom. Powstaje 15 miejsc odpoczynku z wiatami, stolikami, stojakami na rowery, samoobsługowymi stacjami serwisowymi. W Nowym Targu, w miejscu połączenia I </w:t>
      </w:r>
      <w:proofErr w:type="spellStart"/>
      <w:r w:rsidRPr="00FF193A">
        <w:t>i</w:t>
      </w:r>
      <w:proofErr w:type="spellEnd"/>
      <w:r w:rsidRPr="00FF193A">
        <w:t xml:space="preserve"> II etapu Szlaku wokół Tatr przy dworcu kolejowym wybudowany zostanie bezpłatny parking dla rowerzystów typu „park and </w:t>
      </w:r>
      <w:proofErr w:type="spellStart"/>
      <w:r w:rsidRPr="00FF193A">
        <w:t>ride</w:t>
      </w:r>
      <w:proofErr w:type="spellEnd"/>
      <w:r w:rsidRPr="00FF193A">
        <w:t xml:space="preserve">”. </w:t>
      </w:r>
    </w:p>
    <w:p w:rsidR="00FF193A" w:rsidRPr="00FF193A" w:rsidRDefault="00FF193A" w:rsidP="00FF193A">
      <w:pPr>
        <w:spacing w:before="120" w:after="0" w:line="240" w:lineRule="auto"/>
        <w:jc w:val="both"/>
      </w:pPr>
      <w:r w:rsidRPr="00FF193A">
        <w:rPr>
          <w:bCs/>
        </w:rPr>
        <w:lastRenderedPageBreak/>
        <w:t xml:space="preserve">Zadanie EUWT </w:t>
      </w:r>
      <w:proofErr w:type="gramStart"/>
      <w:r w:rsidRPr="00FF193A">
        <w:rPr>
          <w:bCs/>
        </w:rPr>
        <w:t>TATRY jako</w:t>
      </w:r>
      <w:proofErr w:type="gramEnd"/>
      <w:r w:rsidRPr="00FF193A">
        <w:rPr>
          <w:bCs/>
        </w:rPr>
        <w:t xml:space="preserve"> partnera wiodącego zostały tak skonstruowane, aby odciążyć partnerów od obowiązków administrowania projektem i zajmowania się procedurami programowymi. </w:t>
      </w:r>
      <w:proofErr w:type="gramStart"/>
      <w:r w:rsidRPr="00FF193A">
        <w:rPr>
          <w:bCs/>
        </w:rPr>
        <w:t>EUWT jako</w:t>
      </w:r>
      <w:proofErr w:type="gramEnd"/>
      <w:r w:rsidRPr="00FF193A">
        <w:rPr>
          <w:bCs/>
        </w:rPr>
        <w:t xml:space="preserve"> polsko-słowacki podmiot, zatrudniając polski i słowacki personel odpowiada za całościowe zarządzanie projektem oraz mer</w:t>
      </w:r>
      <w:r w:rsidRPr="00FF193A">
        <w:t xml:space="preserve">ytoryczne i organizacyjne wsparcie 9 polskich i słowackich partnerów projektu dotyczące realizacji i rozliczania projektu, raportowania postępu realizacji projektu, monitorowania wydatków i wskaźników, przygotowywania i opracowywania dla partnerów raportów z postępu realizacji projektu i wniosków o płatność, rozliczania projektu, wprowadzanie niezbędnych zmian itd. </w:t>
      </w:r>
    </w:p>
    <w:p w:rsidR="00AD2C99" w:rsidRDefault="00AD2C99" w:rsidP="00AD2C99">
      <w:pPr>
        <w:spacing w:before="120" w:after="0" w:line="240" w:lineRule="auto"/>
        <w:jc w:val="both"/>
      </w:pPr>
      <w:r>
        <w:t xml:space="preserve">EUWT TATRY zatrudniło personel projektu, który w ramach projektu pracuje na ½ etatu: 2 menadżerów dla polskiej i słowackiej części realizacji zadań projektu, 2 specjalistów ds. promocji po polskiej i słowackiej stronie. Zakupiono niezbędne wyposażenie stanowisk pracy personelu w biurze projektu w Nowym Targu i w Kieżmarku. Osoby zatrudnione w ramach projektu realizują polecone im zadania dot. obsługi merytorycznej, organizacyjnej i księgowej oraz promocji projektu. EUWT </w:t>
      </w:r>
      <w:proofErr w:type="gramStart"/>
      <w:r>
        <w:t>TATRY jako</w:t>
      </w:r>
      <w:proofErr w:type="gramEnd"/>
      <w:r>
        <w:t xml:space="preserve"> PW udziela partnerom merytorycznego i organizacyjnego wsparcia w zakresie realizacji projektu oraz koordynowania prowadzonych przez nich działań. W imieniu partnerów EUWT TATRY przygotowuje wnioski o płatność, wzory opisów dokumentów, sprawdza poprawność dokumentacji księgowej, kompletuje dokumenty niezbędne do rozliczania projektu. Ponadto monitoruje postęp działań poszczególnych partnerów, współpracuje z WST, KK i IZ, ze zleceniobiorcami i wykonawcami poszczególnych działań oraz prowadzi dokumentację merytoryczną projektu. </w:t>
      </w:r>
    </w:p>
    <w:p w:rsidR="00024451" w:rsidRPr="009B1595" w:rsidRDefault="00024451" w:rsidP="009B1595">
      <w:pPr>
        <w:spacing w:before="120" w:after="0" w:line="240" w:lineRule="auto"/>
        <w:jc w:val="both"/>
        <w:rPr>
          <w:bCs/>
        </w:rPr>
      </w:pPr>
      <w:r>
        <w:rPr>
          <w:rFonts w:cstheme="minorHAnsi"/>
          <w:bCs/>
          <w:lang w:val="sk-SK"/>
        </w:rPr>
        <w:t>W 2017 roku r</w:t>
      </w:r>
      <w:r w:rsidRPr="00024451">
        <w:rPr>
          <w:rFonts w:cstheme="minorHAnsi"/>
          <w:bCs/>
          <w:lang w:val="sk-SK"/>
        </w:rPr>
        <w:t xml:space="preserve">ealizacja </w:t>
      </w:r>
      <w:r w:rsidR="00AD2C99">
        <w:rPr>
          <w:rFonts w:cstheme="minorHAnsi"/>
          <w:bCs/>
          <w:lang w:val="sk-SK"/>
        </w:rPr>
        <w:t xml:space="preserve">inwestycji </w:t>
      </w:r>
      <w:r w:rsidRPr="00024451">
        <w:rPr>
          <w:rFonts w:cstheme="minorHAnsi"/>
          <w:bCs/>
          <w:lang w:val="sk-SK"/>
        </w:rPr>
        <w:t>przebiega</w:t>
      </w:r>
      <w:r>
        <w:rPr>
          <w:rFonts w:cstheme="minorHAnsi"/>
          <w:bCs/>
          <w:lang w:val="sk-SK"/>
        </w:rPr>
        <w:t>ła</w:t>
      </w:r>
      <w:r w:rsidRPr="00024451">
        <w:rPr>
          <w:rFonts w:cstheme="minorHAnsi"/>
          <w:bCs/>
          <w:lang w:val="sk-SK"/>
        </w:rPr>
        <w:t xml:space="preserve"> zgodnie z założonym harmonogramem rzeczowo-finansowym:</w:t>
      </w:r>
    </w:p>
    <w:p w:rsidR="00024451" w:rsidRPr="00877748" w:rsidRDefault="00FF064B" w:rsidP="00024451">
      <w:pPr>
        <w:pStyle w:val="Akapitzlist"/>
        <w:numPr>
          <w:ilvl w:val="0"/>
          <w:numId w:val="19"/>
        </w:numPr>
        <w:spacing w:line="240" w:lineRule="atLeast"/>
        <w:jc w:val="both"/>
        <w:rPr>
          <w:rFonts w:asciiTheme="minorHAnsi" w:hAnsiTheme="minorHAnsi" w:cstheme="minorHAnsi"/>
          <w:bCs/>
          <w:lang w:val="sk-SK"/>
        </w:rPr>
      </w:pPr>
      <w:r>
        <w:rPr>
          <w:rFonts w:asciiTheme="minorHAnsi" w:hAnsiTheme="minorHAnsi" w:cstheme="minorHAnsi"/>
          <w:bCs/>
          <w:noProof/>
          <w:lang w:val="pl-PL" w:bidi="ar-SA"/>
        </w:rPr>
        <w:drawing>
          <wp:anchor distT="0" distB="0" distL="114300" distR="114300" simplePos="0" relativeHeight="251688960" behindDoc="0" locked="0" layoutInCell="1" allowOverlap="1">
            <wp:simplePos x="0" y="0"/>
            <wp:positionH relativeFrom="column">
              <wp:posOffset>3705860</wp:posOffset>
            </wp:positionH>
            <wp:positionV relativeFrom="paragraph">
              <wp:posOffset>303530</wp:posOffset>
            </wp:positionV>
            <wp:extent cx="2343150" cy="1762760"/>
            <wp:effectExtent l="0" t="285750" r="0" b="275590"/>
            <wp:wrapThrough wrapText="bothSides">
              <wp:wrapPolygon edited="0">
                <wp:start x="41" y="20721"/>
                <wp:lineTo x="1270" y="21888"/>
                <wp:lineTo x="20412" y="21888"/>
                <wp:lineTo x="21465" y="21188"/>
                <wp:lineTo x="21465" y="20721"/>
                <wp:lineTo x="21465" y="1113"/>
                <wp:lineTo x="20412" y="-54"/>
                <wp:lineTo x="1270" y="-54"/>
                <wp:lineTo x="41" y="1113"/>
                <wp:lineTo x="41" y="20721"/>
              </wp:wrapPolygon>
            </wp:wrapThrough>
            <wp:docPr id="16" name="Obraz 5"/>
            <wp:cNvGraphicFramePr/>
            <a:graphic xmlns:a="http://schemas.openxmlformats.org/drawingml/2006/main">
              <a:graphicData uri="http://schemas.openxmlformats.org/drawingml/2006/picture">
                <pic:pic xmlns:pic="http://schemas.openxmlformats.org/drawingml/2006/picture">
                  <pic:nvPicPr>
                    <pic:cNvPr id="21" name="Picture 19"/>
                    <pic:cNvPicPr>
                      <a:picLocks noChangeAspect="1" noChangeArrowheads="1"/>
                    </pic:cNvPicPr>
                  </pic:nvPicPr>
                  <pic:blipFill>
                    <a:blip r:embed="rId12" cstate="screen">
                      <a:extLst>
                        <a:ext uri="{28A0092B-C50C-407E-A947-70E740481C1C}">
                          <a14:useLocalDpi xmlns="" xmlns:p="http://schemas.openxmlformats.org/presentationml/2006/main" xmlns:a14="http://schemas.microsoft.com/office/drawing/2010/main" xmlns:lc="http://schemas.openxmlformats.org/drawingml/2006/lockedCanvas"/>
                        </a:ext>
                      </a:extLst>
                    </a:blip>
                    <a:srcRect/>
                    <a:stretch>
                      <a:fillRect/>
                    </a:stretch>
                  </pic:blipFill>
                  <pic:spPr bwMode="auto">
                    <a:xfrm rot="5400000">
                      <a:off x="0" y="0"/>
                      <a:ext cx="2343150" cy="1762760"/>
                    </a:xfrm>
                    <a:prstGeom prst="rect">
                      <a:avLst/>
                    </a:prstGeom>
                    <a:ln>
                      <a:noFill/>
                    </a:ln>
                    <a:effectLst>
                      <a:softEdge rad="112500"/>
                    </a:effectLst>
                    <a:extLst>
                      <a:ext uri="{909E8E84-426E-40DD-AFC4-6F175D3DCCD1}">
                        <a14:hiddenFill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anchor>
        </w:drawing>
      </w:r>
      <w:r w:rsidR="00024451" w:rsidRPr="00877748">
        <w:rPr>
          <w:rFonts w:asciiTheme="minorHAnsi" w:hAnsiTheme="minorHAnsi" w:cstheme="minorHAnsi"/>
          <w:bCs/>
          <w:lang w:val="sk-SK"/>
        </w:rPr>
        <w:t>do września zakończyły się wszystkie postępowania przetargowe dotyczace działań inwestycyjnych – w sumie 11 przetargów. Na podpisanie umowy z wykonawcą czekało jedynie miasto Kieżmark, ponieważ dokumentacja przetargowa została skierowana do kontroli słowackiego Urzędu Zamowień Publicznych,</w:t>
      </w:r>
    </w:p>
    <w:p w:rsidR="00024451" w:rsidRPr="00877748" w:rsidRDefault="00024451" w:rsidP="00024451">
      <w:pPr>
        <w:pStyle w:val="Akapitzlist"/>
        <w:numPr>
          <w:ilvl w:val="0"/>
          <w:numId w:val="19"/>
        </w:numPr>
        <w:spacing w:line="240" w:lineRule="atLeast"/>
        <w:jc w:val="both"/>
        <w:rPr>
          <w:rFonts w:asciiTheme="minorHAnsi" w:hAnsiTheme="minorHAnsi" w:cstheme="minorHAnsi"/>
          <w:bCs/>
          <w:lang w:val="sk-SK"/>
        </w:rPr>
      </w:pPr>
      <w:r w:rsidRPr="00877748">
        <w:rPr>
          <w:rFonts w:asciiTheme="minorHAnsi" w:hAnsiTheme="minorHAnsi" w:cstheme="minorHAnsi"/>
          <w:bCs/>
          <w:lang w:val="sk-SK"/>
        </w:rPr>
        <w:t>wszyscy partnerzy (z wyjątkiem miasta Kieżmark, które czeka na zakończenie kontroli ex-ante) podpisali umowy z wykonawcami i rozpoczęli roboty budowlane,</w:t>
      </w:r>
    </w:p>
    <w:p w:rsidR="00024451" w:rsidRPr="00877748" w:rsidRDefault="00FF064B" w:rsidP="00024451">
      <w:pPr>
        <w:pStyle w:val="Akapitzlist"/>
        <w:numPr>
          <w:ilvl w:val="0"/>
          <w:numId w:val="19"/>
        </w:numPr>
        <w:spacing w:line="240" w:lineRule="atLeast"/>
        <w:jc w:val="both"/>
        <w:rPr>
          <w:rFonts w:asciiTheme="minorHAnsi" w:hAnsiTheme="minorHAnsi" w:cstheme="minorHAnsi"/>
          <w:bCs/>
          <w:lang w:val="sk-SK"/>
        </w:rPr>
      </w:pPr>
      <w:r>
        <w:rPr>
          <w:rFonts w:asciiTheme="minorHAnsi" w:hAnsiTheme="minorHAnsi" w:cstheme="minorHAnsi"/>
          <w:bCs/>
          <w:noProof/>
          <w:lang w:val="pl-PL" w:bidi="ar-SA"/>
        </w:rPr>
        <w:drawing>
          <wp:anchor distT="0" distB="0" distL="114300" distR="114300" simplePos="0" relativeHeight="251687936" behindDoc="0" locked="0" layoutInCell="1" allowOverlap="1">
            <wp:simplePos x="0" y="0"/>
            <wp:positionH relativeFrom="column">
              <wp:posOffset>-28575</wp:posOffset>
            </wp:positionH>
            <wp:positionV relativeFrom="paragraph">
              <wp:posOffset>1057910</wp:posOffset>
            </wp:positionV>
            <wp:extent cx="2980690" cy="1659890"/>
            <wp:effectExtent l="19050" t="0" r="0" b="0"/>
            <wp:wrapThrough wrapText="bothSides">
              <wp:wrapPolygon edited="0">
                <wp:start x="552" y="0"/>
                <wp:lineTo x="-138" y="1735"/>
                <wp:lineTo x="-138" y="19832"/>
                <wp:lineTo x="276" y="21319"/>
                <wp:lineTo x="552" y="21319"/>
                <wp:lineTo x="20845" y="21319"/>
                <wp:lineTo x="21121" y="21319"/>
                <wp:lineTo x="21536" y="20327"/>
                <wp:lineTo x="21536" y="1735"/>
                <wp:lineTo x="21259" y="248"/>
                <wp:lineTo x="20845" y="0"/>
                <wp:lineTo x="552" y="0"/>
              </wp:wrapPolygon>
            </wp:wrapThrough>
            <wp:docPr id="14" name="Obraz 4"/>
            <wp:cNvGraphicFramePr/>
            <a:graphic xmlns:a="http://schemas.openxmlformats.org/drawingml/2006/main">
              <a:graphicData uri="http://schemas.openxmlformats.org/drawingml/2006/picture">
                <pic:pic xmlns:pic="http://schemas.openxmlformats.org/drawingml/2006/picture">
                  <pic:nvPicPr>
                    <pic:cNvPr id="24" name="Picture 17"/>
                    <pic:cNvPicPr>
                      <a:picLocks noChangeAspect="1" noChangeArrowheads="1"/>
                    </pic:cNvPicPr>
                  </pic:nvPicPr>
                  <pic:blipFill>
                    <a:blip r:embed="rId13" cstate="screen">
                      <a:extLst>
                        <a:ext uri="{28A0092B-C50C-407E-A947-70E740481C1C}">
                          <a14:useLocalDpi xmlns="" xmlns:p="http://schemas.openxmlformats.org/presentationml/2006/main" xmlns:a14="http://schemas.microsoft.com/office/drawing/2010/main" xmlns:lc="http://schemas.openxmlformats.org/drawingml/2006/lockedCanvas"/>
                        </a:ext>
                      </a:extLst>
                    </a:blip>
                    <a:srcRect/>
                    <a:stretch>
                      <a:fillRect/>
                    </a:stretch>
                  </pic:blipFill>
                  <pic:spPr bwMode="auto">
                    <a:xfrm>
                      <a:off x="0" y="0"/>
                      <a:ext cx="2980690" cy="1659890"/>
                    </a:xfrm>
                    <a:prstGeom prst="rect">
                      <a:avLst/>
                    </a:prstGeom>
                    <a:ln>
                      <a:noFill/>
                    </a:ln>
                    <a:effectLst>
                      <a:softEdge rad="112500"/>
                    </a:effectLst>
                    <a:extLst>
                      <a:ext uri="{909E8E84-426E-40DD-AFC4-6F175D3DCCD1}">
                        <a14:hiddenFill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anchor>
        </w:drawing>
      </w:r>
      <w:r>
        <w:rPr>
          <w:rFonts w:asciiTheme="minorHAnsi" w:hAnsiTheme="minorHAnsi" w:cstheme="minorHAnsi"/>
          <w:bCs/>
          <w:noProof/>
          <w:lang w:val="pl-PL" w:bidi="ar-SA"/>
        </w:rPr>
        <w:drawing>
          <wp:anchor distT="0" distB="0" distL="114300" distR="114300" simplePos="0" relativeHeight="251686912" behindDoc="0" locked="0" layoutInCell="1" allowOverlap="1">
            <wp:simplePos x="0" y="0"/>
            <wp:positionH relativeFrom="column">
              <wp:posOffset>3069590</wp:posOffset>
            </wp:positionH>
            <wp:positionV relativeFrom="paragraph">
              <wp:posOffset>951230</wp:posOffset>
            </wp:positionV>
            <wp:extent cx="2732405" cy="1766570"/>
            <wp:effectExtent l="19050" t="0" r="0" b="0"/>
            <wp:wrapThrough wrapText="bothSides">
              <wp:wrapPolygon edited="0">
                <wp:start x="602" y="0"/>
                <wp:lineTo x="-151" y="1630"/>
                <wp:lineTo x="-151" y="20032"/>
                <wp:lineTo x="301" y="21429"/>
                <wp:lineTo x="602" y="21429"/>
                <wp:lineTo x="20782" y="21429"/>
                <wp:lineTo x="21083" y="21429"/>
                <wp:lineTo x="21535" y="20032"/>
                <wp:lineTo x="21535" y="1630"/>
                <wp:lineTo x="21234" y="233"/>
                <wp:lineTo x="20782" y="0"/>
                <wp:lineTo x="602" y="0"/>
              </wp:wrapPolygon>
            </wp:wrapThrough>
            <wp:docPr id="12" name="Obraz 2">
              <a:extLst xmlns:a="http://schemas.openxmlformats.org/drawingml/2006/main">
                <a:ext uri="{FF2B5EF4-FFF2-40B4-BE49-F238E27FC236}">
                  <a16:creationId xmlns:p="http://schemas.openxmlformats.org/presentationml/2006/main" xmlns="" xmlns:a16="http://schemas.microsoft.com/office/drawing/2014/main" xmlns:lc="http://schemas.openxmlformats.org/drawingml/2006/lockedCanvas" id="{DD127A33-93A2-4B05-BC6B-5298984CF965}"/>
                </a:ext>
              </a:extLst>
            </wp:docPr>
            <wp:cNvGraphicFramePr/>
            <a:graphic xmlns:a="http://schemas.openxmlformats.org/drawingml/2006/main">
              <a:graphicData uri="http://schemas.openxmlformats.org/drawingml/2006/picture">
                <pic:pic xmlns:pic="http://schemas.openxmlformats.org/drawingml/2006/picture">
                  <pic:nvPicPr>
                    <pic:cNvPr id="20" name="Obraz 19">
                      <a:extLst>
                        <a:ext uri="{FF2B5EF4-FFF2-40B4-BE49-F238E27FC236}">
                          <a16:creationId xmlns:p="http://schemas.openxmlformats.org/presentationml/2006/main" xmlns="" xmlns:a16="http://schemas.microsoft.com/office/drawing/2014/main" xmlns:lc="http://schemas.openxmlformats.org/drawingml/2006/lockedCanvas" id="{DD127A33-93A2-4B05-BC6B-5298984CF965}"/>
                        </a:ext>
                      </a:extLst>
                    </pic:cNvPr>
                    <pic:cNvPicPr>
                      <a:picLocks noChangeAspect="1"/>
                    </pic:cNvPicPr>
                  </pic:nvPicPr>
                  <pic:blipFill>
                    <a:blip r:embed="rId14" cstate="screen">
                      <a:extLst>
                        <a:ext uri="{28A0092B-C50C-407E-A947-70E740481C1C}">
                          <a14:useLocalDpi xmlns="" xmlns:p="http://schemas.openxmlformats.org/presentationml/2006/main" xmlns:a14="http://schemas.microsoft.com/office/drawing/2010/main" xmlns:lc="http://schemas.openxmlformats.org/drawingml/2006/lockedCanvas"/>
                        </a:ext>
                      </a:extLst>
                    </a:blip>
                    <a:stretch>
                      <a:fillRect/>
                    </a:stretch>
                  </pic:blipFill>
                  <pic:spPr>
                    <a:xfrm>
                      <a:off x="0" y="0"/>
                      <a:ext cx="2732405" cy="1766570"/>
                    </a:xfrm>
                    <a:prstGeom prst="rect">
                      <a:avLst/>
                    </a:prstGeom>
                    <a:ln>
                      <a:noFill/>
                    </a:ln>
                    <a:effectLst>
                      <a:softEdge rad="112500"/>
                    </a:effectLst>
                  </pic:spPr>
                </pic:pic>
              </a:graphicData>
            </a:graphic>
          </wp:anchor>
        </w:drawing>
      </w:r>
      <w:r w:rsidR="00024451" w:rsidRPr="00877748">
        <w:rPr>
          <w:rFonts w:asciiTheme="minorHAnsi" w:hAnsiTheme="minorHAnsi" w:cstheme="minorHAnsi"/>
          <w:bCs/>
          <w:lang w:val="sk-SK"/>
        </w:rPr>
        <w:t>realizację zaplanowanych odcinków ścieżek rowerowych zakończyli do końca 2017 roku: P9 Miasto Trstená – 2,3 km, P8 Miasto Liptovský Mikuláš – 1,37 km, P4 Gmina Nowy Targ – odcinek Krauszów-Morawczyna – 2,79 km, P5  Gmina Łapsze Niżne – ul. Wiśmierskiego i ul. Wiejska - 3,50 km</w:t>
      </w:r>
      <w:r w:rsidR="00154C58">
        <w:rPr>
          <w:rFonts w:asciiTheme="minorHAnsi" w:hAnsiTheme="minorHAnsi" w:cstheme="minorHAnsi"/>
          <w:bCs/>
          <w:lang w:val="sk-SK"/>
        </w:rPr>
        <w:t xml:space="preserve"> – łącznie 10 km</w:t>
      </w:r>
      <w:r w:rsidR="00024451" w:rsidRPr="00877748">
        <w:rPr>
          <w:rFonts w:asciiTheme="minorHAnsi" w:hAnsiTheme="minorHAnsi" w:cstheme="minorHAnsi"/>
          <w:bCs/>
          <w:lang w:val="sk-SK"/>
        </w:rPr>
        <w:t>,</w:t>
      </w:r>
    </w:p>
    <w:p w:rsidR="00AD2C99" w:rsidRPr="00AD2C99" w:rsidRDefault="00AD2C99" w:rsidP="00AD2C99">
      <w:pPr>
        <w:spacing w:line="240" w:lineRule="atLeast"/>
        <w:jc w:val="both"/>
        <w:rPr>
          <w:rFonts w:cstheme="minorHAnsi"/>
          <w:bCs/>
          <w:lang w:val="sk-SK"/>
        </w:rPr>
      </w:pPr>
      <w:r>
        <w:rPr>
          <w:rFonts w:cstheme="minorHAnsi"/>
          <w:bCs/>
          <w:lang w:val="sk-SK"/>
        </w:rPr>
        <w:t>F</w:t>
      </w:r>
      <w:r w:rsidRPr="00AD2C99">
        <w:rPr>
          <w:rFonts w:cstheme="minorHAnsi"/>
          <w:bCs/>
          <w:lang w:val="sk-SK"/>
        </w:rPr>
        <w:t>inansowe zaawansowanie projektu na koniec roku 2017 wynosi 1.541.096,88 EUR (kwota wydatków kwalifikowalnych), co stanowi 26,15% kwoty zaplanowanej w budżecie projektu i ponad 30% rzeczywistej wartości inwestycji p</w:t>
      </w:r>
      <w:r w:rsidR="00FF064B" w:rsidRPr="00FF064B">
        <w:rPr>
          <w:noProof/>
        </w:rPr>
        <w:t xml:space="preserve"> </w:t>
      </w:r>
      <w:r w:rsidRPr="00AD2C99">
        <w:rPr>
          <w:rFonts w:cstheme="minorHAnsi"/>
          <w:bCs/>
          <w:lang w:val="sk-SK"/>
        </w:rPr>
        <w:t>o przetargach. Jest to bardzo dobry wynik, zwłaszcza biorąc pod u</w:t>
      </w:r>
      <w:r w:rsidR="00F310AF" w:rsidRPr="00F310AF">
        <w:rPr>
          <w:noProof/>
        </w:rPr>
        <w:t xml:space="preserve"> </w:t>
      </w:r>
      <w:r w:rsidRPr="00AD2C99">
        <w:rPr>
          <w:rFonts w:cstheme="minorHAnsi"/>
          <w:bCs/>
          <w:lang w:val="sk-SK"/>
        </w:rPr>
        <w:t xml:space="preserve">wagę, że w 2017 roku prace budowlane rozpoczęły sie dopiero latem lub na początku września, </w:t>
      </w:r>
      <w:r w:rsidRPr="00AD2C99">
        <w:rPr>
          <w:rFonts w:cstheme="minorHAnsi"/>
          <w:bCs/>
          <w:lang w:val="sk-SK"/>
        </w:rPr>
        <w:lastRenderedPageBreak/>
        <w:t>ponieważ wcześniej trwały procedury przetargowe, a główne płatności za inwestycje zaplanowane zostały na II kwa</w:t>
      </w:r>
      <w:r w:rsidR="00FF064B" w:rsidRPr="00FF064B">
        <w:rPr>
          <w:noProof/>
        </w:rPr>
        <w:t xml:space="preserve"> </w:t>
      </w:r>
      <w:r w:rsidRPr="00AD2C99">
        <w:rPr>
          <w:rFonts w:cstheme="minorHAnsi"/>
          <w:bCs/>
          <w:lang w:val="sk-SK"/>
        </w:rPr>
        <w:t xml:space="preserve">rtał 2018 roku. </w:t>
      </w:r>
    </w:p>
    <w:p w:rsidR="00024451" w:rsidRPr="00024451" w:rsidRDefault="00024451" w:rsidP="00024451">
      <w:pPr>
        <w:spacing w:line="240" w:lineRule="atLeast"/>
        <w:jc w:val="both"/>
        <w:rPr>
          <w:rFonts w:cstheme="minorHAnsi"/>
          <w:bCs/>
          <w:lang w:val="sk-SK"/>
        </w:rPr>
      </w:pPr>
      <w:r w:rsidRPr="00024451">
        <w:rPr>
          <w:rFonts w:cstheme="minorHAnsi"/>
          <w:bCs/>
          <w:lang w:val="sk-SK"/>
        </w:rPr>
        <w:t xml:space="preserve">Do </w:t>
      </w:r>
      <w:r w:rsidR="004B71CB">
        <w:rPr>
          <w:rFonts w:cstheme="minorHAnsi"/>
          <w:bCs/>
          <w:lang w:val="sk-SK"/>
        </w:rPr>
        <w:t xml:space="preserve">końca 2017 roku </w:t>
      </w:r>
      <w:r w:rsidRPr="00024451">
        <w:rPr>
          <w:rFonts w:cstheme="minorHAnsi"/>
          <w:bCs/>
          <w:lang w:val="sk-SK"/>
        </w:rPr>
        <w:t>zło</w:t>
      </w:r>
      <w:r w:rsidR="004B71CB">
        <w:rPr>
          <w:rFonts w:cstheme="minorHAnsi"/>
          <w:bCs/>
          <w:lang w:val="sk-SK"/>
        </w:rPr>
        <w:t>ż</w:t>
      </w:r>
      <w:r w:rsidR="0016152A">
        <w:rPr>
          <w:rFonts w:cstheme="minorHAnsi"/>
          <w:bCs/>
          <w:lang w:val="sk-SK"/>
        </w:rPr>
        <w:t>ono</w:t>
      </w:r>
      <w:r w:rsidRPr="00024451">
        <w:rPr>
          <w:rFonts w:cstheme="minorHAnsi"/>
          <w:bCs/>
          <w:lang w:val="sk-SK"/>
        </w:rPr>
        <w:t xml:space="preserve"> 50 częściowych wniosków o</w:t>
      </w:r>
      <w:r w:rsidR="0016152A">
        <w:rPr>
          <w:rFonts w:cstheme="minorHAnsi"/>
          <w:bCs/>
          <w:lang w:val="sk-SK"/>
        </w:rPr>
        <w:t> </w:t>
      </w:r>
      <w:r w:rsidRPr="00024451">
        <w:rPr>
          <w:rFonts w:cstheme="minorHAnsi"/>
          <w:bCs/>
          <w:lang w:val="sk-SK"/>
        </w:rPr>
        <w:t>płatność</w:t>
      </w:r>
      <w:r w:rsidR="0016152A">
        <w:rPr>
          <w:rFonts w:cstheme="minorHAnsi"/>
          <w:bCs/>
          <w:lang w:val="sk-SK"/>
        </w:rPr>
        <w:t xml:space="preserve"> partnerów projektu</w:t>
      </w:r>
      <w:r w:rsidRPr="00024451">
        <w:rPr>
          <w:rFonts w:cstheme="minorHAnsi"/>
          <w:bCs/>
          <w:lang w:val="sk-SK"/>
        </w:rPr>
        <w:t xml:space="preserve"> </w:t>
      </w:r>
      <w:r w:rsidR="00AD2C99">
        <w:rPr>
          <w:rFonts w:cstheme="minorHAnsi"/>
          <w:bCs/>
          <w:lang w:val="sk-SK"/>
        </w:rPr>
        <w:t>przygotowanych przez EUWT TATRY</w:t>
      </w:r>
      <w:r w:rsidRPr="00024451">
        <w:rPr>
          <w:rFonts w:cstheme="minorHAnsi"/>
          <w:bCs/>
          <w:lang w:val="sk-SK"/>
        </w:rPr>
        <w:t xml:space="preserve"> oraz 4 zbiorcze wnioski o płatność, z których </w:t>
      </w:r>
      <w:r w:rsidR="004B71CB">
        <w:rPr>
          <w:rFonts w:cstheme="minorHAnsi"/>
          <w:bCs/>
          <w:lang w:val="sk-SK"/>
        </w:rPr>
        <w:t>wszystkie</w:t>
      </w:r>
      <w:r w:rsidR="004B71CB" w:rsidRPr="00024451">
        <w:rPr>
          <w:rFonts w:cstheme="minorHAnsi"/>
          <w:bCs/>
          <w:lang w:val="sk-SK"/>
        </w:rPr>
        <w:t xml:space="preserve"> </w:t>
      </w:r>
      <w:r w:rsidR="004B71CB">
        <w:rPr>
          <w:rFonts w:cstheme="minorHAnsi"/>
          <w:bCs/>
          <w:lang w:val="sk-SK"/>
        </w:rPr>
        <w:t xml:space="preserve">zostały </w:t>
      </w:r>
      <w:r w:rsidR="004B71CB" w:rsidRPr="00024451">
        <w:rPr>
          <w:rFonts w:cstheme="minorHAnsi"/>
          <w:bCs/>
          <w:lang w:val="sk-SK"/>
        </w:rPr>
        <w:t xml:space="preserve">zrefundowane </w:t>
      </w:r>
      <w:r w:rsidR="00AD2C99">
        <w:rPr>
          <w:rFonts w:cstheme="minorHAnsi"/>
          <w:bCs/>
          <w:lang w:val="sk-SK"/>
        </w:rPr>
        <w:t xml:space="preserve">w 2017 roku </w:t>
      </w:r>
      <w:r w:rsidRPr="00024451">
        <w:rPr>
          <w:rFonts w:cstheme="minorHAnsi"/>
          <w:bCs/>
          <w:lang w:val="sk-SK"/>
        </w:rPr>
        <w:t xml:space="preserve">na kwotę </w:t>
      </w:r>
      <w:r w:rsidR="004B71CB">
        <w:rPr>
          <w:rFonts w:cstheme="minorHAnsi"/>
          <w:bCs/>
          <w:lang w:val="sk-SK"/>
        </w:rPr>
        <w:t xml:space="preserve">1.011.119,36 </w:t>
      </w:r>
      <w:r w:rsidRPr="00024451">
        <w:rPr>
          <w:rFonts w:cstheme="minorHAnsi"/>
          <w:bCs/>
          <w:lang w:val="sk-SK"/>
        </w:rPr>
        <w:t>EUR.</w:t>
      </w:r>
    </w:p>
    <w:p w:rsidR="00DA29DB" w:rsidRPr="00262F51" w:rsidRDefault="00DA29DB" w:rsidP="00DA29DB">
      <w:pPr>
        <w:spacing w:line="240" w:lineRule="atLeast"/>
        <w:jc w:val="both"/>
        <w:rPr>
          <w:rFonts w:cstheme="minorHAnsi"/>
          <w:bCs/>
          <w:lang w:val="sk-SK"/>
        </w:rPr>
      </w:pPr>
      <w:r>
        <w:t xml:space="preserve">W sierpniu 2017 r. EUWT TATRY zwróciło się do Podsekretarza Stanu w Ministerstwie Rozwoju pana Adama </w:t>
      </w:r>
      <w:proofErr w:type="spellStart"/>
      <w:r>
        <w:t>Hamryszczaka</w:t>
      </w:r>
      <w:proofErr w:type="spellEnd"/>
      <w:r>
        <w:t xml:space="preserve"> z wnioskiem o zgodę na wykorzystanie przez partnerów projektu flagowego oszczędności </w:t>
      </w:r>
      <w:proofErr w:type="spellStart"/>
      <w:r>
        <w:t>poprzetargowych</w:t>
      </w:r>
      <w:proofErr w:type="spellEnd"/>
      <w:r>
        <w:t xml:space="preserve"> na zrównanie poziomu dofinansowania z EFRR u wszystkich partnerów do 85% oraz na dodatkowe zadania bezpośrednio realizujące cele projektu i wzmacniające jego oddziaływanie. Po przedstawieniu argumentów i rozmowach Instytucji Zarządzającej, podjęła ona uzgodnienia z Instytucja Krajową i skierowała wniosek EUWT TATRY na posiedzenie Komitetu Monitorującego w </w:t>
      </w:r>
      <w:r w:rsidRPr="00262F51">
        <w:t xml:space="preserve">październiku 2017 r. </w:t>
      </w:r>
      <w:r w:rsidRPr="00262F51">
        <w:rPr>
          <w:rFonts w:cs="Calibri"/>
        </w:rPr>
        <w:t xml:space="preserve">Instytucja Krajowa nie zgodziła się na przenoszenie oszczędności (środków) pomiędzy partnerami gdyż zgodnie z zapisami Podręcznika oszczędności powinny wrócić do Programu. Ostatecznie Komitet nie osiągnął porozumienia w sprawie wniosku EUWT Tatry o pozostawienie oszczędności </w:t>
      </w:r>
      <w:proofErr w:type="spellStart"/>
      <w:r w:rsidRPr="00262F51">
        <w:rPr>
          <w:rFonts w:cs="Calibri"/>
        </w:rPr>
        <w:t>poprzetargowych</w:t>
      </w:r>
      <w:proofErr w:type="spellEnd"/>
      <w:r w:rsidRPr="00262F51">
        <w:rPr>
          <w:rFonts w:cs="Calibri"/>
        </w:rPr>
        <w:t xml:space="preserve"> w projekcie. Delegacja polska była za przyjęciem wniosku beneficjenta, a delegacja słowacka była przeciw. </w:t>
      </w:r>
      <w:r w:rsidRPr="00262F51">
        <w:rPr>
          <w:rFonts w:cstheme="minorHAnsi"/>
          <w:bCs/>
          <w:lang w:val="sk-SK"/>
        </w:rPr>
        <w:t xml:space="preserve">Brak zgody Komitetu Monotorującego na zagospodarowanie w projekcie oszczędności poprzetargowych wynoszących w sumie 601.269,63 EUR stanowi niewykorzystaną szansę na </w:t>
      </w:r>
      <w:r w:rsidRPr="00262F51">
        <w:rPr>
          <w:rFonts w:cstheme="minorHAnsi"/>
          <w:color w:val="000000"/>
        </w:rPr>
        <w:t>wzmocnienie potencjału i oddziaływania strategicznego dla Programu i pogranicza polsko-słowackiego  projektu dotyczącego budowy Szlaku wokół Tatr.</w:t>
      </w:r>
    </w:p>
    <w:p w:rsidR="00AD2C99" w:rsidRPr="00262F51" w:rsidRDefault="00AD2C99" w:rsidP="00AD2C99">
      <w:pPr>
        <w:spacing w:before="120" w:after="0" w:line="240" w:lineRule="auto"/>
        <w:jc w:val="both"/>
      </w:pPr>
    </w:p>
    <w:p w:rsidR="00AD2C99" w:rsidRPr="00262F51" w:rsidRDefault="00AD2C99" w:rsidP="00AD2C99">
      <w:pPr>
        <w:spacing w:before="120" w:after="0" w:line="240" w:lineRule="auto"/>
        <w:jc w:val="both"/>
        <w:rPr>
          <w:bCs/>
        </w:rPr>
      </w:pPr>
      <w:r w:rsidRPr="00262F51">
        <w:t>Ugrupowanie realizuje też w ramach projektu samodzielnie d</w:t>
      </w:r>
      <w:r w:rsidRPr="00262F51">
        <w:rPr>
          <w:bCs/>
        </w:rPr>
        <w:t xml:space="preserve">wa duże zadania promocyjne i informacyjne, mające na celu budowanie i promowanie produktu turystycznego. Ich rezultaty są przeznaczone dla partnerów projektu. W 2017 roku rozbudowano stronę internetową </w:t>
      </w:r>
      <w:hyperlink r:id="rId15" w:history="1">
        <w:r w:rsidRPr="00262F51">
          <w:rPr>
            <w:rStyle w:val="Hipercze"/>
            <w:bCs/>
          </w:rPr>
          <w:t>www.szlakwokoltatr.eu</w:t>
        </w:r>
      </w:hyperlink>
      <w:r w:rsidRPr="00262F51">
        <w:rPr>
          <w:bCs/>
        </w:rPr>
        <w:t xml:space="preserve"> o nowe funkcjonalności, przygotowano promocję Szlaku podczas międzynarodowych targów turystycznych, przeprowadzono konkurs na logo i slogan Szlaku wokół Tatr i opracowano strategię komunikacji i promocji Szlaku oraz jednolitą identyfikację wizualną. </w:t>
      </w:r>
    </w:p>
    <w:p w:rsidR="00720E17" w:rsidRDefault="0068416D" w:rsidP="00AD2C99">
      <w:pPr>
        <w:spacing w:before="120" w:after="0" w:line="240" w:lineRule="auto"/>
        <w:jc w:val="both"/>
        <w:rPr>
          <w:b/>
          <w:bCs/>
        </w:rPr>
      </w:pPr>
      <w:r>
        <w:rPr>
          <w:noProof/>
        </w:rPr>
        <w:drawing>
          <wp:anchor distT="0" distB="0" distL="114300" distR="114300" simplePos="0" relativeHeight="251682816" behindDoc="1" locked="0" layoutInCell="1" allowOverlap="1">
            <wp:simplePos x="0" y="0"/>
            <wp:positionH relativeFrom="column">
              <wp:posOffset>3886200</wp:posOffset>
            </wp:positionH>
            <wp:positionV relativeFrom="paragraph">
              <wp:posOffset>394970</wp:posOffset>
            </wp:positionV>
            <wp:extent cx="1774190" cy="1570990"/>
            <wp:effectExtent l="19050" t="0" r="0" b="0"/>
            <wp:wrapThrough wrapText="bothSides">
              <wp:wrapPolygon edited="0">
                <wp:start x="-232" y="0"/>
                <wp:lineTo x="-232" y="21216"/>
                <wp:lineTo x="21569" y="21216"/>
                <wp:lineTo x="21569" y="0"/>
                <wp:lineTo x="-232" y="0"/>
              </wp:wrapPolygon>
            </wp:wrapThrough>
            <wp:docPr id="231" name="Obraz 231" descr="\\qnap\Wspolne\II etap Szlaku\PROMOCJA\Logotypy i herby\Szlak wokół Tatr_logo 2.0\Szlak wokół Tatr_logo 2.0\PL\COLOR_pl\JPG_color_pol\PL_color_pion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nap\Wspolne\II etap Szlaku\PROMOCJA\Logotypy i herby\Szlak wokół Tatr_logo 2.0\Szlak wokół Tatr_logo 2.0\PL\COLOR_pl\JPG_color_pol\PL_color_pion_jpg.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152" t="20371" r="17631" b="17655"/>
                    <a:stretch/>
                  </pic:blipFill>
                  <pic:spPr bwMode="auto">
                    <a:xfrm>
                      <a:off x="0" y="0"/>
                      <a:ext cx="1774190" cy="15709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20E17" w:rsidRPr="00262F51">
        <w:t>Europejskie Ugrupowanie Współpracy Terytorialnej TATRY ogłosiło w Polsce i na Słowacji dwa konkursy w ramach projektu flagowego pt.</w:t>
      </w:r>
      <w:r w:rsidR="00720E17">
        <w:t xml:space="preserve"> „</w:t>
      </w:r>
      <w:proofErr w:type="spellStart"/>
      <w:r w:rsidR="00720E17">
        <w:t>Historyczno-kulturowo-przyrodniczy</w:t>
      </w:r>
      <w:proofErr w:type="spellEnd"/>
      <w:r w:rsidR="00720E17">
        <w:t xml:space="preserve"> szlak wokół Tatr – etap II”. Pierwszy z nich dotyczył zaprojektowania znaku graficznego „Szlaku wokół Tatr”, a następnie opracowania systemu identyfikacji wizualnej i jednolitego oznakowania Szlaku. Drugi – stworzenia sloganu </w:t>
      </w:r>
      <w:r>
        <w:t>promocyjnego</w:t>
      </w:r>
      <w:r w:rsidR="00720E17">
        <w:t xml:space="preserve"> Szlaku wokół Tatr, a następnie opracowania strategii komunikacji i promocji. </w:t>
      </w:r>
      <w:r w:rsidR="00AD2C99">
        <w:t>D</w:t>
      </w:r>
      <w:r w:rsidR="00720E17">
        <w:t xml:space="preserve">o biura EUWT TATRY wpłynęło 25 zgłoszeń w konkursie na logo i 12 zgłoszeń w konkursie na slogan. </w:t>
      </w:r>
      <w:r w:rsidR="00AD2C99">
        <w:t xml:space="preserve">Polsko-słowackie jury składające się z przedstawicieli partnerów projektu dotyczącego budowy I </w:t>
      </w:r>
      <w:proofErr w:type="spellStart"/>
      <w:r w:rsidR="00AD2C99">
        <w:t>i</w:t>
      </w:r>
      <w:proofErr w:type="spellEnd"/>
      <w:r w:rsidR="00AD2C99">
        <w:t xml:space="preserve"> II etapu Szlaku oraz Euroregionu “Tatry” dokonało oceny i wyboru prac. W konkursie na znak graficzny pierwsze miejsce zdobył logotyp zaprojektowany przez pana </w:t>
      </w:r>
      <w:proofErr w:type="spellStart"/>
      <w:r w:rsidR="00AD2C99">
        <w:t>Alexa</w:t>
      </w:r>
      <w:proofErr w:type="spellEnd"/>
      <w:r w:rsidR="00AD2C99">
        <w:t xml:space="preserve"> </w:t>
      </w:r>
      <w:proofErr w:type="spellStart"/>
      <w:r w:rsidR="00AD2C99">
        <w:t>Gerbóca</w:t>
      </w:r>
      <w:proofErr w:type="spellEnd"/>
      <w:r w:rsidR="00AD2C99">
        <w:t xml:space="preserve"> ze Słowacji. W drugim z konkursów zwyciężył slogan autorstwa pana Szymona Ozorowskiego z Polski: “Zakręć w Tatry”.</w:t>
      </w:r>
    </w:p>
    <w:p w:rsidR="0068416D" w:rsidRDefault="0068416D" w:rsidP="00262F51">
      <w:pPr>
        <w:spacing w:before="120" w:after="0" w:line="240" w:lineRule="auto"/>
        <w:jc w:val="both"/>
      </w:pPr>
      <w:r>
        <w:rPr>
          <w:noProof/>
        </w:rPr>
        <w:drawing>
          <wp:anchor distT="0" distB="0" distL="114300" distR="114300" simplePos="0" relativeHeight="251689984" behindDoc="0" locked="0" layoutInCell="1" allowOverlap="1">
            <wp:simplePos x="0" y="0"/>
            <wp:positionH relativeFrom="column">
              <wp:posOffset>1062990</wp:posOffset>
            </wp:positionH>
            <wp:positionV relativeFrom="paragraph">
              <wp:posOffset>177165</wp:posOffset>
            </wp:positionV>
            <wp:extent cx="3638550" cy="736600"/>
            <wp:effectExtent l="19050" t="0" r="0" b="0"/>
            <wp:wrapThrough wrapText="bothSides">
              <wp:wrapPolygon edited="0">
                <wp:start x="-113" y="0"/>
                <wp:lineTo x="-113" y="21228"/>
                <wp:lineTo x="21600" y="21228"/>
                <wp:lineTo x="21600" y="0"/>
                <wp:lineTo x="-113" y="0"/>
              </wp:wrapPolygon>
            </wp:wrapThrough>
            <wp:docPr id="17" name="Obraz 6"/>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7" cstate="screen"/>
                    <a:srcRect/>
                    <a:stretch>
                      <a:fillRect/>
                    </a:stretch>
                  </pic:blipFill>
                  <pic:spPr bwMode="auto">
                    <a:xfrm>
                      <a:off x="0" y="0"/>
                      <a:ext cx="3638550" cy="736600"/>
                    </a:xfrm>
                    <a:prstGeom prst="rect">
                      <a:avLst/>
                    </a:prstGeom>
                    <a:noFill/>
                    <a:ln w="9525">
                      <a:noFill/>
                      <a:miter lim="800000"/>
                      <a:headEnd/>
                      <a:tailEnd/>
                    </a:ln>
                    <a:effectLst/>
                  </pic:spPr>
                </pic:pic>
              </a:graphicData>
            </a:graphic>
          </wp:anchor>
        </w:drawing>
      </w:r>
    </w:p>
    <w:p w:rsidR="0068416D" w:rsidRDefault="0068416D" w:rsidP="00262F51">
      <w:pPr>
        <w:spacing w:before="120" w:after="0" w:line="240" w:lineRule="auto"/>
        <w:jc w:val="both"/>
      </w:pPr>
    </w:p>
    <w:p w:rsidR="0068416D" w:rsidRDefault="0068416D" w:rsidP="00262F51">
      <w:pPr>
        <w:spacing w:before="120" w:after="0" w:line="240" w:lineRule="auto"/>
        <w:jc w:val="both"/>
      </w:pPr>
    </w:p>
    <w:p w:rsidR="0068416D" w:rsidRDefault="0068416D" w:rsidP="00262F51">
      <w:pPr>
        <w:spacing w:before="120" w:after="0" w:line="240" w:lineRule="auto"/>
        <w:jc w:val="both"/>
      </w:pPr>
    </w:p>
    <w:p w:rsidR="00720E17" w:rsidRDefault="0068416D" w:rsidP="00262F51">
      <w:pPr>
        <w:spacing w:before="120" w:after="0" w:line="240" w:lineRule="auto"/>
        <w:jc w:val="both"/>
        <w:rPr>
          <w:b/>
          <w:bCs/>
        </w:rPr>
      </w:pPr>
      <w:r>
        <w:rPr>
          <w:noProof/>
        </w:rPr>
        <w:lastRenderedPageBreak/>
        <w:drawing>
          <wp:anchor distT="0" distB="0" distL="114300" distR="114300" simplePos="0" relativeHeight="251684864" behindDoc="1" locked="0" layoutInCell="1" allowOverlap="1">
            <wp:simplePos x="0" y="0"/>
            <wp:positionH relativeFrom="column">
              <wp:posOffset>50800</wp:posOffset>
            </wp:positionH>
            <wp:positionV relativeFrom="paragraph">
              <wp:posOffset>67310</wp:posOffset>
            </wp:positionV>
            <wp:extent cx="2732405" cy="1668780"/>
            <wp:effectExtent l="19050" t="0" r="0" b="0"/>
            <wp:wrapThrough wrapText="bothSides">
              <wp:wrapPolygon edited="0">
                <wp:start x="-151" y="0"/>
                <wp:lineTo x="-151" y="21452"/>
                <wp:lineTo x="21535" y="21452"/>
                <wp:lineTo x="21535" y="0"/>
                <wp:lineTo x="-151" y="0"/>
              </wp:wrapPolygon>
            </wp:wrapThrough>
            <wp:docPr id="10" name="Obraz 10" descr="C:\Users\Agnieszka\AppData\Local\Microsoft\Windows\Temporary Internet Files\Content.Word\V__41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gnieszka\AppData\Local\Microsoft\Windows\Temporary Internet Files\Content.Word\V__410E.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80"/>
                    <a:stretch/>
                  </pic:blipFill>
                  <pic:spPr bwMode="auto">
                    <a:xfrm>
                      <a:off x="0" y="0"/>
                      <a:ext cx="2732405" cy="16687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262F51">
        <w:t xml:space="preserve">Zorganizowano </w:t>
      </w:r>
      <w:r>
        <w:t xml:space="preserve">udział </w:t>
      </w:r>
      <w:r w:rsidR="00720E17">
        <w:t xml:space="preserve">w 2 targach turystycznych w Bratysławie (25-28.01.2018) </w:t>
      </w:r>
      <w:proofErr w:type="gramStart"/>
      <w:r w:rsidR="00720E17">
        <w:t>i</w:t>
      </w:r>
      <w:proofErr w:type="gramEnd"/>
      <w:r w:rsidR="00720E17">
        <w:t xml:space="preserve"> w Katowicach (</w:t>
      </w:r>
      <w:r w:rsidR="00AD2C99">
        <w:t>23-25.03.2018</w:t>
      </w:r>
      <w:r w:rsidR="00720E17">
        <w:t xml:space="preserve">), gdzie Szlak promowany </w:t>
      </w:r>
      <w:proofErr w:type="gramStart"/>
      <w:r w:rsidR="00720E17">
        <w:t>będzie jako</w:t>
      </w:r>
      <w:proofErr w:type="gramEnd"/>
      <w:r w:rsidR="00720E17">
        <w:t xml:space="preserve"> </w:t>
      </w:r>
      <w:r w:rsidR="00AD2C99">
        <w:t xml:space="preserve">polsko-słowacki </w:t>
      </w:r>
      <w:r w:rsidR="00720E17">
        <w:t xml:space="preserve">produkt turystyczny. </w:t>
      </w:r>
      <w:r w:rsidR="00262F51">
        <w:t>Wykonano specjalne stoisko wystawiennicze oraz materiały promocyjne.</w:t>
      </w:r>
    </w:p>
    <w:p w:rsidR="00720E17" w:rsidRDefault="00720E17" w:rsidP="00262F51">
      <w:pPr>
        <w:spacing w:before="120" w:after="0" w:line="240" w:lineRule="auto"/>
        <w:jc w:val="both"/>
        <w:rPr>
          <w:b/>
          <w:bCs/>
        </w:rPr>
      </w:pPr>
      <w:r>
        <w:t xml:space="preserve">Wykonano </w:t>
      </w:r>
      <w:r w:rsidR="0016152A">
        <w:t xml:space="preserve">tablice informacyjno-pamiątkowe umieszczone na inwestycjach realizowanych przez partnerów oraz </w:t>
      </w:r>
      <w:proofErr w:type="spellStart"/>
      <w:r>
        <w:t>banery</w:t>
      </w:r>
      <w:proofErr w:type="spellEnd"/>
      <w:r>
        <w:t xml:space="preserve"> promoc</w:t>
      </w:r>
      <w:r w:rsidR="00AD2C99">
        <w:t xml:space="preserve">yjne o Szlaku wokół Tatr dla </w:t>
      </w:r>
      <w:r>
        <w:t>partnerów projektu</w:t>
      </w:r>
      <w:r w:rsidR="00AD2C99">
        <w:t>.</w:t>
      </w:r>
    </w:p>
    <w:p w:rsidR="00262F51" w:rsidRDefault="0068416D" w:rsidP="00262F51">
      <w:pPr>
        <w:spacing w:before="120" w:after="0" w:line="240" w:lineRule="auto"/>
        <w:jc w:val="both"/>
      </w:pPr>
      <w:r>
        <w:rPr>
          <w:noProof/>
        </w:rPr>
        <w:drawing>
          <wp:anchor distT="0" distB="0" distL="114300" distR="114300" simplePos="0" relativeHeight="251660288" behindDoc="1" locked="0" layoutInCell="1" allowOverlap="1">
            <wp:simplePos x="0" y="0"/>
            <wp:positionH relativeFrom="column">
              <wp:posOffset>2998470</wp:posOffset>
            </wp:positionH>
            <wp:positionV relativeFrom="paragraph">
              <wp:posOffset>575945</wp:posOffset>
            </wp:positionV>
            <wp:extent cx="2732405" cy="1854835"/>
            <wp:effectExtent l="19050" t="0" r="0" b="0"/>
            <wp:wrapThrough wrapText="bothSides">
              <wp:wrapPolygon edited="0">
                <wp:start x="-151" y="0"/>
                <wp:lineTo x="-151" y="21297"/>
                <wp:lineTo x="21535" y="21297"/>
                <wp:lineTo x="21535" y="0"/>
                <wp:lineTo x="-151" y="0"/>
              </wp:wrapPolygon>
            </wp:wrapThrough>
            <wp:docPr id="11" name="Obraz 9" descr="\\qnap\Wspolne\II etap Szlaku\SPOTKANIA\19_Spotkanie śródokresowe_13.12.2017\Fotografie\IMG_6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nap\Wspolne\II etap Szlaku\SPOTKANIA\19_Spotkanie śródokresowe_13.12.2017\Fotografie\IMG_6319.JPG"/>
                    <pic:cNvPicPr>
                      <a:picLocks noChangeAspect="1" noChangeArrowheads="1"/>
                    </pic:cNvPicPr>
                  </pic:nvPicPr>
                  <pic:blipFill rotWithShape="1">
                    <a:blip r:embed="rId1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0">
                              <a14:imgEffect>
                                <a14:sharpenSoften amount="25000"/>
                              </a14:imgEffect>
                              <a14:imgEffect>
                                <a14:colorTemperature colorTemp="88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039" b="12551"/>
                    <a:stretch/>
                  </pic:blipFill>
                  <pic:spPr bwMode="auto">
                    <a:xfrm>
                      <a:off x="0" y="0"/>
                      <a:ext cx="2732405" cy="18548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262F51">
        <w:t>Uzgodniono szczegółowy przebieg wizyty dla przedstawicieli władz i organizacji związanych z rozwojem turystyki rowerowej z każdego regionu objętego Programem, która odbędzie się na początku czerwca 2018 r.</w:t>
      </w:r>
    </w:p>
    <w:p w:rsidR="0016152A" w:rsidRDefault="00754CAF" w:rsidP="0016152A">
      <w:pPr>
        <w:spacing w:before="120" w:after="0" w:line="240" w:lineRule="auto"/>
        <w:jc w:val="both"/>
      </w:pPr>
      <w:r w:rsidRPr="00754CAF">
        <w:rPr>
          <w:bCs/>
        </w:rPr>
        <w:t xml:space="preserve">W dniu </w:t>
      </w:r>
      <w:r>
        <w:rPr>
          <w:bCs/>
        </w:rPr>
        <w:t xml:space="preserve">13.12.2017 </w:t>
      </w:r>
      <w:proofErr w:type="gramStart"/>
      <w:r>
        <w:rPr>
          <w:bCs/>
        </w:rPr>
        <w:t>r</w:t>
      </w:r>
      <w:proofErr w:type="gramEnd"/>
      <w:r>
        <w:rPr>
          <w:bCs/>
        </w:rPr>
        <w:t xml:space="preserve">. EUWT TATRY zorganizowało </w:t>
      </w:r>
      <w:r w:rsidR="0048121F">
        <w:rPr>
          <w:bCs/>
          <w:sz w:val="23"/>
          <w:szCs w:val="23"/>
        </w:rPr>
        <w:t xml:space="preserve">spotkanie partnerów projektu flagowego, które miało charakter obowiązkowego </w:t>
      </w:r>
      <w:proofErr w:type="spellStart"/>
      <w:r w:rsidR="0048121F">
        <w:rPr>
          <w:bCs/>
          <w:sz w:val="23"/>
          <w:szCs w:val="23"/>
        </w:rPr>
        <w:t>śródokresowego</w:t>
      </w:r>
      <w:proofErr w:type="spellEnd"/>
      <w:r w:rsidR="0048121F">
        <w:rPr>
          <w:bCs/>
          <w:sz w:val="23"/>
          <w:szCs w:val="23"/>
        </w:rPr>
        <w:t xml:space="preserve"> przeglądu realizacji projektu organizowanego w połowie okresu jego wdrażania</w:t>
      </w:r>
      <w:r w:rsidR="0016152A">
        <w:rPr>
          <w:bCs/>
          <w:sz w:val="23"/>
          <w:szCs w:val="23"/>
        </w:rPr>
        <w:t>. Podczas spotkania prze</w:t>
      </w:r>
      <w:r w:rsidR="0016152A">
        <w:t xml:space="preserve">analizowano postęp rzeczowy i finansowy projektu, </w:t>
      </w:r>
      <w:proofErr w:type="gramStart"/>
      <w:r w:rsidR="0016152A">
        <w:t>oceniono jakość</w:t>
      </w:r>
      <w:proofErr w:type="gramEnd"/>
      <w:r w:rsidR="0016152A">
        <w:t xml:space="preserve"> zarządzania w projekcie, przedstawiono plany i rekomendacje dotyczące pozostałego do zakończenia okresu realizacji projektu.</w:t>
      </w:r>
    </w:p>
    <w:p w:rsidR="0016152A" w:rsidRDefault="0016152A" w:rsidP="00B85686">
      <w:pPr>
        <w:spacing w:before="120" w:after="0" w:line="240" w:lineRule="auto"/>
        <w:rPr>
          <w:bCs/>
          <w:sz w:val="23"/>
          <w:szCs w:val="23"/>
        </w:rPr>
      </w:pPr>
    </w:p>
    <w:p w:rsidR="00262F51" w:rsidRPr="00D43E36" w:rsidRDefault="00262F51" w:rsidP="00262F51">
      <w:pPr>
        <w:spacing w:after="0" w:line="240" w:lineRule="auto"/>
        <w:jc w:val="both"/>
      </w:pPr>
      <w:r w:rsidRPr="00D43E36">
        <w:t>W</w:t>
      </w:r>
      <w:r>
        <w:t xml:space="preserve">arto zauważyć, że </w:t>
      </w:r>
      <w:r w:rsidRPr="00D43E36">
        <w:t>sierpniu 2017 r. Szlak rowerowy wokół Tatr został uznany przez portal Onet.</w:t>
      </w:r>
      <w:proofErr w:type="gramStart"/>
      <w:r w:rsidRPr="00D43E36">
        <w:t>pl</w:t>
      </w:r>
      <w:proofErr w:type="gramEnd"/>
      <w:r>
        <w:t xml:space="preserve"> </w:t>
      </w:r>
      <w:r w:rsidRPr="00D43E36">
        <w:t>jedną z pięciu najlepszych tras rowerowych w Polsce.</w:t>
      </w:r>
    </w:p>
    <w:p w:rsidR="0048121F" w:rsidRPr="00754CAF" w:rsidRDefault="0048121F" w:rsidP="00B85686">
      <w:pPr>
        <w:spacing w:before="120" w:after="0" w:line="240" w:lineRule="auto"/>
        <w:rPr>
          <w:bCs/>
        </w:rPr>
      </w:pPr>
    </w:p>
    <w:p w:rsidR="00720E17" w:rsidRPr="00720E17" w:rsidRDefault="00720E17" w:rsidP="00720E17">
      <w:pPr>
        <w:spacing w:before="120" w:after="0" w:line="240" w:lineRule="auto"/>
        <w:rPr>
          <w:b/>
          <w:bCs/>
        </w:rPr>
      </w:pPr>
    </w:p>
    <w:p w:rsidR="00753D2D" w:rsidRPr="00753D2D" w:rsidRDefault="00753D2D" w:rsidP="00753D2D">
      <w:pPr>
        <w:pStyle w:val="Nagwek2"/>
        <w:numPr>
          <w:ilvl w:val="0"/>
          <w:numId w:val="3"/>
        </w:numPr>
        <w:spacing w:before="240"/>
        <w:jc w:val="left"/>
        <w:rPr>
          <w:b/>
          <w:spacing w:val="0"/>
          <w:sz w:val="21"/>
          <w:szCs w:val="21"/>
          <w:lang w:val="pl-PL"/>
        </w:rPr>
      </w:pPr>
      <w:r w:rsidRPr="00753D2D">
        <w:rPr>
          <w:b/>
          <w:caps w:val="0"/>
          <w:color w:val="002060"/>
          <w:spacing w:val="0"/>
          <w:sz w:val="22"/>
          <w:lang w:val="pl-PL"/>
        </w:rPr>
        <w:t>MIKROPROJEKT EDUKACYJNY pt. TRANSGRANICZNE DOSKONALENIE SPECJALISTYCZNE I ZAWODOWE W EUWT TATRY</w:t>
      </w:r>
    </w:p>
    <w:p w:rsidR="00D9306C" w:rsidRPr="00AD2C99" w:rsidRDefault="00D9306C" w:rsidP="00D9306C">
      <w:pPr>
        <w:spacing w:before="120" w:after="0" w:line="240" w:lineRule="auto"/>
        <w:jc w:val="both"/>
        <w:rPr>
          <w:rFonts w:ascii="Calibri" w:hAnsi="Calibri" w:cs="Calibri"/>
        </w:rPr>
      </w:pPr>
      <w:r>
        <w:t xml:space="preserve">Od maja 2017 r. EUWT </w:t>
      </w:r>
      <w:proofErr w:type="gramStart"/>
      <w:r>
        <w:t>TATRY jako</w:t>
      </w:r>
      <w:proofErr w:type="gramEnd"/>
      <w:r>
        <w:t xml:space="preserve"> jedyny beneficjent realizuje mikroprojekt pt. </w:t>
      </w:r>
      <w:r w:rsidRPr="00D9306C">
        <w:rPr>
          <w:rFonts w:ascii="Calibri" w:hAnsi="Calibri" w:cs="Calibri"/>
        </w:rPr>
        <w:t xml:space="preserve">pt. </w:t>
      </w:r>
      <w:proofErr w:type="spellStart"/>
      <w:r w:rsidRPr="00D9306C">
        <w:rPr>
          <w:rFonts w:ascii="Calibri" w:hAnsi="Calibri" w:cs="Calibri"/>
          <w:i/>
        </w:rPr>
        <w:t>Transgraniczne</w:t>
      </w:r>
      <w:proofErr w:type="spellEnd"/>
      <w:r w:rsidRPr="00D9306C">
        <w:rPr>
          <w:rFonts w:ascii="Calibri" w:hAnsi="Calibri" w:cs="Calibri"/>
          <w:i/>
        </w:rPr>
        <w:t xml:space="preserve"> doskonalenie specjalistyczne i zawodowe w EUWT TATRY nr </w:t>
      </w:r>
      <w:r w:rsidRPr="00D9306C">
        <w:rPr>
          <w:rFonts w:ascii="Calibri" w:hAnsi="Calibri" w:cs="Calibri"/>
        </w:rPr>
        <w:t xml:space="preserve">INT/ET/TAT/3/I/B/0080. Umowa o dofinansowanie tego </w:t>
      </w:r>
      <w:proofErr w:type="spellStart"/>
      <w:r w:rsidRPr="00D9306C">
        <w:rPr>
          <w:rFonts w:ascii="Calibri" w:hAnsi="Calibri" w:cs="Calibri"/>
        </w:rPr>
        <w:t>mikroprojektu</w:t>
      </w:r>
      <w:proofErr w:type="spellEnd"/>
      <w:r w:rsidRPr="00D9306C">
        <w:rPr>
          <w:rFonts w:ascii="Calibri" w:hAnsi="Calibri" w:cs="Calibri"/>
        </w:rPr>
        <w:t xml:space="preserve"> </w:t>
      </w:r>
      <w:r w:rsidRPr="00AD2C99">
        <w:rPr>
          <w:rFonts w:ascii="Calibri" w:hAnsi="Calibri" w:cs="Calibri"/>
        </w:rPr>
        <w:t xml:space="preserve">została zawarta w dniu 19.04.2017 </w:t>
      </w:r>
      <w:proofErr w:type="gramStart"/>
      <w:r w:rsidRPr="00AD2C99">
        <w:rPr>
          <w:rFonts w:ascii="Calibri" w:hAnsi="Calibri" w:cs="Calibri"/>
        </w:rPr>
        <w:t>r</w:t>
      </w:r>
      <w:proofErr w:type="gramEnd"/>
      <w:r w:rsidRPr="00AD2C99">
        <w:rPr>
          <w:rFonts w:ascii="Calibri" w:hAnsi="Calibri" w:cs="Calibri"/>
        </w:rPr>
        <w:t xml:space="preserve">. Wartość całkowita </w:t>
      </w:r>
      <w:proofErr w:type="spellStart"/>
      <w:r w:rsidRPr="00AD2C99">
        <w:rPr>
          <w:rFonts w:ascii="Calibri" w:hAnsi="Calibri" w:cs="Calibri"/>
        </w:rPr>
        <w:t>mikroprojektu</w:t>
      </w:r>
      <w:proofErr w:type="spellEnd"/>
      <w:r w:rsidRPr="00AD2C99">
        <w:rPr>
          <w:rFonts w:ascii="Calibri" w:hAnsi="Calibri" w:cs="Calibri"/>
        </w:rPr>
        <w:t xml:space="preserve"> wynosi:</w:t>
      </w:r>
      <w:r w:rsidR="00C41905" w:rsidRPr="00AD2C99">
        <w:rPr>
          <w:rFonts w:ascii="Calibri" w:hAnsi="Calibri" w:cs="Calibri"/>
        </w:rPr>
        <w:t xml:space="preserve"> 117.600,30 EUR</w:t>
      </w:r>
      <w:r w:rsidRPr="00AD2C99">
        <w:rPr>
          <w:rFonts w:ascii="Calibri" w:hAnsi="Calibri" w:cs="Calibri"/>
        </w:rPr>
        <w:t xml:space="preserve">, dofinansowanie z EFRR: </w:t>
      </w:r>
      <w:r w:rsidR="00C41905" w:rsidRPr="00AD2C99">
        <w:rPr>
          <w:rFonts w:ascii="Calibri" w:hAnsi="Calibri" w:cs="Calibri"/>
        </w:rPr>
        <w:t>99.960,25 EUR</w:t>
      </w:r>
      <w:r w:rsidRPr="00AD2C99">
        <w:rPr>
          <w:rFonts w:ascii="Calibri" w:hAnsi="Calibri" w:cs="Calibri"/>
        </w:rPr>
        <w:t xml:space="preserve">, współfinansowanie z budżetu państwa: </w:t>
      </w:r>
      <w:r w:rsidR="00C41905" w:rsidRPr="00AD2C99">
        <w:rPr>
          <w:rFonts w:ascii="Calibri" w:hAnsi="Calibri" w:cs="Calibri"/>
        </w:rPr>
        <w:t>5.880,01 EUR.</w:t>
      </w:r>
    </w:p>
    <w:p w:rsidR="00D9306C" w:rsidRPr="00D9306C" w:rsidRDefault="00D9306C" w:rsidP="00D9306C">
      <w:pPr>
        <w:autoSpaceDE w:val="0"/>
        <w:autoSpaceDN w:val="0"/>
        <w:adjustRightInd w:val="0"/>
        <w:spacing w:before="120" w:after="0" w:line="240" w:lineRule="auto"/>
        <w:jc w:val="both"/>
        <w:rPr>
          <w:rFonts w:ascii="Calibri" w:hAnsi="Calibri" w:cs="Calibri"/>
        </w:rPr>
      </w:pPr>
      <w:r w:rsidRPr="00D9306C">
        <w:rPr>
          <w:rFonts w:ascii="Calibri" w:hAnsi="Calibri" w:cs="Calibri"/>
        </w:rPr>
        <w:t xml:space="preserve">Realizację projektu rozpoczęła konferencja informacyjna pn. „Skuteczni we współpracy, czyli jak zostać polsko-słowackim liderem – </w:t>
      </w:r>
      <w:proofErr w:type="spellStart"/>
      <w:r w:rsidRPr="00D9306C">
        <w:rPr>
          <w:rFonts w:ascii="Calibri" w:hAnsi="Calibri" w:cs="Calibri"/>
        </w:rPr>
        <w:t>transgraniczne</w:t>
      </w:r>
      <w:proofErr w:type="spellEnd"/>
      <w:r w:rsidRPr="00D9306C">
        <w:rPr>
          <w:rFonts w:ascii="Calibri" w:hAnsi="Calibri" w:cs="Calibri"/>
        </w:rPr>
        <w:t xml:space="preserve"> doskonalenie specjalistyczne i zawodowe”, która zorganizowana została w dniu 21.06.2017 </w:t>
      </w:r>
      <w:proofErr w:type="gramStart"/>
      <w:r w:rsidRPr="00D9306C">
        <w:rPr>
          <w:rFonts w:ascii="Calibri" w:hAnsi="Calibri" w:cs="Calibri"/>
        </w:rPr>
        <w:t>r</w:t>
      </w:r>
      <w:proofErr w:type="gramEnd"/>
      <w:r w:rsidRPr="00D9306C">
        <w:rPr>
          <w:rFonts w:ascii="Calibri" w:hAnsi="Calibri" w:cs="Calibri"/>
        </w:rPr>
        <w:t xml:space="preserve">. w Nowym Targu. Podczas konferencji uczestnicy mogli poznać cele i główne </w:t>
      </w:r>
      <w:proofErr w:type="gramStart"/>
      <w:r w:rsidRPr="00D9306C">
        <w:rPr>
          <w:rFonts w:ascii="Calibri" w:hAnsi="Calibri" w:cs="Calibri"/>
        </w:rPr>
        <w:t xml:space="preserve">założenia </w:t>
      </w:r>
      <w:proofErr w:type="spellStart"/>
      <w:r w:rsidRPr="00D9306C">
        <w:rPr>
          <w:rFonts w:ascii="Calibri" w:hAnsi="Calibri" w:cs="Calibri"/>
        </w:rPr>
        <w:t>mikroprojektu</w:t>
      </w:r>
      <w:proofErr w:type="spellEnd"/>
      <w:proofErr w:type="gramEnd"/>
      <w:r w:rsidRPr="00D9306C">
        <w:rPr>
          <w:rFonts w:ascii="Calibri" w:hAnsi="Calibri" w:cs="Calibri"/>
        </w:rPr>
        <w:t xml:space="preserve"> edukacyjnego. Profesor Kazimierz </w:t>
      </w:r>
      <w:proofErr w:type="spellStart"/>
      <w:r w:rsidRPr="00D9306C">
        <w:rPr>
          <w:rFonts w:ascii="Calibri" w:hAnsi="Calibri" w:cs="Calibri"/>
        </w:rPr>
        <w:t>Jóskowiak</w:t>
      </w:r>
      <w:proofErr w:type="spellEnd"/>
      <w:r w:rsidRPr="00D9306C">
        <w:rPr>
          <w:rFonts w:ascii="Calibri" w:hAnsi="Calibri" w:cs="Calibri"/>
        </w:rPr>
        <w:t xml:space="preserve"> omówił dwie podstawowe zasady działań społecznych na rzecz rozumienia i poznania sąsiada i partnera europejskiej współpracy terytorialnej. Do pierwszej z tych zasad tj. porozumiewania się z sąsiadem na płaszczyźnie językowej odniosła się w swoim wystąpieniu pani </w:t>
      </w:r>
      <w:proofErr w:type="spellStart"/>
      <w:r w:rsidRPr="00D9306C">
        <w:rPr>
          <w:rFonts w:ascii="Calibri" w:hAnsi="Calibri" w:cs="Calibri"/>
        </w:rPr>
        <w:t>Vlasta</w:t>
      </w:r>
      <w:proofErr w:type="spellEnd"/>
      <w:r w:rsidRPr="00D9306C">
        <w:rPr>
          <w:rFonts w:ascii="Calibri" w:hAnsi="Calibri" w:cs="Calibri"/>
        </w:rPr>
        <w:t xml:space="preserve"> </w:t>
      </w:r>
      <w:proofErr w:type="spellStart"/>
      <w:r w:rsidRPr="00D9306C">
        <w:rPr>
          <w:rFonts w:ascii="Calibri" w:hAnsi="Calibri" w:cs="Calibri"/>
        </w:rPr>
        <w:t>Juchniewiczová</w:t>
      </w:r>
      <w:proofErr w:type="spellEnd"/>
      <w:r w:rsidRPr="00D9306C">
        <w:rPr>
          <w:rFonts w:ascii="Calibri" w:hAnsi="Calibri" w:cs="Calibri"/>
        </w:rPr>
        <w:t xml:space="preserve">. Przy okazji tej części uczestnicy konferencji mieli szansę "na własnej skórze" przekonać </w:t>
      </w:r>
      <w:proofErr w:type="gramStart"/>
      <w:r w:rsidRPr="00D9306C">
        <w:rPr>
          <w:rFonts w:ascii="Calibri" w:hAnsi="Calibri" w:cs="Calibri"/>
        </w:rPr>
        <w:t>się jakie</w:t>
      </w:r>
      <w:proofErr w:type="gramEnd"/>
      <w:r w:rsidRPr="00D9306C">
        <w:rPr>
          <w:rFonts w:ascii="Calibri" w:hAnsi="Calibri" w:cs="Calibri"/>
        </w:rPr>
        <w:t xml:space="preserve"> pułapki językowe czyhają na nich w komunikacji z partnerem z drugiej strony granicy. Ostatnia prezentacja - autorstwa dr Przemysława </w:t>
      </w:r>
      <w:proofErr w:type="spellStart"/>
      <w:r w:rsidRPr="00D9306C">
        <w:rPr>
          <w:rFonts w:ascii="Calibri" w:hAnsi="Calibri" w:cs="Calibri"/>
        </w:rPr>
        <w:t>Jóskowiaka</w:t>
      </w:r>
      <w:proofErr w:type="spellEnd"/>
      <w:r w:rsidRPr="00D9306C">
        <w:rPr>
          <w:rFonts w:ascii="Calibri" w:hAnsi="Calibri" w:cs="Calibri"/>
        </w:rPr>
        <w:t xml:space="preserve"> odnosiła się do zagadnienia dotąd mało znanego w kontekście współpracy </w:t>
      </w:r>
      <w:proofErr w:type="spellStart"/>
      <w:r w:rsidRPr="00D9306C">
        <w:rPr>
          <w:rFonts w:ascii="Calibri" w:hAnsi="Calibri" w:cs="Calibri"/>
        </w:rPr>
        <w:t>transgranicznej</w:t>
      </w:r>
      <w:proofErr w:type="spellEnd"/>
      <w:r w:rsidRPr="00D9306C">
        <w:rPr>
          <w:rFonts w:ascii="Calibri" w:hAnsi="Calibri" w:cs="Calibri"/>
        </w:rPr>
        <w:t>, czyli e-biznesu. W swoim wy</w:t>
      </w:r>
      <w:r w:rsidR="0096653D" w:rsidRPr="0096653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D9306C">
        <w:rPr>
          <w:rFonts w:ascii="Calibri" w:hAnsi="Calibri" w:cs="Calibri"/>
        </w:rPr>
        <w:t xml:space="preserve">stąpieniu dr </w:t>
      </w:r>
      <w:proofErr w:type="spellStart"/>
      <w:r w:rsidRPr="00D9306C">
        <w:rPr>
          <w:rFonts w:ascii="Calibri" w:hAnsi="Calibri" w:cs="Calibri"/>
        </w:rPr>
        <w:t>Jóskowiak</w:t>
      </w:r>
      <w:proofErr w:type="spellEnd"/>
      <w:r w:rsidRPr="00D9306C">
        <w:rPr>
          <w:rFonts w:ascii="Calibri" w:hAnsi="Calibri" w:cs="Calibri"/>
        </w:rPr>
        <w:t xml:space="preserve"> podkreślił, że w </w:t>
      </w:r>
      <w:r w:rsidR="0068416D">
        <w:rPr>
          <w:rFonts w:ascii="Calibri" w:hAnsi="Calibri" w:cs="Calibri"/>
          <w:noProof/>
        </w:rPr>
        <w:lastRenderedPageBreak/>
        <w:drawing>
          <wp:anchor distT="0" distB="0" distL="114300" distR="114300" simplePos="0" relativeHeight="251652096" behindDoc="1" locked="0" layoutInCell="1" allowOverlap="1">
            <wp:simplePos x="0" y="0"/>
            <wp:positionH relativeFrom="column">
              <wp:posOffset>3859530</wp:posOffset>
            </wp:positionH>
            <wp:positionV relativeFrom="paragraph">
              <wp:posOffset>31750</wp:posOffset>
            </wp:positionV>
            <wp:extent cx="1820545" cy="3160395"/>
            <wp:effectExtent l="19050" t="0" r="8255" b="0"/>
            <wp:wrapThrough wrapText="bothSides">
              <wp:wrapPolygon edited="0">
                <wp:start x="-226" y="0"/>
                <wp:lineTo x="-226" y="21483"/>
                <wp:lineTo x="21698" y="21483"/>
                <wp:lineTo x="21698" y="0"/>
                <wp:lineTo x="-226" y="0"/>
              </wp:wrapPolygon>
            </wp:wrapThrough>
            <wp:docPr id="2" name="Obraz 2" descr="C:\Users\Agnieszka\AppData\Local\Microsoft\Windows Live Mail\WLMDSS.tmp\WLMC69F.tmp\rollup pl 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nieszka\AppData\Local\Microsoft\Windows Live Mail\WLMDSS.tmp\WLMC69F.tmp\rollup pl sk.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9885"/>
                    <a:stretch/>
                  </pic:blipFill>
                  <pic:spPr bwMode="auto">
                    <a:xfrm>
                      <a:off x="0" y="0"/>
                      <a:ext cx="1820545" cy="31603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D9306C">
        <w:rPr>
          <w:rFonts w:ascii="Calibri" w:hAnsi="Calibri" w:cs="Calibri"/>
        </w:rPr>
        <w:t xml:space="preserve">najbliższych latach rosnąć będzie zapotrzebowanie na </w:t>
      </w:r>
      <w:r w:rsidR="00154C58" w:rsidRPr="00D9306C">
        <w:rPr>
          <w:rFonts w:ascii="Calibri" w:hAnsi="Calibri" w:cs="Calibri"/>
        </w:rPr>
        <w:t>specjalistów, którzy</w:t>
      </w:r>
      <w:r w:rsidRPr="00D9306C">
        <w:rPr>
          <w:rFonts w:ascii="Calibri" w:hAnsi="Calibri" w:cs="Calibri"/>
        </w:rPr>
        <w:t xml:space="preserve"> są w stanie wesprzeć firmy i biznesy z jednego kraju w działaniach e-marketingowych na obszarze drugiego kraju. Obok kompetencji współczesnych związanych z Internetem dochodzi </w:t>
      </w:r>
      <w:proofErr w:type="gramStart"/>
      <w:r w:rsidRPr="00D9306C">
        <w:rPr>
          <w:rFonts w:ascii="Calibri" w:hAnsi="Calibri" w:cs="Calibri"/>
        </w:rPr>
        <w:t>tutaj bowiem</w:t>
      </w:r>
      <w:proofErr w:type="gramEnd"/>
      <w:r w:rsidRPr="00D9306C">
        <w:rPr>
          <w:rFonts w:ascii="Calibri" w:hAnsi="Calibri" w:cs="Calibri"/>
        </w:rPr>
        <w:t xml:space="preserve"> także przewaga lokalna wynikająca ze znajomości obszarów przygranicznych. </w:t>
      </w:r>
    </w:p>
    <w:p w:rsidR="00D9306C" w:rsidRPr="00D9306C" w:rsidRDefault="00D9306C" w:rsidP="00D9306C">
      <w:pPr>
        <w:autoSpaceDE w:val="0"/>
        <w:autoSpaceDN w:val="0"/>
        <w:adjustRightInd w:val="0"/>
        <w:spacing w:before="120" w:after="0" w:line="240" w:lineRule="auto"/>
        <w:jc w:val="both"/>
        <w:rPr>
          <w:rFonts w:ascii="Calibri" w:hAnsi="Calibri" w:cs="Calibri"/>
        </w:rPr>
      </w:pPr>
      <w:r w:rsidRPr="00D9306C">
        <w:rPr>
          <w:rFonts w:ascii="Calibri" w:hAnsi="Calibri" w:cs="Calibri"/>
        </w:rPr>
        <w:t xml:space="preserve">Zebrani przedstawiciele samorządów z Polski i ze Słowacji mieli </w:t>
      </w:r>
      <w:proofErr w:type="gramStart"/>
      <w:r w:rsidRPr="00D9306C">
        <w:rPr>
          <w:rFonts w:ascii="Calibri" w:hAnsi="Calibri" w:cs="Calibri"/>
        </w:rPr>
        <w:t>możliwość  z</w:t>
      </w:r>
      <w:proofErr w:type="gramEnd"/>
      <w:r w:rsidRPr="00D9306C">
        <w:rPr>
          <w:rFonts w:ascii="Calibri" w:hAnsi="Calibri" w:cs="Calibri"/>
        </w:rPr>
        <w:t xml:space="preserve"> zapoznaniem się z zakresem </w:t>
      </w:r>
      <w:proofErr w:type="spellStart"/>
      <w:r w:rsidRPr="00D9306C">
        <w:rPr>
          <w:rFonts w:ascii="Calibri" w:hAnsi="Calibri" w:cs="Calibri"/>
        </w:rPr>
        <w:t>mikroprojektu</w:t>
      </w:r>
      <w:proofErr w:type="spellEnd"/>
      <w:r w:rsidRPr="00D9306C">
        <w:rPr>
          <w:rFonts w:ascii="Calibri" w:hAnsi="Calibri" w:cs="Calibri"/>
        </w:rPr>
        <w:t xml:space="preserve"> oraz zwrócenia uwagi na struktury i instrumenty współpracy </w:t>
      </w:r>
      <w:proofErr w:type="spellStart"/>
      <w:r w:rsidRPr="00D9306C">
        <w:rPr>
          <w:rFonts w:ascii="Calibri" w:hAnsi="Calibri" w:cs="Calibri"/>
        </w:rPr>
        <w:t>transgranicznej</w:t>
      </w:r>
      <w:proofErr w:type="spellEnd"/>
      <w:r w:rsidRPr="00D9306C">
        <w:rPr>
          <w:rFonts w:ascii="Calibri" w:hAnsi="Calibri" w:cs="Calibri"/>
        </w:rPr>
        <w:t xml:space="preserve"> oraz zasady funkcjonowania polskiej i słowackiej administracji samorządowej. </w:t>
      </w:r>
    </w:p>
    <w:p w:rsidR="00D9306C" w:rsidRDefault="00D9306C" w:rsidP="00D9306C">
      <w:pPr>
        <w:spacing w:before="120" w:after="0" w:line="240" w:lineRule="auto"/>
        <w:jc w:val="both"/>
      </w:pPr>
      <w:r>
        <w:t xml:space="preserve">W maju i czerwcu 2017 r. </w:t>
      </w:r>
      <w:r w:rsidRPr="00D9306C">
        <w:rPr>
          <w:rFonts w:ascii="Calibri" w:hAnsi="Calibri" w:cs="Calibri"/>
        </w:rPr>
        <w:t xml:space="preserve">przygotowano bazę adresów e-mailowych potencjalnych uczestników kursów i </w:t>
      </w:r>
      <w:proofErr w:type="gramStart"/>
      <w:r w:rsidRPr="00D9306C">
        <w:rPr>
          <w:rFonts w:ascii="Calibri" w:hAnsi="Calibri" w:cs="Calibri"/>
        </w:rPr>
        <w:t>szkoleń  z</w:t>
      </w:r>
      <w:proofErr w:type="gramEnd"/>
      <w:r w:rsidRPr="00D9306C">
        <w:rPr>
          <w:rFonts w:ascii="Calibri" w:hAnsi="Calibri" w:cs="Calibri"/>
        </w:rPr>
        <w:t xml:space="preserve"> Polski i ze Słowacji. Opracowano także zbiorczą infografikę o kursach i szkoleniach oraz stworzono formularz zgłoszeniowy w języku polskim i słowackim. Ponadto </w:t>
      </w:r>
      <w:r w:rsidRPr="00D9306C">
        <w:rPr>
          <w:rFonts w:ascii="Calibri" w:hAnsi="Calibri"/>
          <w:color w:val="000000"/>
        </w:rPr>
        <w:t xml:space="preserve">prowadzono nabór uczestników kursów i szkoleń zaplanowanych w </w:t>
      </w:r>
      <w:proofErr w:type="spellStart"/>
      <w:r w:rsidRPr="00D9306C">
        <w:rPr>
          <w:rFonts w:ascii="Calibri" w:hAnsi="Calibri"/>
          <w:color w:val="000000"/>
        </w:rPr>
        <w:t>mikroprojekcie</w:t>
      </w:r>
      <w:proofErr w:type="spellEnd"/>
      <w:r w:rsidRPr="00D9306C">
        <w:rPr>
          <w:rFonts w:ascii="Calibri" w:hAnsi="Calibri"/>
          <w:color w:val="000000"/>
        </w:rPr>
        <w:t>.</w:t>
      </w:r>
    </w:p>
    <w:p w:rsidR="00D9306C" w:rsidRPr="00D9306C" w:rsidRDefault="00FF193A" w:rsidP="00D9306C">
      <w:pPr>
        <w:spacing w:before="120" w:after="0" w:line="240" w:lineRule="auto"/>
        <w:jc w:val="both"/>
        <w:rPr>
          <w:rFonts w:ascii="Calibri" w:hAnsi="Calibri" w:cs="Calibri"/>
        </w:rPr>
      </w:pPr>
      <w:r>
        <w:rPr>
          <w:noProof/>
        </w:rPr>
        <w:drawing>
          <wp:anchor distT="0" distB="0" distL="114300" distR="114300" simplePos="0" relativeHeight="251654144" behindDoc="1" locked="0" layoutInCell="1" allowOverlap="1">
            <wp:simplePos x="0" y="0"/>
            <wp:positionH relativeFrom="column">
              <wp:posOffset>-3175</wp:posOffset>
            </wp:positionH>
            <wp:positionV relativeFrom="paragraph">
              <wp:posOffset>1099820</wp:posOffset>
            </wp:positionV>
            <wp:extent cx="3318510" cy="1553210"/>
            <wp:effectExtent l="19050" t="0" r="0" b="0"/>
            <wp:wrapThrough wrapText="bothSides">
              <wp:wrapPolygon edited="0">
                <wp:start x="-124" y="0"/>
                <wp:lineTo x="-124" y="21459"/>
                <wp:lineTo x="21575" y="21459"/>
                <wp:lineTo x="21575" y="0"/>
                <wp:lineTo x="-124" y="0"/>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3">
                              <a14:imgEffect>
                                <a14:saturation sat="3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059" r="955" b="5295"/>
                    <a:stretch/>
                  </pic:blipFill>
                  <pic:spPr bwMode="auto">
                    <a:xfrm>
                      <a:off x="0" y="0"/>
                      <a:ext cx="3318510" cy="15532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9306C" w:rsidRPr="00D9306C">
        <w:rPr>
          <w:rFonts w:ascii="Calibri" w:hAnsi="Calibri" w:cs="Calibri"/>
        </w:rPr>
        <w:t xml:space="preserve">Na potrzeby realizacji kursu </w:t>
      </w:r>
      <w:proofErr w:type="spellStart"/>
      <w:r w:rsidR="00D9306C" w:rsidRPr="00D9306C">
        <w:rPr>
          <w:rFonts w:ascii="Calibri" w:hAnsi="Calibri" w:cs="Calibri"/>
        </w:rPr>
        <w:t>e-learningowego</w:t>
      </w:r>
      <w:proofErr w:type="spellEnd"/>
      <w:r w:rsidR="00D9306C" w:rsidRPr="00D9306C">
        <w:rPr>
          <w:rFonts w:ascii="Calibri" w:hAnsi="Calibri" w:cs="Calibri"/>
        </w:rPr>
        <w:t xml:space="preserve"> </w:t>
      </w:r>
      <w:r w:rsidR="00D9306C" w:rsidRPr="00D9306C">
        <w:rPr>
          <w:rFonts w:ascii="Calibri" w:hAnsi="Calibri" w:cs="Calibri"/>
          <w:i/>
        </w:rPr>
        <w:t xml:space="preserve">E-biznes i e-marketing w </w:t>
      </w:r>
      <w:proofErr w:type="spellStart"/>
      <w:r w:rsidR="00D9306C" w:rsidRPr="00D9306C">
        <w:rPr>
          <w:rFonts w:ascii="Calibri" w:hAnsi="Calibri" w:cs="Calibri"/>
          <w:i/>
        </w:rPr>
        <w:t>transgranicznej</w:t>
      </w:r>
      <w:proofErr w:type="spellEnd"/>
      <w:r w:rsidR="00D9306C" w:rsidRPr="00D9306C">
        <w:rPr>
          <w:rFonts w:ascii="Calibri" w:hAnsi="Calibri" w:cs="Calibri"/>
          <w:i/>
        </w:rPr>
        <w:t xml:space="preserve"> praktyce" - doskonalenie zawodowe</w:t>
      </w:r>
      <w:r w:rsidR="00D9306C" w:rsidRPr="00D9306C">
        <w:rPr>
          <w:rFonts w:ascii="Calibri" w:hAnsi="Calibri" w:cs="Calibri"/>
          <w:b/>
        </w:rPr>
        <w:t xml:space="preserve"> </w:t>
      </w:r>
      <w:r w:rsidR="00D9306C" w:rsidRPr="00D9306C">
        <w:rPr>
          <w:rFonts w:ascii="Calibri" w:hAnsi="Calibri" w:cs="Calibri"/>
        </w:rPr>
        <w:t xml:space="preserve">oraz z myślą o kolejnych podobnych działaniach, które Ugrupowanie może realizować w przyszłości, zbudowano i uruchomiono interaktywną dwujęzyczną platformę </w:t>
      </w:r>
      <w:proofErr w:type="spellStart"/>
      <w:r w:rsidR="00D9306C" w:rsidRPr="00D9306C">
        <w:rPr>
          <w:rFonts w:ascii="Calibri" w:hAnsi="Calibri" w:cs="Calibri"/>
        </w:rPr>
        <w:t>e-learningową</w:t>
      </w:r>
      <w:proofErr w:type="spellEnd"/>
      <w:r w:rsidR="00D9306C" w:rsidRPr="00D9306C">
        <w:rPr>
          <w:rFonts w:ascii="Calibri" w:hAnsi="Calibri" w:cs="Calibri"/>
        </w:rPr>
        <w:t xml:space="preserve"> </w:t>
      </w:r>
      <w:hyperlink r:id="rId24" w:history="1">
        <w:r w:rsidR="00D9306C" w:rsidRPr="00D9306C">
          <w:rPr>
            <w:rStyle w:val="Hipercze"/>
            <w:rFonts w:ascii="Calibri" w:hAnsi="Calibri" w:cs="Calibri"/>
          </w:rPr>
          <w:t>www.e-plskedu.eu</w:t>
        </w:r>
      </w:hyperlink>
      <w:r w:rsidR="00D9306C" w:rsidRPr="00D9306C">
        <w:rPr>
          <w:rFonts w:ascii="Calibri" w:hAnsi="Calibri" w:cs="Calibri"/>
        </w:rPr>
        <w:t xml:space="preserve">. Ta polsko-słowacka dedykowana platforma internetowa stworzona została jako narzędzie </w:t>
      </w:r>
      <w:proofErr w:type="gramStart"/>
      <w:r w:rsidR="00D9306C" w:rsidRPr="00D9306C">
        <w:rPr>
          <w:rFonts w:ascii="Calibri" w:hAnsi="Calibri" w:cs="Calibri"/>
        </w:rPr>
        <w:t>wspierające  realizację</w:t>
      </w:r>
      <w:proofErr w:type="gramEnd"/>
      <w:r w:rsidR="00D9306C" w:rsidRPr="00D9306C">
        <w:rPr>
          <w:rFonts w:ascii="Calibri" w:hAnsi="Calibri" w:cs="Calibri"/>
        </w:rPr>
        <w:t xml:space="preserve"> kursu w systemie modułowym z wyodrębnioną strefą </w:t>
      </w:r>
      <w:proofErr w:type="spellStart"/>
      <w:r w:rsidR="00D9306C" w:rsidRPr="00D9306C">
        <w:rPr>
          <w:rFonts w:ascii="Calibri" w:hAnsi="Calibri" w:cs="Calibri"/>
        </w:rPr>
        <w:t>e-learningową</w:t>
      </w:r>
      <w:proofErr w:type="spellEnd"/>
      <w:r w:rsidR="00D9306C" w:rsidRPr="00D9306C">
        <w:rPr>
          <w:rFonts w:ascii="Calibri" w:hAnsi="Calibri" w:cs="Calibri"/>
        </w:rPr>
        <w:t xml:space="preserve"> i zamkniętym systemem członkowskim tylko dla uczestników kursu i warsztatów stacjonarnych, umożliwiająca powtórzenie, utrwalenie i rozwój wiedzy uzyskanej podczas spotkań stacjonarnych w sposób stały i interaktywny oraz służąca stałej dwustronnej komunikacji i interakcji pomiędzy użytkownikami (kursantami) a prowadzącym kurs.</w:t>
      </w:r>
    </w:p>
    <w:p w:rsidR="00D9306C" w:rsidRPr="00D9306C" w:rsidRDefault="00D9306C" w:rsidP="00D9306C">
      <w:pPr>
        <w:autoSpaceDE w:val="0"/>
        <w:autoSpaceDN w:val="0"/>
        <w:adjustRightInd w:val="0"/>
        <w:spacing w:before="120" w:after="0" w:line="240" w:lineRule="auto"/>
        <w:jc w:val="both"/>
        <w:rPr>
          <w:rFonts w:ascii="Calibri" w:hAnsi="Calibri" w:cs="Calibri"/>
        </w:rPr>
      </w:pPr>
      <w:r w:rsidRPr="00D9306C">
        <w:rPr>
          <w:rFonts w:ascii="Calibri" w:hAnsi="Calibri" w:cs="Calibri"/>
        </w:rPr>
        <w:t>Od lipca rozpoczęto internetowy kur</w:t>
      </w:r>
      <w:r w:rsidR="0096653D" w:rsidRPr="0096653D">
        <w:rPr>
          <w:noProof/>
        </w:rPr>
        <w:t xml:space="preserve"> </w:t>
      </w:r>
      <w:r w:rsidRPr="00D9306C">
        <w:rPr>
          <w:rFonts w:ascii="Calibri" w:hAnsi="Calibri" w:cs="Calibri"/>
        </w:rPr>
        <w:t xml:space="preserve">s </w:t>
      </w:r>
      <w:proofErr w:type="spellStart"/>
      <w:r w:rsidRPr="00D9306C">
        <w:rPr>
          <w:rFonts w:ascii="Calibri" w:hAnsi="Calibri" w:cs="Calibri"/>
        </w:rPr>
        <w:t>e-learningowy</w:t>
      </w:r>
      <w:proofErr w:type="spellEnd"/>
      <w:r w:rsidRPr="00D9306C">
        <w:rPr>
          <w:rFonts w:ascii="Calibri" w:hAnsi="Calibri" w:cs="Calibri"/>
        </w:rPr>
        <w:t xml:space="preserve">, w </w:t>
      </w:r>
      <w:proofErr w:type="gramStart"/>
      <w:r w:rsidRPr="00D9306C">
        <w:rPr>
          <w:rFonts w:ascii="Calibri" w:hAnsi="Calibri" w:cs="Calibri"/>
        </w:rPr>
        <w:t>ramach którego</w:t>
      </w:r>
      <w:proofErr w:type="gramEnd"/>
      <w:r w:rsidRPr="00D9306C">
        <w:rPr>
          <w:rFonts w:ascii="Calibri" w:hAnsi="Calibri" w:cs="Calibri"/>
        </w:rPr>
        <w:t xml:space="preserve"> do kwietnia 2018 r. polscy i słowaccy uczestnicy zapoznają się z ponad 400 stronami praktycznej wiedzy zgromadzonymi w ramach 6 modułów tematycznych na platformie </w:t>
      </w:r>
      <w:proofErr w:type="spellStart"/>
      <w:r w:rsidRPr="00D9306C">
        <w:rPr>
          <w:rFonts w:ascii="Calibri" w:hAnsi="Calibri" w:cs="Calibri"/>
        </w:rPr>
        <w:t>e-learningowej</w:t>
      </w:r>
      <w:proofErr w:type="spellEnd"/>
      <w:r w:rsidRPr="00D9306C">
        <w:rPr>
          <w:rFonts w:ascii="Calibri" w:hAnsi="Calibri" w:cs="Calibri"/>
        </w:rPr>
        <w:t xml:space="preserve">. Kurs obejmuje także warsztaty stacjonarne, konsultacje i </w:t>
      </w:r>
      <w:proofErr w:type="spellStart"/>
      <w:r w:rsidRPr="00D9306C">
        <w:rPr>
          <w:rFonts w:ascii="Calibri" w:hAnsi="Calibri" w:cs="Calibri"/>
        </w:rPr>
        <w:t>webinaria</w:t>
      </w:r>
      <w:proofErr w:type="spellEnd"/>
      <w:r w:rsidRPr="00D9306C">
        <w:rPr>
          <w:rFonts w:ascii="Calibri" w:hAnsi="Calibri" w:cs="Calibri"/>
        </w:rPr>
        <w:t xml:space="preserve"> modułowe. Kurs i materiały dla uczestników opracowywane </w:t>
      </w:r>
      <w:proofErr w:type="gramStart"/>
      <w:r w:rsidRPr="00D9306C">
        <w:rPr>
          <w:rFonts w:ascii="Calibri" w:hAnsi="Calibri" w:cs="Calibri"/>
        </w:rPr>
        <w:t>są  w</w:t>
      </w:r>
      <w:proofErr w:type="gramEnd"/>
      <w:r w:rsidRPr="00D9306C">
        <w:rPr>
          <w:rFonts w:ascii="Calibri" w:hAnsi="Calibri" w:cs="Calibri"/>
        </w:rPr>
        <w:t xml:space="preserve"> języku polskim i słowackim. </w:t>
      </w:r>
    </w:p>
    <w:p w:rsidR="00D9306C" w:rsidRPr="00D9306C" w:rsidRDefault="008C1587" w:rsidP="00D9306C">
      <w:pPr>
        <w:autoSpaceDE w:val="0"/>
        <w:autoSpaceDN w:val="0"/>
        <w:adjustRightInd w:val="0"/>
        <w:spacing w:before="120" w:after="0" w:line="240" w:lineRule="auto"/>
        <w:jc w:val="both"/>
        <w:rPr>
          <w:rFonts w:ascii="Calibri" w:hAnsi="Calibri" w:cs="Calibri"/>
        </w:rPr>
      </w:pPr>
      <w:r>
        <w:rPr>
          <w:rFonts w:ascii="Calibri" w:hAnsi="Calibri" w:cs="Calibri"/>
          <w:noProof/>
        </w:rPr>
        <w:drawing>
          <wp:anchor distT="0" distB="0" distL="114300" distR="114300" simplePos="0" relativeHeight="251655168" behindDoc="1" locked="0" layoutInCell="1" allowOverlap="1">
            <wp:simplePos x="0" y="0"/>
            <wp:positionH relativeFrom="column">
              <wp:posOffset>-4445</wp:posOffset>
            </wp:positionH>
            <wp:positionV relativeFrom="paragraph">
              <wp:posOffset>118745</wp:posOffset>
            </wp:positionV>
            <wp:extent cx="2828925" cy="1724025"/>
            <wp:effectExtent l="0" t="0" r="0" b="0"/>
            <wp:wrapThrough wrapText="bothSides">
              <wp:wrapPolygon edited="0">
                <wp:start x="0" y="0"/>
                <wp:lineTo x="0" y="21481"/>
                <wp:lineTo x="21527" y="21481"/>
                <wp:lineTo x="21527" y="0"/>
                <wp:lineTo x="0" y="0"/>
              </wp:wrapPolygon>
            </wp:wrapThrough>
            <wp:docPr id="6" name="Obraz 6" descr="\\qnap\Wspolne\Mikroprojekt edukacyjny\DZIAŁANIA\KURS e-learningowy\warsztaty nr 1\Zdjęcia\IMG_5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nap\Wspolne\Mikroprojekt edukacyjny\DZIAŁANIA\KURS e-learningowy\warsztaty nr 1\Zdjęcia\IMG_5328.JP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532" b="10193"/>
                    <a:stretch/>
                  </pic:blipFill>
                  <pic:spPr bwMode="auto">
                    <a:xfrm>
                      <a:off x="0" y="0"/>
                      <a:ext cx="2828925" cy="17240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9306C" w:rsidRPr="00D9306C">
        <w:rPr>
          <w:rFonts w:ascii="Calibri" w:hAnsi="Calibri" w:cs="Calibri"/>
        </w:rPr>
        <w:t xml:space="preserve">W dniu 02.09.2017 r. w </w:t>
      </w:r>
      <w:proofErr w:type="gramStart"/>
      <w:r w:rsidR="00D9306C" w:rsidRPr="00D9306C">
        <w:rPr>
          <w:rFonts w:ascii="Calibri" w:hAnsi="Calibri" w:cs="Calibri"/>
        </w:rPr>
        <w:t>Nowym</w:t>
      </w:r>
      <w:r w:rsidR="0096653D" w:rsidRPr="0096653D">
        <w:rPr>
          <w:noProof/>
        </w:rPr>
        <w:t xml:space="preserve"> </w:t>
      </w:r>
      <w:r w:rsidR="00D9306C" w:rsidRPr="00D9306C">
        <w:rPr>
          <w:rFonts w:ascii="Calibri" w:hAnsi="Calibri" w:cs="Calibri"/>
        </w:rPr>
        <w:t xml:space="preserve"> Targu</w:t>
      </w:r>
      <w:proofErr w:type="gramEnd"/>
      <w:r w:rsidR="00D9306C" w:rsidRPr="00D9306C">
        <w:rPr>
          <w:rFonts w:ascii="Calibri" w:hAnsi="Calibri" w:cs="Calibri"/>
        </w:rPr>
        <w:t xml:space="preserve">  odbyły się pierwsze z zaplanowanych trzech warsztatów stacjonarnych prowadzone przez dr Przemysława </w:t>
      </w:r>
      <w:proofErr w:type="spellStart"/>
      <w:r w:rsidR="00D9306C" w:rsidRPr="00D9306C">
        <w:rPr>
          <w:rFonts w:ascii="Calibri" w:hAnsi="Calibri" w:cs="Calibri"/>
        </w:rPr>
        <w:t>Jóskowiaka</w:t>
      </w:r>
      <w:proofErr w:type="spellEnd"/>
      <w:r w:rsidR="00D9306C" w:rsidRPr="00D9306C">
        <w:rPr>
          <w:rFonts w:ascii="Calibri" w:hAnsi="Calibri" w:cs="Calibri"/>
        </w:rPr>
        <w:t xml:space="preserve">. Warsztaty poświęcone były czterem zasadniczym kwestiom: prezentacji kursu, prezentacji platformy, omówieniu podstawowych zagadnień w ramach I modułu oraz omówieniu projektu końcowego. </w:t>
      </w:r>
    </w:p>
    <w:p w:rsidR="00D9306C" w:rsidRPr="00D9306C" w:rsidRDefault="00D9306C" w:rsidP="00D9306C">
      <w:pPr>
        <w:spacing w:before="120" w:after="0" w:line="240" w:lineRule="auto"/>
        <w:jc w:val="both"/>
        <w:rPr>
          <w:rFonts w:ascii="Calibri" w:hAnsi="Calibri" w:cs="Calibri"/>
        </w:rPr>
      </w:pPr>
      <w:r w:rsidRPr="00D9306C">
        <w:rPr>
          <w:rFonts w:ascii="Calibri" w:hAnsi="Calibri" w:cs="Calibri"/>
        </w:rPr>
        <w:t xml:space="preserve">Konsultant </w:t>
      </w:r>
      <w:r w:rsidRPr="00D9306C">
        <w:rPr>
          <w:rFonts w:cs="Calibri"/>
        </w:rPr>
        <w:t xml:space="preserve">merytoryczny </w:t>
      </w:r>
      <w:proofErr w:type="spellStart"/>
      <w:r w:rsidRPr="00D9306C">
        <w:rPr>
          <w:rFonts w:cs="Calibri"/>
        </w:rPr>
        <w:t>mikroprojektu</w:t>
      </w:r>
      <w:proofErr w:type="spellEnd"/>
      <w:r w:rsidRPr="00D9306C">
        <w:rPr>
          <w:rFonts w:cs="Calibri"/>
        </w:rPr>
        <w:t xml:space="preserve"> zaopiniował </w:t>
      </w:r>
      <w:r w:rsidRPr="00D9306C">
        <w:rPr>
          <w:rFonts w:cs="Times New Roman"/>
          <w:color w:val="000000"/>
        </w:rPr>
        <w:t xml:space="preserve">zakres tematyczny i program szkoleń </w:t>
      </w:r>
      <w:r w:rsidRPr="00D9306C">
        <w:rPr>
          <w:rFonts w:cs="Times New Roman"/>
          <w:color w:val="000000"/>
        </w:rPr>
        <w:lastRenderedPageBreak/>
        <w:t xml:space="preserve">w ramach </w:t>
      </w:r>
      <w:proofErr w:type="spellStart"/>
      <w:r w:rsidRPr="00D9306C">
        <w:rPr>
          <w:rFonts w:cs="Times New Roman"/>
          <w:color w:val="000000"/>
        </w:rPr>
        <w:t>mikroprojektu</w:t>
      </w:r>
      <w:proofErr w:type="spellEnd"/>
      <w:r w:rsidRPr="00D9306C">
        <w:rPr>
          <w:rFonts w:cs="Times New Roman"/>
          <w:color w:val="000000"/>
        </w:rPr>
        <w:t xml:space="preserve">. Opracował również analizę </w:t>
      </w:r>
      <w:r w:rsidRPr="00D9306C">
        <w:rPr>
          <w:rFonts w:eastAsia="Times New Roman" w:cs="Times New Roman"/>
          <w:color w:val="000000"/>
        </w:rPr>
        <w:t xml:space="preserve">potrzeb podnoszenia wiedzy i kompetencji pracowników samorządowych w związku z </w:t>
      </w:r>
      <w:proofErr w:type="spellStart"/>
      <w:r w:rsidRPr="00D9306C">
        <w:rPr>
          <w:rFonts w:eastAsia="Times New Roman" w:cs="Times New Roman"/>
          <w:color w:val="000000"/>
        </w:rPr>
        <w:t>transgranicznymi</w:t>
      </w:r>
      <w:proofErr w:type="spellEnd"/>
      <w:r w:rsidRPr="00D9306C">
        <w:rPr>
          <w:rFonts w:eastAsia="Times New Roman" w:cs="Times New Roman"/>
          <w:color w:val="000000"/>
        </w:rPr>
        <w:t xml:space="preserve"> aspektami pracy jednostek samorządu terytorialnego na polsko-słowackim pograniczu.</w:t>
      </w:r>
    </w:p>
    <w:p w:rsidR="00D9306C" w:rsidRPr="00454C2A" w:rsidRDefault="00D9306C" w:rsidP="00D9306C">
      <w:pPr>
        <w:spacing w:before="120" w:after="0" w:line="240" w:lineRule="auto"/>
        <w:jc w:val="both"/>
      </w:pPr>
      <w:r w:rsidRPr="00D9306C">
        <w:rPr>
          <w:rFonts w:ascii="Calibri" w:hAnsi="Calibri" w:cs="Calibri"/>
        </w:rPr>
        <w:t xml:space="preserve">Realizację dwóch pozostałych zadań </w:t>
      </w:r>
      <w:proofErr w:type="spellStart"/>
      <w:r w:rsidRPr="00D9306C">
        <w:rPr>
          <w:rFonts w:ascii="Calibri" w:hAnsi="Calibri" w:cs="Calibri"/>
        </w:rPr>
        <w:t>mikroprojektu</w:t>
      </w:r>
      <w:proofErr w:type="spellEnd"/>
      <w:r w:rsidRPr="00D9306C">
        <w:rPr>
          <w:rFonts w:ascii="Calibri" w:hAnsi="Calibri" w:cs="Calibri"/>
        </w:rPr>
        <w:t xml:space="preserve"> tj. cyklu szkoleń </w:t>
      </w:r>
      <w:proofErr w:type="spellStart"/>
      <w:r w:rsidRPr="00D9306C">
        <w:rPr>
          <w:rFonts w:ascii="Calibri" w:hAnsi="Calibri" w:cs="Calibri"/>
          <w:i/>
        </w:rPr>
        <w:t>Transgraniczne</w:t>
      </w:r>
      <w:proofErr w:type="spellEnd"/>
      <w:r w:rsidRPr="00D9306C">
        <w:rPr>
          <w:rFonts w:ascii="Calibri" w:hAnsi="Calibri" w:cs="Calibri"/>
          <w:i/>
        </w:rPr>
        <w:t xml:space="preserve"> aspekty pracy w jednostkach samorządu terytorialnego na polsko-słowackim pograniczu – doskonalenie specjalistyczne</w:t>
      </w:r>
      <w:r w:rsidRPr="00D9306C">
        <w:rPr>
          <w:rFonts w:ascii="Calibri" w:hAnsi="Calibri" w:cs="Calibri"/>
        </w:rPr>
        <w:t xml:space="preserve"> oraz kursów językowych </w:t>
      </w:r>
      <w:r w:rsidRPr="00D9306C">
        <w:rPr>
          <w:rFonts w:ascii="Calibri" w:hAnsi="Calibri" w:cs="Calibri"/>
          <w:i/>
        </w:rPr>
        <w:t xml:space="preserve">Zrozumieć sąsiada - kursy i tandemy językowe </w:t>
      </w:r>
      <w:r w:rsidRPr="00D9306C">
        <w:rPr>
          <w:rFonts w:ascii="Calibri" w:hAnsi="Calibri" w:cs="Calibri"/>
        </w:rPr>
        <w:t xml:space="preserve">przesunięto na 2018 rok z uwagi na sposób finansowania </w:t>
      </w:r>
      <w:proofErr w:type="spellStart"/>
      <w:r w:rsidRPr="00D9306C">
        <w:rPr>
          <w:rFonts w:ascii="Calibri" w:hAnsi="Calibri" w:cs="Calibri"/>
        </w:rPr>
        <w:t>mikroprojektu</w:t>
      </w:r>
      <w:proofErr w:type="spellEnd"/>
      <w:r w:rsidRPr="00D9306C">
        <w:rPr>
          <w:rFonts w:ascii="Calibri" w:hAnsi="Calibri" w:cs="Calibri"/>
        </w:rPr>
        <w:t xml:space="preserve"> i konieczność uzyskania możliwości złożenia dodatkowych raportów z wnioskami o refundację poniesionych wydatków. </w:t>
      </w:r>
    </w:p>
    <w:p w:rsidR="009C4F3D" w:rsidRDefault="009C4F3D" w:rsidP="009C4F3D">
      <w:pPr>
        <w:rPr>
          <w:lang w:bidi="en-US"/>
        </w:rPr>
      </w:pPr>
    </w:p>
    <w:p w:rsidR="00F20280" w:rsidRPr="009C4F3D" w:rsidRDefault="00F20280" w:rsidP="009C4F3D">
      <w:pPr>
        <w:rPr>
          <w:lang w:bidi="en-US"/>
        </w:rPr>
      </w:pPr>
    </w:p>
    <w:p w:rsidR="00B85686" w:rsidRPr="00171656" w:rsidRDefault="00B85686" w:rsidP="00171656">
      <w:pPr>
        <w:pStyle w:val="Cytatintensywny"/>
        <w:numPr>
          <w:ilvl w:val="0"/>
          <w:numId w:val="3"/>
        </w:numPr>
        <w:pBdr>
          <w:top w:val="none" w:sz="0" w:space="0" w:color="auto"/>
          <w:bottom w:val="single" w:sz="4" w:space="4" w:color="629DD1" w:themeColor="accent1"/>
        </w:pBdr>
        <w:spacing w:before="200" w:after="280" w:line="240" w:lineRule="auto"/>
        <w:ind w:right="0"/>
        <w:rPr>
          <w:b/>
          <w:i/>
          <w:color w:val="002060"/>
          <w:sz w:val="22"/>
          <w:lang w:val="pl-PL"/>
        </w:rPr>
      </w:pPr>
      <w:r w:rsidRPr="00171656">
        <w:rPr>
          <w:b/>
          <w:color w:val="002060"/>
          <w:sz w:val="22"/>
          <w:lang w:val="pl-PL"/>
        </w:rPr>
        <w:t>Realizacja projektu dofinansowanego przez</w:t>
      </w:r>
      <w:r w:rsidR="009C4F3D" w:rsidRPr="00171656">
        <w:rPr>
          <w:b/>
          <w:color w:val="002060"/>
          <w:sz w:val="22"/>
          <w:lang w:val="pl-PL"/>
        </w:rPr>
        <w:t xml:space="preserve"> województwo Małopolskie </w:t>
      </w:r>
      <w:proofErr w:type="gramStart"/>
      <w:r w:rsidR="009C4F3D" w:rsidRPr="00171656">
        <w:rPr>
          <w:b/>
          <w:color w:val="002060"/>
          <w:sz w:val="22"/>
          <w:lang w:val="pl-PL"/>
        </w:rPr>
        <w:t xml:space="preserve">w </w:t>
      </w:r>
      <w:r w:rsidRPr="00171656">
        <w:rPr>
          <w:b/>
          <w:color w:val="002060"/>
          <w:sz w:val="22"/>
          <w:lang w:val="pl-PL"/>
        </w:rPr>
        <w:t xml:space="preserve"> </w:t>
      </w:r>
      <w:r w:rsidR="009C4F3D" w:rsidRPr="00171656">
        <w:rPr>
          <w:b/>
          <w:color w:val="002060"/>
          <w:sz w:val="22"/>
          <w:lang w:val="pl-PL"/>
        </w:rPr>
        <w:t>konkursie</w:t>
      </w:r>
      <w:proofErr w:type="gramEnd"/>
      <w:r w:rsidR="009C4F3D" w:rsidRPr="00171656">
        <w:rPr>
          <w:b/>
          <w:color w:val="002060"/>
          <w:sz w:val="22"/>
          <w:lang w:val="pl-PL"/>
        </w:rPr>
        <w:t xml:space="preserve"> „Małopolska Gościnna”</w:t>
      </w:r>
    </w:p>
    <w:p w:rsidR="009C4F3D" w:rsidRPr="009C4F3D" w:rsidRDefault="0048365A" w:rsidP="009C4F3D">
      <w:pPr>
        <w:pStyle w:val="Default"/>
        <w:spacing w:before="120"/>
        <w:jc w:val="both"/>
        <w:rPr>
          <w:rFonts w:asciiTheme="minorHAnsi" w:hAnsiTheme="minorHAnsi" w:cs="Calibri"/>
          <w:sz w:val="22"/>
          <w:szCs w:val="22"/>
        </w:rPr>
      </w:pPr>
      <w:r w:rsidRPr="00F20280">
        <w:rPr>
          <w:noProof/>
          <w:color w:val="auto"/>
        </w:rPr>
        <w:drawing>
          <wp:anchor distT="0" distB="0" distL="114300" distR="114300" simplePos="0" relativeHeight="251656192" behindDoc="1" locked="0" layoutInCell="1" allowOverlap="1">
            <wp:simplePos x="0" y="0"/>
            <wp:positionH relativeFrom="column">
              <wp:posOffset>3979545</wp:posOffset>
            </wp:positionH>
            <wp:positionV relativeFrom="paragraph">
              <wp:posOffset>50165</wp:posOffset>
            </wp:positionV>
            <wp:extent cx="1744980" cy="2457450"/>
            <wp:effectExtent l="0" t="0" r="0" b="0"/>
            <wp:wrapThrough wrapText="bothSides">
              <wp:wrapPolygon edited="0">
                <wp:start x="0" y="0"/>
                <wp:lineTo x="0" y="21433"/>
                <wp:lineTo x="21459" y="21433"/>
                <wp:lineTo x="21459" y="0"/>
                <wp:lineTo x="0" y="0"/>
              </wp:wrapPolygon>
            </wp:wrapThrough>
            <wp:docPr id="7" name="Obraz 7" descr="C:\Users\Agnieszka\AppData\Local\Microsoft\Windows\Temporary Internet Files\Content.Word\folder do druk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gnieszka\AppData\Local\Microsoft\Windows\Temporary Internet Files\Content.Word\folder do druku-1.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4980" cy="2457450"/>
                    </a:xfrm>
                    <a:prstGeom prst="rect">
                      <a:avLst/>
                    </a:prstGeom>
                    <a:noFill/>
                    <a:ln>
                      <a:noFill/>
                    </a:ln>
                  </pic:spPr>
                </pic:pic>
              </a:graphicData>
            </a:graphic>
          </wp:anchor>
        </w:drawing>
      </w:r>
      <w:r w:rsidR="00B85686" w:rsidRPr="00F20280">
        <w:rPr>
          <w:rFonts w:asciiTheme="minorHAnsi" w:hAnsiTheme="minorHAnsi"/>
          <w:color w:val="auto"/>
          <w:sz w:val="22"/>
          <w:szCs w:val="22"/>
        </w:rPr>
        <w:t xml:space="preserve">EUWT TATRY korzysta również z możliwości wnioskowania o dofinansowanie projektów z innych źródeł niż Unii Europejskiej. </w:t>
      </w:r>
      <w:r w:rsidR="009C4F3D" w:rsidRPr="00F20280">
        <w:rPr>
          <w:rFonts w:asciiTheme="minorHAnsi" w:hAnsiTheme="minorHAnsi"/>
          <w:color w:val="auto"/>
          <w:sz w:val="22"/>
          <w:szCs w:val="22"/>
        </w:rPr>
        <w:t>Takim d</w:t>
      </w:r>
      <w:r w:rsidR="009C4F3D" w:rsidRPr="00F20280">
        <w:rPr>
          <w:rFonts w:asciiTheme="minorHAnsi" w:hAnsiTheme="minorHAnsi" w:cs="Tahoma"/>
          <w:color w:val="auto"/>
          <w:sz w:val="22"/>
          <w:szCs w:val="22"/>
        </w:rPr>
        <w:t xml:space="preserve">odatkowym projektem realizowanym przez EUWT TATRY w 2017 roku było </w:t>
      </w:r>
      <w:r w:rsidR="009C4F3D" w:rsidRPr="009C4F3D">
        <w:rPr>
          <w:rFonts w:asciiTheme="minorHAnsi" w:hAnsiTheme="minorHAnsi" w:cs="Tahoma"/>
          <w:sz w:val="22"/>
          <w:szCs w:val="22"/>
        </w:rPr>
        <w:t>zadanie publiczne pt. „</w:t>
      </w:r>
      <w:r w:rsidR="009C4F3D" w:rsidRPr="009C4F3D">
        <w:rPr>
          <w:rFonts w:asciiTheme="minorHAnsi" w:hAnsiTheme="minorHAnsi" w:cs="Tahoma"/>
          <w:i/>
          <w:sz w:val="22"/>
          <w:szCs w:val="22"/>
        </w:rPr>
        <w:t xml:space="preserve">Aktywny wypoczynek – bezpieczne zwiedzanie, czyli na rowerze pod Tatrami” </w:t>
      </w:r>
      <w:r w:rsidR="009C4F3D" w:rsidRPr="009C4F3D">
        <w:rPr>
          <w:rFonts w:asciiTheme="minorHAnsi" w:hAnsiTheme="minorHAnsi" w:cs="Tahoma"/>
          <w:sz w:val="22"/>
          <w:szCs w:val="22"/>
        </w:rPr>
        <w:t xml:space="preserve">finansowane ze środków Województwa Małopolskiego w ramach konkursu „Małopolska Gościnna”. Oferta na realizację tego zadania została opracowana przez EUWT TATRY i złożona w dniu 02.02.2017 </w:t>
      </w:r>
      <w:proofErr w:type="gramStart"/>
      <w:r w:rsidR="009C4F3D" w:rsidRPr="009C4F3D">
        <w:rPr>
          <w:rFonts w:asciiTheme="minorHAnsi" w:hAnsiTheme="minorHAnsi" w:cs="Tahoma"/>
          <w:sz w:val="22"/>
          <w:szCs w:val="22"/>
        </w:rPr>
        <w:t>r</w:t>
      </w:r>
      <w:proofErr w:type="gramEnd"/>
      <w:r w:rsidR="009C4F3D" w:rsidRPr="009C4F3D">
        <w:rPr>
          <w:rFonts w:asciiTheme="minorHAnsi" w:hAnsiTheme="minorHAnsi" w:cs="Tahoma"/>
          <w:sz w:val="22"/>
          <w:szCs w:val="22"/>
        </w:rPr>
        <w:t xml:space="preserve">. Umowa o dofinansowanie zadania nr </w:t>
      </w:r>
      <w:r w:rsidR="009C4F3D" w:rsidRPr="009C4F3D">
        <w:rPr>
          <w:rFonts w:asciiTheme="minorHAnsi" w:eastAsia="Arial" w:hAnsiTheme="minorHAnsi" w:cs="Calibri"/>
          <w:sz w:val="22"/>
          <w:szCs w:val="22"/>
        </w:rPr>
        <w:t xml:space="preserve">I/633/TS/907/17 została podpisana w dniu 28.04.2017 </w:t>
      </w:r>
      <w:proofErr w:type="gramStart"/>
      <w:r w:rsidR="009C4F3D" w:rsidRPr="009C4F3D">
        <w:rPr>
          <w:rFonts w:asciiTheme="minorHAnsi" w:eastAsia="Arial" w:hAnsiTheme="minorHAnsi" w:cs="Calibri"/>
          <w:sz w:val="22"/>
          <w:szCs w:val="22"/>
        </w:rPr>
        <w:t>r</w:t>
      </w:r>
      <w:proofErr w:type="gramEnd"/>
      <w:r w:rsidR="009C4F3D" w:rsidRPr="009C4F3D">
        <w:rPr>
          <w:rFonts w:asciiTheme="minorHAnsi" w:eastAsia="Arial" w:hAnsiTheme="minorHAnsi" w:cs="Calibri"/>
          <w:sz w:val="22"/>
          <w:szCs w:val="22"/>
        </w:rPr>
        <w:t xml:space="preserve">. Zadanie realizowane było </w:t>
      </w:r>
      <w:r w:rsidR="009C4F3D" w:rsidRPr="009C4F3D">
        <w:rPr>
          <w:rFonts w:asciiTheme="minorHAnsi" w:hAnsiTheme="minorHAnsi" w:cs="Calibri"/>
          <w:sz w:val="22"/>
          <w:szCs w:val="22"/>
        </w:rPr>
        <w:t xml:space="preserve">od 01.06.2017 </w:t>
      </w:r>
      <w:proofErr w:type="gramStart"/>
      <w:r w:rsidR="009C4F3D" w:rsidRPr="009C4F3D">
        <w:rPr>
          <w:rFonts w:asciiTheme="minorHAnsi" w:hAnsiTheme="minorHAnsi" w:cs="Calibri"/>
          <w:sz w:val="22"/>
          <w:szCs w:val="22"/>
        </w:rPr>
        <w:t>r</w:t>
      </w:r>
      <w:proofErr w:type="gramEnd"/>
      <w:r w:rsidR="009C4F3D" w:rsidRPr="009C4F3D">
        <w:rPr>
          <w:rFonts w:asciiTheme="minorHAnsi" w:hAnsiTheme="minorHAnsi" w:cs="Calibri"/>
          <w:sz w:val="22"/>
          <w:szCs w:val="22"/>
        </w:rPr>
        <w:t xml:space="preserve">. do 30.09.2017 </w:t>
      </w:r>
      <w:proofErr w:type="gramStart"/>
      <w:r w:rsidR="009C4F3D" w:rsidRPr="009C4F3D">
        <w:rPr>
          <w:rFonts w:asciiTheme="minorHAnsi" w:hAnsiTheme="minorHAnsi" w:cs="Calibri"/>
          <w:sz w:val="22"/>
          <w:szCs w:val="22"/>
        </w:rPr>
        <w:t>r</w:t>
      </w:r>
      <w:proofErr w:type="gramEnd"/>
      <w:r w:rsidR="009C4F3D" w:rsidRPr="009C4F3D">
        <w:rPr>
          <w:rFonts w:asciiTheme="minorHAnsi" w:hAnsiTheme="minorHAnsi" w:cs="Calibri"/>
          <w:sz w:val="22"/>
          <w:szCs w:val="22"/>
        </w:rPr>
        <w:t xml:space="preserve">. Główne działania dotyczyły zintegrowanej kampanii promocyjnej Szlaku wokół Tatr i turystyki rowerowej. Kampania ta koncentrowała się </w:t>
      </w:r>
      <w:r w:rsidR="009C4F3D" w:rsidRPr="009C4F3D">
        <w:rPr>
          <w:rFonts w:asciiTheme="minorHAnsi" w:hAnsiTheme="minorHAnsi"/>
          <w:sz w:val="22"/>
          <w:szCs w:val="22"/>
        </w:rPr>
        <w:t>na różnych kanałach informacji i różnych formach dotarcia do szerokiego grona odbiorców projektu. Opracowany i wydany został folder informacyjny o Szlaku wokół Tatr w języku polskim, słowackim i angielskim</w:t>
      </w:r>
      <w:r w:rsidR="009C4F3D" w:rsidRPr="009C4F3D">
        <w:rPr>
          <w:rFonts w:asciiTheme="minorHAnsi" w:hAnsiTheme="minorHAnsi" w:cs="Calibri"/>
          <w:sz w:val="22"/>
          <w:szCs w:val="22"/>
        </w:rPr>
        <w:t xml:space="preserve">. </w:t>
      </w:r>
      <w:r w:rsidR="009C4F3D" w:rsidRPr="009C4F3D">
        <w:rPr>
          <w:rFonts w:asciiTheme="minorHAnsi" w:hAnsiTheme="minorHAnsi"/>
          <w:sz w:val="22"/>
          <w:szCs w:val="22"/>
        </w:rPr>
        <w:t xml:space="preserve">Folder ten został przekazany partnerom projektu budowy Szlaku wokół Tatr. Jest też dystrybuowany bezpłatnie do organizacji turystycznych, organizatorów imprez rowerowych, samorządów, uczestników niniejszego projektu itp. Ponadto, aby folder jest dostępny dla każdego w wersji elektronicznej na stronie internetowej </w:t>
      </w:r>
      <w:hyperlink r:id="rId27" w:history="1">
        <w:r w:rsidR="009C4F3D" w:rsidRPr="009C4F3D">
          <w:rPr>
            <w:rStyle w:val="Hipercze"/>
            <w:rFonts w:asciiTheme="minorHAnsi" w:hAnsiTheme="minorHAnsi"/>
            <w:sz w:val="22"/>
            <w:szCs w:val="22"/>
          </w:rPr>
          <w:t>www.euwt-tatry.eu</w:t>
        </w:r>
      </w:hyperlink>
      <w:r w:rsidR="009C4F3D" w:rsidRPr="009C4F3D">
        <w:rPr>
          <w:rFonts w:asciiTheme="minorHAnsi" w:hAnsiTheme="minorHAnsi"/>
          <w:sz w:val="22"/>
          <w:szCs w:val="22"/>
        </w:rPr>
        <w:t xml:space="preserve"> oraz na stronie Szlaku wokół Tatr </w:t>
      </w:r>
      <w:hyperlink r:id="rId28" w:history="1">
        <w:r w:rsidR="009C4F3D" w:rsidRPr="009C4F3D">
          <w:rPr>
            <w:rStyle w:val="Hipercze"/>
            <w:rFonts w:asciiTheme="minorHAnsi" w:hAnsiTheme="minorHAnsi"/>
            <w:sz w:val="22"/>
            <w:szCs w:val="22"/>
          </w:rPr>
          <w:t>www.szlakwokoltatr.eu</w:t>
        </w:r>
      </w:hyperlink>
      <w:r w:rsidR="009C4F3D" w:rsidRPr="009C4F3D">
        <w:rPr>
          <w:rFonts w:asciiTheme="minorHAnsi" w:hAnsiTheme="minorHAnsi"/>
          <w:sz w:val="22"/>
          <w:szCs w:val="22"/>
        </w:rPr>
        <w:t xml:space="preserve"> </w:t>
      </w:r>
    </w:p>
    <w:p w:rsidR="009C4F3D" w:rsidRPr="009C4F3D" w:rsidRDefault="001340DC" w:rsidP="009C4F3D">
      <w:pPr>
        <w:spacing w:before="120" w:after="0" w:line="240" w:lineRule="auto"/>
        <w:jc w:val="both"/>
        <w:rPr>
          <w:rFonts w:cstheme="minorHAnsi"/>
        </w:rPr>
      </w:pPr>
      <w:r>
        <w:rPr>
          <w:rFonts w:cstheme="minorHAnsi"/>
          <w:noProof/>
        </w:rPr>
        <w:drawing>
          <wp:anchor distT="0" distB="0" distL="114300" distR="114300" simplePos="0" relativeHeight="251657216" behindDoc="1" locked="0" layoutInCell="1" allowOverlap="1">
            <wp:simplePos x="0" y="0"/>
            <wp:positionH relativeFrom="column">
              <wp:posOffset>-5080</wp:posOffset>
            </wp:positionH>
            <wp:positionV relativeFrom="paragraph">
              <wp:posOffset>142875</wp:posOffset>
            </wp:positionV>
            <wp:extent cx="2971800" cy="1676400"/>
            <wp:effectExtent l="0" t="0" r="0" b="0"/>
            <wp:wrapThrough wrapText="bothSides">
              <wp:wrapPolygon edited="0">
                <wp:start x="0" y="0"/>
                <wp:lineTo x="0" y="21355"/>
                <wp:lineTo x="21462" y="21355"/>
                <wp:lineTo x="21462" y="0"/>
                <wp:lineTo x="0" y="0"/>
              </wp:wrapPolygon>
            </wp:wrapThrough>
            <wp:docPr id="8" name="Obraz 8" descr="\\qnap\Wspolne\EUWT TATRY\PROJEKTY własne\03_Małopolska Gościnna_2017\FOLDER\WP_20170619_12_52_12_R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nap\Wspolne\EUWT TATRY\PROJEKTY własne\03_Małopolska Gościnna_2017\FOLDER\WP_20170619_12_52_12_Rich.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1676400"/>
                    </a:xfrm>
                    <a:prstGeom prst="rect">
                      <a:avLst/>
                    </a:prstGeom>
                    <a:noFill/>
                    <a:ln>
                      <a:noFill/>
                    </a:ln>
                  </pic:spPr>
                </pic:pic>
              </a:graphicData>
            </a:graphic>
          </wp:anchor>
        </w:drawing>
      </w:r>
      <w:r w:rsidR="009C4F3D" w:rsidRPr="009C4F3D">
        <w:t>Kolejnym działaniem była realizacja filmowego przewodnika po Szlaku wokół Tatr. W czerwcu ekipa telewizyjna wraz ze statystami zrealizowała nagrania zdjęciowe na ścieżkach rowerowych Szlaku po polskiej i słowackiej stronie</w:t>
      </w:r>
      <w:r w:rsidR="009C4F3D" w:rsidRPr="009C4F3D">
        <w:rPr>
          <w:rFonts w:cstheme="minorHAnsi"/>
        </w:rPr>
        <w:t xml:space="preserve">. W efekcie wyprodukowano 10-minutowy filmowy przewodnik po trasach rowerowych na Szlaku wokół Tatr, który prezentuje ofertę turystyczną oraz </w:t>
      </w:r>
      <w:proofErr w:type="gramStart"/>
      <w:r w:rsidR="009C4F3D" w:rsidRPr="009C4F3D">
        <w:rPr>
          <w:rFonts w:cstheme="minorHAnsi"/>
        </w:rPr>
        <w:t>regiony przez które</w:t>
      </w:r>
      <w:proofErr w:type="gramEnd"/>
      <w:r w:rsidR="009C4F3D" w:rsidRPr="009C4F3D">
        <w:rPr>
          <w:rFonts w:cstheme="minorHAnsi"/>
        </w:rPr>
        <w:t xml:space="preserve"> prowadzi ten szlak. 70 </w:t>
      </w:r>
      <w:proofErr w:type="gramStart"/>
      <w:r w:rsidR="009C4F3D" w:rsidRPr="009C4F3D">
        <w:rPr>
          <w:rFonts w:cstheme="minorHAnsi"/>
        </w:rPr>
        <w:t>odcinek</w:t>
      </w:r>
      <w:proofErr w:type="gramEnd"/>
      <w:r w:rsidR="009C4F3D" w:rsidRPr="009C4F3D">
        <w:rPr>
          <w:rFonts w:cstheme="minorHAnsi"/>
        </w:rPr>
        <w:t xml:space="preserve"> cyklu „Turystyczna Jazda” pn. „Szlak wokół Tatr” emitowany był m.in. w TVP Kraków, TVP3 (o zasięgu ogólnopolskim) TVP Polonia, na kanale </w:t>
      </w:r>
      <w:proofErr w:type="spellStart"/>
      <w:r w:rsidR="009C4F3D" w:rsidRPr="009C4F3D">
        <w:rPr>
          <w:rFonts w:cstheme="minorHAnsi"/>
        </w:rPr>
        <w:t>YouTube</w:t>
      </w:r>
      <w:proofErr w:type="spellEnd"/>
      <w:r w:rsidR="009C4F3D" w:rsidRPr="009C4F3D">
        <w:rPr>
          <w:rFonts w:cstheme="minorHAnsi"/>
        </w:rPr>
        <w:t>. Średnia oglądalność odcinka programu wynosi ok. 250 tys. osób. Krótka filmowa wizytówka publikowana była także na ogólnopolskim portalu Onet.</w:t>
      </w:r>
      <w:proofErr w:type="gramStart"/>
      <w:r w:rsidR="009C4F3D" w:rsidRPr="009C4F3D">
        <w:rPr>
          <w:rFonts w:cstheme="minorHAnsi"/>
        </w:rPr>
        <w:t>pl</w:t>
      </w:r>
      <w:proofErr w:type="gramEnd"/>
      <w:r w:rsidR="009C4F3D" w:rsidRPr="009C4F3D">
        <w:rPr>
          <w:rFonts w:cstheme="minorHAnsi"/>
        </w:rPr>
        <w:t xml:space="preserve"> oraz</w:t>
      </w:r>
      <w:r w:rsidR="009C4F3D" w:rsidRPr="00726321">
        <w:rPr>
          <w:rFonts w:cstheme="minorHAnsi"/>
        </w:rPr>
        <w:t xml:space="preserve"> Onet.</w:t>
      </w:r>
      <w:proofErr w:type="gramStart"/>
      <w:r w:rsidR="009C4F3D" w:rsidRPr="00726321">
        <w:rPr>
          <w:rFonts w:cstheme="minorHAnsi"/>
        </w:rPr>
        <w:t>pl</w:t>
      </w:r>
      <w:proofErr w:type="gramEnd"/>
      <w:r w:rsidR="009C4F3D" w:rsidRPr="00726321">
        <w:rPr>
          <w:rFonts w:cstheme="minorHAnsi"/>
        </w:rPr>
        <w:t xml:space="preserve"> – Poznaj Polskę. </w:t>
      </w:r>
      <w:r w:rsidR="009C4F3D" w:rsidRPr="009C4F3D">
        <w:rPr>
          <w:rFonts w:cstheme="minorHAnsi"/>
        </w:rPr>
        <w:t>Na bazie tekstu lektorskiego do programu „Turystyczna Jazda” powstał także artykuł opublikowany w portalu </w:t>
      </w:r>
      <w:hyperlink r:id="rId30" w:history="1">
        <w:r w:rsidR="009C4F3D" w:rsidRPr="009C4F3D">
          <w:rPr>
            <w:rStyle w:val="Hipercze"/>
            <w:rFonts w:cstheme="minorHAnsi"/>
          </w:rPr>
          <w:t>www.turystyka24.tv</w:t>
        </w:r>
      </w:hyperlink>
      <w:r w:rsidR="009C4F3D" w:rsidRPr="009C4F3D">
        <w:rPr>
          <w:rStyle w:val="Hipercze"/>
          <w:rFonts w:cstheme="minorHAnsi"/>
        </w:rPr>
        <w:t xml:space="preserve"> </w:t>
      </w:r>
      <w:r w:rsidR="009C4F3D" w:rsidRPr="009C4F3D">
        <w:rPr>
          <w:rFonts w:cstheme="minorHAnsi"/>
        </w:rPr>
        <w:t xml:space="preserve">W ramach umowy emitowano również billboard reklamowy Szlaku </w:t>
      </w:r>
      <w:r w:rsidR="009C4F3D" w:rsidRPr="009C4F3D">
        <w:rPr>
          <w:rFonts w:cstheme="minorHAnsi"/>
        </w:rPr>
        <w:lastRenderedPageBreak/>
        <w:t xml:space="preserve">wokół Tatr w tygodniu w TVP Kraków przy zwiastunach i odcinku oraz w TVP Regionalna przy odcinku.  </w:t>
      </w:r>
    </w:p>
    <w:p w:rsidR="009C4F3D" w:rsidRPr="00F20280" w:rsidRDefault="009C4F3D" w:rsidP="009C4F3D">
      <w:pPr>
        <w:spacing w:before="120" w:after="0" w:line="240" w:lineRule="auto"/>
        <w:jc w:val="both"/>
        <w:rPr>
          <w:rFonts w:cstheme="minorHAnsi"/>
        </w:rPr>
      </w:pPr>
      <w:r w:rsidRPr="009C4F3D">
        <w:rPr>
          <w:rFonts w:cstheme="minorHAnsi"/>
        </w:rPr>
        <w:t xml:space="preserve">Realizacja tego projektu pozwoliła na uzupełnienie działań promocyjnych dotyczących Szlaku wokół tatr i wykonanie materiałów </w:t>
      </w:r>
      <w:r w:rsidRPr="00F20280">
        <w:rPr>
          <w:rFonts w:cstheme="minorHAnsi"/>
        </w:rPr>
        <w:t xml:space="preserve">informacyjnych, o które wciąż pytają turyści i mieszkańcy. W ten sposób promowane jest uprawianie </w:t>
      </w:r>
      <w:r w:rsidRPr="00F20280">
        <w:rPr>
          <w:rFonts w:cs="Tahoma"/>
          <w:bCs/>
        </w:rPr>
        <w:t>turystyki aktywnej</w:t>
      </w:r>
      <w:r w:rsidRPr="00F20280">
        <w:rPr>
          <w:rFonts w:cs="Tahoma"/>
        </w:rPr>
        <w:t xml:space="preserve">, przyjaznej dla środowiska i </w:t>
      </w:r>
      <w:r w:rsidRPr="00F20280">
        <w:rPr>
          <w:rFonts w:cs="Tahoma"/>
          <w:bCs/>
        </w:rPr>
        <w:t>zdrowego spędzania wolnego czasu</w:t>
      </w:r>
      <w:r w:rsidRPr="00F20280">
        <w:rPr>
          <w:rFonts w:cs="Tahoma"/>
        </w:rPr>
        <w:t xml:space="preserve"> na rowerze na Szlaku wokół Tatr z przyjaciółmi i rodziną.</w:t>
      </w:r>
    </w:p>
    <w:p w:rsidR="00B85686" w:rsidRPr="00F20280" w:rsidRDefault="00B85686" w:rsidP="00B85686">
      <w:pPr>
        <w:pStyle w:val="NormalnyWeb"/>
        <w:spacing w:before="120" w:beforeAutospacing="0" w:after="120" w:afterAutospacing="0"/>
        <w:jc w:val="both"/>
        <w:rPr>
          <w:rFonts w:asciiTheme="minorHAnsi" w:hAnsiTheme="minorHAnsi"/>
          <w:sz w:val="22"/>
          <w:szCs w:val="22"/>
        </w:rPr>
      </w:pPr>
      <w:r w:rsidRPr="00F20280">
        <w:rPr>
          <w:rFonts w:asciiTheme="minorHAnsi" w:hAnsiTheme="minorHAnsi"/>
          <w:sz w:val="22"/>
          <w:szCs w:val="22"/>
        </w:rPr>
        <w:t xml:space="preserve">Sprawozdanie z realizacji tego projektu zostało przedłożone w dniu </w:t>
      </w:r>
      <w:r w:rsidR="00FA229D" w:rsidRPr="00F20280">
        <w:rPr>
          <w:rFonts w:asciiTheme="minorHAnsi" w:hAnsiTheme="minorHAnsi"/>
          <w:sz w:val="22"/>
          <w:szCs w:val="22"/>
        </w:rPr>
        <w:t>27.10.2017</w:t>
      </w:r>
      <w:r w:rsidRPr="00F20280">
        <w:rPr>
          <w:rFonts w:asciiTheme="minorHAnsi" w:hAnsiTheme="minorHAnsi"/>
          <w:sz w:val="22"/>
          <w:szCs w:val="22"/>
        </w:rPr>
        <w:t xml:space="preserve"> </w:t>
      </w:r>
      <w:proofErr w:type="gramStart"/>
      <w:r w:rsidRPr="00F20280">
        <w:rPr>
          <w:rFonts w:asciiTheme="minorHAnsi" w:hAnsiTheme="minorHAnsi"/>
          <w:sz w:val="22"/>
          <w:szCs w:val="22"/>
        </w:rPr>
        <w:t>r</w:t>
      </w:r>
      <w:proofErr w:type="gramEnd"/>
      <w:r w:rsidRPr="00F20280">
        <w:rPr>
          <w:rFonts w:asciiTheme="minorHAnsi" w:hAnsiTheme="minorHAnsi"/>
          <w:sz w:val="22"/>
          <w:szCs w:val="22"/>
        </w:rPr>
        <w:t xml:space="preserve">. </w:t>
      </w:r>
      <w:r w:rsidR="00FA229D" w:rsidRPr="00F20280">
        <w:rPr>
          <w:rFonts w:asciiTheme="minorHAnsi" w:hAnsiTheme="minorHAnsi"/>
          <w:sz w:val="22"/>
          <w:szCs w:val="22"/>
        </w:rPr>
        <w:t xml:space="preserve">Projekt został </w:t>
      </w:r>
      <w:r w:rsidRPr="00F20280">
        <w:rPr>
          <w:rFonts w:asciiTheme="minorHAnsi" w:hAnsiTheme="minorHAnsi"/>
          <w:sz w:val="22"/>
          <w:szCs w:val="22"/>
        </w:rPr>
        <w:t>rozliczony</w:t>
      </w:r>
      <w:r w:rsidR="00FA229D" w:rsidRPr="00F20280">
        <w:rPr>
          <w:rFonts w:asciiTheme="minorHAnsi" w:hAnsiTheme="minorHAnsi"/>
          <w:sz w:val="22"/>
          <w:szCs w:val="22"/>
        </w:rPr>
        <w:t xml:space="preserve">. </w:t>
      </w:r>
      <w:r w:rsidRPr="00F20280">
        <w:rPr>
          <w:rFonts w:asciiTheme="minorHAnsi" w:hAnsiTheme="minorHAnsi"/>
          <w:sz w:val="22"/>
          <w:szCs w:val="22"/>
        </w:rPr>
        <w:t xml:space="preserve">Wartość dotacji wyniosła </w:t>
      </w:r>
      <w:r w:rsidR="00FA229D" w:rsidRPr="00F20280">
        <w:rPr>
          <w:rFonts w:asciiTheme="minorHAnsi" w:hAnsiTheme="minorHAnsi"/>
          <w:sz w:val="22"/>
          <w:szCs w:val="22"/>
        </w:rPr>
        <w:t>15.000 PLN, wartość całkowita projektu: 19.832,07 PLN.</w:t>
      </w:r>
    </w:p>
    <w:p w:rsidR="009E41F8" w:rsidRDefault="009E41F8" w:rsidP="00B85686"/>
    <w:p w:rsidR="009E41F8" w:rsidRPr="00171656" w:rsidRDefault="009E41F8" w:rsidP="009E41F8">
      <w:pPr>
        <w:pStyle w:val="Cytatintensywny"/>
        <w:numPr>
          <w:ilvl w:val="0"/>
          <w:numId w:val="3"/>
        </w:numPr>
        <w:pBdr>
          <w:top w:val="none" w:sz="0" w:space="0" w:color="auto"/>
          <w:bottom w:val="single" w:sz="4" w:space="4" w:color="629DD1" w:themeColor="accent1"/>
        </w:pBdr>
        <w:spacing w:before="200" w:after="280" w:line="240" w:lineRule="auto"/>
        <w:ind w:right="0"/>
        <w:rPr>
          <w:b/>
          <w:i/>
          <w:color w:val="002060"/>
          <w:sz w:val="22"/>
          <w:lang w:val="pl-PL"/>
        </w:rPr>
      </w:pPr>
      <w:r>
        <w:rPr>
          <w:b/>
          <w:color w:val="002060"/>
          <w:sz w:val="22"/>
          <w:lang w:val="pl-PL"/>
        </w:rPr>
        <w:t>pełnienie roli menadżera transgranicznego projektu gminy Czarny Dunajec</w:t>
      </w:r>
    </w:p>
    <w:p w:rsidR="00094753" w:rsidRDefault="00094753" w:rsidP="009E41F8">
      <w:pPr>
        <w:spacing w:before="120" w:after="0" w:line="240" w:lineRule="auto"/>
        <w:contextualSpacing/>
        <w:jc w:val="both"/>
      </w:pPr>
      <w:r>
        <w:t xml:space="preserve">EUWT TATRY na podstawie umowy z Gminą Czarny Dunajec z </w:t>
      </w:r>
      <w:r w:rsidR="009E41F8">
        <w:t xml:space="preserve">dnia 28.03.2017 </w:t>
      </w:r>
      <w:proofErr w:type="gramStart"/>
      <w:r w:rsidR="009E41F8">
        <w:t>r</w:t>
      </w:r>
      <w:proofErr w:type="gramEnd"/>
      <w:r w:rsidR="009E41F8">
        <w:t>. pełni funkcję</w:t>
      </w:r>
      <w:r>
        <w:t xml:space="preserve"> menadżera projektu pt. </w:t>
      </w:r>
      <w:r>
        <w:rPr>
          <w:i/>
        </w:rPr>
        <w:t>Torfowiska wysokie – europejski unikat polsko-słowackiego pogranicza</w:t>
      </w:r>
      <w:r>
        <w:t xml:space="preserve"> realizowanego przez Gminę we współpracy z Muzeum Orawskim </w:t>
      </w:r>
      <w:proofErr w:type="spellStart"/>
      <w:r>
        <w:t>P.O.Hviezdoslava</w:t>
      </w:r>
      <w:proofErr w:type="spellEnd"/>
      <w:r>
        <w:t xml:space="preserve"> z Dolnego Kubina w ramach Programu Współpracy </w:t>
      </w:r>
      <w:proofErr w:type="spellStart"/>
      <w:r>
        <w:t>Transgranicznej</w:t>
      </w:r>
      <w:proofErr w:type="spellEnd"/>
      <w:r>
        <w:t xml:space="preserve"> INTERREG V-A Polska-Słowacja 2014-2020. Wynagrodzenie z tego tytułu stanowi</w:t>
      </w:r>
      <w:r w:rsidR="009E41F8">
        <w:t>ło w 2017 roku</w:t>
      </w:r>
      <w:r>
        <w:t xml:space="preserve"> stałe źródło przychodów Ugrupowania.</w:t>
      </w:r>
    </w:p>
    <w:p w:rsidR="00094753" w:rsidRPr="00726321" w:rsidRDefault="009E41F8" w:rsidP="009E41F8">
      <w:pPr>
        <w:spacing w:before="120" w:after="0" w:line="240" w:lineRule="auto"/>
        <w:jc w:val="both"/>
        <w:rPr>
          <w:lang w:val="sk-SK"/>
        </w:rPr>
      </w:pPr>
      <w:r>
        <w:t>Do zadań EUWT TATRY należy m.in.:</w:t>
      </w:r>
    </w:p>
    <w:p w:rsidR="00094753" w:rsidRDefault="00094753" w:rsidP="009E41F8">
      <w:pPr>
        <w:numPr>
          <w:ilvl w:val="0"/>
          <w:numId w:val="20"/>
        </w:numPr>
        <w:suppressAutoHyphens/>
        <w:spacing w:before="120" w:after="0" w:line="240" w:lineRule="auto"/>
        <w:ind w:left="283" w:hanging="283"/>
        <w:contextualSpacing/>
        <w:jc w:val="both"/>
      </w:pPr>
      <w:proofErr w:type="gramStart"/>
      <w:r>
        <w:t>merytoryczne</w:t>
      </w:r>
      <w:proofErr w:type="gramEnd"/>
      <w:r>
        <w:t xml:space="preserve"> i organizacyjne wsparcie polskiego i słowackiego partnera projektu w zakresie realizacji i rozliczania projektu,</w:t>
      </w:r>
    </w:p>
    <w:p w:rsidR="009E41F8" w:rsidRDefault="009E41F8" w:rsidP="009E41F8">
      <w:pPr>
        <w:numPr>
          <w:ilvl w:val="0"/>
          <w:numId w:val="20"/>
        </w:numPr>
        <w:suppressAutoHyphens/>
        <w:spacing w:before="120" w:after="0" w:line="240" w:lineRule="auto"/>
        <w:ind w:left="283" w:hanging="283"/>
        <w:contextualSpacing/>
        <w:jc w:val="both"/>
      </w:pPr>
      <w:proofErr w:type="gramStart"/>
      <w:r>
        <w:t>przygotowywanie</w:t>
      </w:r>
      <w:proofErr w:type="gramEnd"/>
      <w:r>
        <w:t xml:space="preserve"> częściowych i zbiorczych wniosków o płatność,</w:t>
      </w:r>
    </w:p>
    <w:p w:rsidR="00094753" w:rsidRDefault="00094753" w:rsidP="009E41F8">
      <w:pPr>
        <w:numPr>
          <w:ilvl w:val="0"/>
          <w:numId w:val="21"/>
        </w:numPr>
        <w:suppressAutoHyphens/>
        <w:spacing w:before="120" w:after="0" w:line="240" w:lineRule="auto"/>
        <w:ind w:left="283" w:hanging="283"/>
        <w:contextualSpacing/>
        <w:jc w:val="both"/>
      </w:pPr>
      <w:proofErr w:type="gramStart"/>
      <w:r>
        <w:t>współpraca</w:t>
      </w:r>
      <w:proofErr w:type="gramEnd"/>
      <w:r>
        <w:t xml:space="preserve"> z personelem partnerów projektu, m.in. w zakresie gromadzenia, opracowywania i wymiany informacji dotyczących realizacji działań, raportowania postępu realizacji projektu, monitorowania wydatków i wskaźników, </w:t>
      </w:r>
    </w:p>
    <w:p w:rsidR="00094753" w:rsidRDefault="00094753" w:rsidP="009E41F8">
      <w:pPr>
        <w:numPr>
          <w:ilvl w:val="0"/>
          <w:numId w:val="21"/>
        </w:numPr>
        <w:suppressAutoHyphens/>
        <w:spacing w:after="120" w:line="240" w:lineRule="auto"/>
        <w:ind w:left="283" w:hanging="283"/>
        <w:contextualSpacing/>
        <w:jc w:val="both"/>
      </w:pPr>
      <w:proofErr w:type="gramStart"/>
      <w:r>
        <w:t>bieżąca</w:t>
      </w:r>
      <w:proofErr w:type="gramEnd"/>
      <w:r>
        <w:t xml:space="preserve"> współpraca ze zleceniobiorcami i wykonawcami poszczególnych działań projektu,</w:t>
      </w:r>
    </w:p>
    <w:p w:rsidR="00094753" w:rsidRDefault="00094753" w:rsidP="009E41F8">
      <w:pPr>
        <w:numPr>
          <w:ilvl w:val="0"/>
          <w:numId w:val="21"/>
        </w:numPr>
        <w:suppressAutoHyphens/>
        <w:spacing w:after="120" w:line="240" w:lineRule="auto"/>
        <w:ind w:left="283" w:hanging="283"/>
        <w:contextualSpacing/>
        <w:jc w:val="both"/>
      </w:pPr>
      <w:proofErr w:type="gramStart"/>
      <w:r>
        <w:t>prowadzenie</w:t>
      </w:r>
      <w:proofErr w:type="gramEnd"/>
      <w:r>
        <w:t xml:space="preserve"> i kompletowanie dokumentacji merytorycznej dotyczącej działań projektu,</w:t>
      </w:r>
    </w:p>
    <w:p w:rsidR="00094753" w:rsidRDefault="00094753" w:rsidP="009E41F8">
      <w:pPr>
        <w:numPr>
          <w:ilvl w:val="0"/>
          <w:numId w:val="21"/>
        </w:numPr>
        <w:suppressAutoHyphens/>
        <w:spacing w:after="120" w:line="240" w:lineRule="auto"/>
        <w:ind w:left="283" w:hanging="283"/>
        <w:contextualSpacing/>
        <w:jc w:val="both"/>
      </w:pPr>
      <w:proofErr w:type="gramStart"/>
      <w:r>
        <w:t>bieżące</w:t>
      </w:r>
      <w:proofErr w:type="gramEnd"/>
      <w:r>
        <w:t xml:space="preserve"> przygotowywanie tłumaczeń z /na język polski i słowacki korespondencji pomiędzy partnerami i wykonawcami działań projektu, instytucjami programowymi, tekstów i opisów do raportów i sprawozdań i innych niezbędnych dokumentów i informacji, </w:t>
      </w:r>
    </w:p>
    <w:p w:rsidR="00094753" w:rsidRDefault="00094753" w:rsidP="009E41F8">
      <w:pPr>
        <w:numPr>
          <w:ilvl w:val="0"/>
          <w:numId w:val="21"/>
        </w:numPr>
        <w:suppressAutoHyphens/>
        <w:spacing w:after="120" w:line="240" w:lineRule="auto"/>
        <w:ind w:left="283" w:hanging="283"/>
        <w:contextualSpacing/>
        <w:jc w:val="both"/>
      </w:pPr>
      <w:proofErr w:type="gramStart"/>
      <w:r>
        <w:t>prowadzenie</w:t>
      </w:r>
      <w:proofErr w:type="gramEnd"/>
      <w:r>
        <w:t xml:space="preserve"> korespondencji w sprawach dotyczących projektu,</w:t>
      </w:r>
    </w:p>
    <w:p w:rsidR="00094753" w:rsidRDefault="00094753" w:rsidP="009E41F8">
      <w:pPr>
        <w:numPr>
          <w:ilvl w:val="0"/>
          <w:numId w:val="21"/>
        </w:numPr>
        <w:suppressAutoHyphens/>
        <w:spacing w:after="120" w:line="240" w:lineRule="auto"/>
        <w:ind w:left="283" w:hanging="283"/>
        <w:contextualSpacing/>
        <w:jc w:val="both"/>
      </w:pPr>
      <w:proofErr w:type="gramStart"/>
      <w:r>
        <w:t>ocena</w:t>
      </w:r>
      <w:proofErr w:type="gramEnd"/>
      <w:r>
        <w:t xml:space="preserve"> realizacji projektu i bieżące kontrolowanie postępu projektu,</w:t>
      </w:r>
    </w:p>
    <w:p w:rsidR="00094753" w:rsidRDefault="009E41F8" w:rsidP="009E41F8">
      <w:pPr>
        <w:numPr>
          <w:ilvl w:val="0"/>
          <w:numId w:val="21"/>
        </w:numPr>
        <w:suppressAutoHyphens/>
        <w:spacing w:after="120" w:line="240" w:lineRule="auto"/>
        <w:ind w:left="283" w:hanging="283"/>
        <w:contextualSpacing/>
        <w:jc w:val="both"/>
      </w:pPr>
      <w:proofErr w:type="gramStart"/>
      <w:r>
        <w:t>monitorowanie</w:t>
      </w:r>
      <w:proofErr w:type="gramEnd"/>
      <w:r>
        <w:t xml:space="preserve"> </w:t>
      </w:r>
      <w:r w:rsidR="00094753">
        <w:t>wskaźników projektu,</w:t>
      </w:r>
    </w:p>
    <w:p w:rsidR="00094753" w:rsidRDefault="00094753" w:rsidP="009E41F8">
      <w:pPr>
        <w:numPr>
          <w:ilvl w:val="0"/>
          <w:numId w:val="21"/>
        </w:numPr>
        <w:suppressAutoHyphens/>
        <w:spacing w:after="120" w:line="240" w:lineRule="auto"/>
        <w:ind w:left="283" w:hanging="283"/>
        <w:contextualSpacing/>
        <w:jc w:val="both"/>
      </w:pPr>
      <w:proofErr w:type="gramStart"/>
      <w:r>
        <w:t>opracowanie</w:t>
      </w:r>
      <w:proofErr w:type="gramEnd"/>
      <w:r>
        <w:t xml:space="preserve"> raportu z ewaluacji projektu,</w:t>
      </w:r>
    </w:p>
    <w:p w:rsidR="00094753" w:rsidRDefault="00094753" w:rsidP="009E41F8">
      <w:pPr>
        <w:numPr>
          <w:ilvl w:val="0"/>
          <w:numId w:val="21"/>
        </w:numPr>
        <w:suppressAutoHyphens/>
        <w:spacing w:after="120" w:line="240" w:lineRule="auto"/>
        <w:ind w:left="283" w:hanging="283"/>
        <w:contextualSpacing/>
        <w:jc w:val="both"/>
      </w:pPr>
      <w:proofErr w:type="gramStart"/>
      <w:r>
        <w:t>przygotowywanie</w:t>
      </w:r>
      <w:proofErr w:type="gramEnd"/>
      <w:r>
        <w:t xml:space="preserve"> merytorycznej oraz finansowej części wniosków o płatność i raportów,</w:t>
      </w:r>
    </w:p>
    <w:p w:rsidR="00094753" w:rsidRDefault="00094753" w:rsidP="009E41F8">
      <w:pPr>
        <w:numPr>
          <w:ilvl w:val="0"/>
          <w:numId w:val="21"/>
        </w:numPr>
        <w:suppressAutoHyphens/>
        <w:spacing w:after="120" w:line="240" w:lineRule="auto"/>
        <w:ind w:left="283" w:hanging="283"/>
        <w:contextualSpacing/>
        <w:jc w:val="both"/>
      </w:pPr>
      <w:proofErr w:type="gramStart"/>
      <w:r>
        <w:t>przygotowywanie</w:t>
      </w:r>
      <w:proofErr w:type="gramEnd"/>
      <w:r>
        <w:t xml:space="preserve"> wzorów opisów faktur oraz innych dokumentów o równoważnej wartości dowodowej wymaganych wytycznymi Programu </w:t>
      </w:r>
      <w:proofErr w:type="spellStart"/>
      <w:r>
        <w:t>Interreg</w:t>
      </w:r>
      <w:proofErr w:type="spellEnd"/>
      <w:r>
        <w:t xml:space="preserve"> V-A </w:t>
      </w:r>
      <w:proofErr w:type="spellStart"/>
      <w:r>
        <w:t>PL-SK</w:t>
      </w:r>
      <w:proofErr w:type="spellEnd"/>
      <w:r>
        <w:t xml:space="preserve"> 2014-2020,</w:t>
      </w:r>
    </w:p>
    <w:p w:rsidR="00094753" w:rsidRDefault="00094753" w:rsidP="009E41F8">
      <w:pPr>
        <w:numPr>
          <w:ilvl w:val="0"/>
          <w:numId w:val="21"/>
        </w:numPr>
        <w:suppressAutoHyphens/>
        <w:spacing w:after="120" w:line="240" w:lineRule="auto"/>
        <w:ind w:left="283" w:hanging="283"/>
        <w:contextualSpacing/>
        <w:jc w:val="both"/>
      </w:pPr>
      <w:proofErr w:type="gramStart"/>
      <w:r>
        <w:t>przygotowywanie</w:t>
      </w:r>
      <w:proofErr w:type="gramEnd"/>
      <w:r>
        <w:t xml:space="preserve"> i opracowywanie dla partnerów informacji dotyczących merytorycznego i finansowego postępu realizacji projektu, osiąganych wskaźników,</w:t>
      </w:r>
    </w:p>
    <w:p w:rsidR="009E41F8" w:rsidRDefault="00094753" w:rsidP="009E41F8">
      <w:pPr>
        <w:numPr>
          <w:ilvl w:val="0"/>
          <w:numId w:val="21"/>
        </w:numPr>
        <w:suppressAutoHyphens/>
        <w:spacing w:after="120" w:line="240" w:lineRule="auto"/>
        <w:ind w:left="283" w:hanging="283"/>
        <w:contextualSpacing/>
        <w:jc w:val="both"/>
      </w:pPr>
      <w:proofErr w:type="gramStart"/>
      <w:r>
        <w:t>systematyczne</w:t>
      </w:r>
      <w:proofErr w:type="gramEnd"/>
      <w:r>
        <w:t xml:space="preserve"> monitorowanie od strony organizacyjnej, rzeczowej i finansowej realizacji projektu i osiąganych rezultatów przez wszystkich partnerów projektu, zgodnie z umową o dofinansowanie projektu, umowa partnerską, wnioskiem aplikacyjnym, budżetem i harmonogramem rzeczowo-finansowym,</w:t>
      </w:r>
    </w:p>
    <w:p w:rsidR="009E41F8" w:rsidRDefault="00094753" w:rsidP="009E41F8">
      <w:pPr>
        <w:numPr>
          <w:ilvl w:val="0"/>
          <w:numId w:val="21"/>
        </w:numPr>
        <w:suppressAutoHyphens/>
        <w:spacing w:after="120" w:line="240" w:lineRule="auto"/>
        <w:ind w:left="283" w:hanging="283"/>
        <w:contextualSpacing/>
        <w:jc w:val="both"/>
      </w:pPr>
      <w:proofErr w:type="gramStart"/>
      <w:r>
        <w:t>przygotowywanie</w:t>
      </w:r>
      <w:proofErr w:type="gramEnd"/>
      <w:r>
        <w:t xml:space="preserve"> i przekazywanie informacji wymaganych od partnerów projektu przez Instytucję Zarządzającą, Wspólny Sekretariat Techniczny, Kontrolerów,</w:t>
      </w:r>
    </w:p>
    <w:p w:rsidR="009E41F8" w:rsidRDefault="00094753" w:rsidP="009E41F8">
      <w:pPr>
        <w:numPr>
          <w:ilvl w:val="0"/>
          <w:numId w:val="21"/>
        </w:numPr>
        <w:suppressAutoHyphens/>
        <w:spacing w:after="120" w:line="240" w:lineRule="auto"/>
        <w:ind w:left="283" w:hanging="283"/>
        <w:contextualSpacing/>
        <w:jc w:val="both"/>
      </w:pPr>
      <w:proofErr w:type="gramStart"/>
      <w:r>
        <w:t>opracowywanie</w:t>
      </w:r>
      <w:proofErr w:type="gramEnd"/>
      <w:r>
        <w:t xml:space="preserve"> dokumentacji związanej ze zmianami w projekcie, zawieranymi aneksami z Instytucją Zarządzającą itp.,</w:t>
      </w:r>
    </w:p>
    <w:p w:rsidR="00094753" w:rsidRDefault="00094753" w:rsidP="009E41F8">
      <w:pPr>
        <w:numPr>
          <w:ilvl w:val="0"/>
          <w:numId w:val="21"/>
        </w:numPr>
        <w:suppressAutoHyphens/>
        <w:spacing w:after="120" w:line="240" w:lineRule="auto"/>
        <w:ind w:left="283" w:hanging="283"/>
        <w:contextualSpacing/>
        <w:jc w:val="both"/>
      </w:pPr>
      <w:proofErr w:type="gramStart"/>
      <w:r>
        <w:t>współprac</w:t>
      </w:r>
      <w:r w:rsidR="009E41F8">
        <w:t>a</w:t>
      </w:r>
      <w:proofErr w:type="gramEnd"/>
      <w:r>
        <w:t xml:space="preserve"> ze Wspólnym Sekretariatem Technicznym, Kontrolerami oraz Instytucją Zarządzającą.</w:t>
      </w:r>
    </w:p>
    <w:p w:rsidR="00094753" w:rsidRPr="00167470" w:rsidRDefault="00094753" w:rsidP="00B85686"/>
    <w:p w:rsidR="00B85686" w:rsidRPr="009500B1" w:rsidRDefault="009500B1" w:rsidP="00B85686">
      <w:pPr>
        <w:pStyle w:val="Cytatintensywny"/>
        <w:numPr>
          <w:ilvl w:val="0"/>
          <w:numId w:val="3"/>
        </w:numPr>
        <w:pBdr>
          <w:top w:val="none" w:sz="0" w:space="0" w:color="auto"/>
          <w:bottom w:val="single" w:sz="4" w:space="4" w:color="629DD1" w:themeColor="accent1"/>
        </w:pBdr>
        <w:spacing w:before="200" w:after="280" w:line="240" w:lineRule="auto"/>
        <w:ind w:right="0"/>
        <w:jc w:val="both"/>
        <w:rPr>
          <w:b/>
          <w:i/>
          <w:color w:val="002060"/>
          <w:sz w:val="22"/>
          <w:lang w:val="pl-PL"/>
        </w:rPr>
      </w:pPr>
      <w:r w:rsidRPr="009500B1">
        <w:rPr>
          <w:b/>
          <w:color w:val="002060"/>
          <w:sz w:val="22"/>
          <w:lang w:val="pl-PL"/>
        </w:rPr>
        <w:lastRenderedPageBreak/>
        <w:t>Przygotowanie nowych projektów</w:t>
      </w:r>
    </w:p>
    <w:p w:rsidR="00F14010" w:rsidRPr="00F14010" w:rsidRDefault="00F14010" w:rsidP="00F14010">
      <w:pPr>
        <w:spacing w:before="120" w:after="0" w:line="240" w:lineRule="auto"/>
        <w:jc w:val="both"/>
        <w:rPr>
          <w:rFonts w:eastAsia="Times New Roman" w:cs="Times New Roman"/>
          <w:bCs/>
        </w:rPr>
      </w:pPr>
      <w:r w:rsidRPr="00F14010">
        <w:rPr>
          <w:rFonts w:eastAsia="Times New Roman" w:cs="Times New Roman"/>
          <w:bCs/>
        </w:rPr>
        <w:t xml:space="preserve">EUWT TATRY realizowało także swoje zadania poprzez przygotowanie </w:t>
      </w:r>
      <w:proofErr w:type="spellStart"/>
      <w:r w:rsidRPr="00F14010">
        <w:rPr>
          <w:rFonts w:eastAsia="Times New Roman" w:cs="Times New Roman"/>
          <w:bCs/>
        </w:rPr>
        <w:t>transgranicznych</w:t>
      </w:r>
      <w:proofErr w:type="spellEnd"/>
      <w:r w:rsidRPr="00F14010">
        <w:rPr>
          <w:rFonts w:eastAsia="Times New Roman" w:cs="Times New Roman"/>
          <w:bCs/>
        </w:rPr>
        <w:t xml:space="preserve"> projektów oraz wsparcie samorządów w opracowywaniu wniosków aplikacyjnych. Koordynowało opracowanie dwóch dużych </w:t>
      </w:r>
      <w:proofErr w:type="spellStart"/>
      <w:r w:rsidRPr="00F14010">
        <w:rPr>
          <w:rFonts w:eastAsia="Times New Roman" w:cs="Times New Roman"/>
          <w:bCs/>
        </w:rPr>
        <w:t>transgranicznych</w:t>
      </w:r>
      <w:proofErr w:type="spellEnd"/>
      <w:r w:rsidRPr="00F14010">
        <w:rPr>
          <w:rFonts w:eastAsia="Times New Roman" w:cs="Times New Roman"/>
          <w:bCs/>
        </w:rPr>
        <w:t xml:space="preserve"> projektów w ramach naboru do I osi priorytetowej Programu </w:t>
      </w:r>
      <w:proofErr w:type="spellStart"/>
      <w:r w:rsidRPr="00F14010">
        <w:rPr>
          <w:rFonts w:eastAsia="Times New Roman" w:cs="Times New Roman"/>
          <w:bCs/>
        </w:rPr>
        <w:t>Interreg</w:t>
      </w:r>
      <w:proofErr w:type="spellEnd"/>
      <w:r w:rsidRPr="00F14010">
        <w:rPr>
          <w:rFonts w:eastAsia="Times New Roman" w:cs="Times New Roman"/>
          <w:bCs/>
        </w:rPr>
        <w:t xml:space="preserve"> V-A Polska-Słowacja 2014-2020, który trwał do 10.11.2017 r. Konsultowało wnioski o dofinansowanie </w:t>
      </w:r>
      <w:proofErr w:type="spellStart"/>
      <w:r w:rsidRPr="00F14010">
        <w:rPr>
          <w:rFonts w:eastAsia="Times New Roman" w:cs="Times New Roman"/>
          <w:bCs/>
        </w:rPr>
        <w:t>mikroprojektów</w:t>
      </w:r>
      <w:proofErr w:type="spellEnd"/>
      <w:r w:rsidRPr="00F14010">
        <w:rPr>
          <w:rFonts w:eastAsia="Times New Roman" w:cs="Times New Roman"/>
          <w:bCs/>
        </w:rPr>
        <w:t xml:space="preserve"> w naborze trwającym do września 2017 r. Przede wszystkim jednak przygotowało we współpracy z partnerami kolejny inwestycyjny projekt dotyczący III etapu budowy Szlaku wokół Tatr oraz dwa własne </w:t>
      </w:r>
      <w:proofErr w:type="spellStart"/>
      <w:proofErr w:type="gramStart"/>
      <w:r w:rsidRPr="00F14010">
        <w:rPr>
          <w:rFonts w:eastAsia="Times New Roman" w:cs="Times New Roman"/>
          <w:bCs/>
        </w:rPr>
        <w:t>mikroprojekty</w:t>
      </w:r>
      <w:proofErr w:type="spellEnd"/>
      <w:r w:rsidRPr="00F14010">
        <w:rPr>
          <w:rFonts w:eastAsia="Times New Roman" w:cs="Times New Roman"/>
          <w:bCs/>
        </w:rPr>
        <w:t xml:space="preserve"> (jako</w:t>
      </w:r>
      <w:proofErr w:type="gramEnd"/>
      <w:r w:rsidRPr="00F14010">
        <w:rPr>
          <w:rFonts w:eastAsia="Times New Roman" w:cs="Times New Roman"/>
          <w:bCs/>
        </w:rPr>
        <w:t xml:space="preserve"> jedyny beneficjent).</w:t>
      </w:r>
    </w:p>
    <w:p w:rsidR="009E41F8" w:rsidRDefault="009E41F8" w:rsidP="00F14010">
      <w:pPr>
        <w:spacing w:before="120" w:after="0" w:line="240" w:lineRule="auto"/>
        <w:jc w:val="both"/>
        <w:rPr>
          <w:rFonts w:eastAsia="Times New Roman" w:cs="Times New Roman"/>
          <w:b/>
          <w:bCs/>
          <w:color w:val="143F6A" w:themeColor="accent2" w:themeShade="80"/>
          <w:u w:val="single"/>
        </w:rPr>
      </w:pPr>
    </w:p>
    <w:p w:rsidR="00F14010" w:rsidRPr="00F8641B" w:rsidRDefault="00F14010" w:rsidP="00F14010">
      <w:pPr>
        <w:spacing w:before="120" w:after="0" w:line="240" w:lineRule="auto"/>
        <w:jc w:val="both"/>
        <w:rPr>
          <w:rFonts w:eastAsia="Times New Roman" w:cs="Times New Roman"/>
          <w:b/>
          <w:bCs/>
          <w:color w:val="143F6A" w:themeColor="accent2" w:themeShade="80"/>
          <w:u w:val="single"/>
        </w:rPr>
      </w:pPr>
      <w:r w:rsidRPr="00F8641B">
        <w:rPr>
          <w:rFonts w:eastAsia="Times New Roman" w:cs="Times New Roman"/>
          <w:b/>
          <w:bCs/>
          <w:color w:val="143F6A" w:themeColor="accent2" w:themeShade="80"/>
          <w:u w:val="single"/>
        </w:rPr>
        <w:t>III etap Szlaku wokół Tatr</w:t>
      </w:r>
    </w:p>
    <w:p w:rsidR="00F14010" w:rsidRPr="00F14010" w:rsidRDefault="00F14010" w:rsidP="00F14010">
      <w:pPr>
        <w:spacing w:before="120" w:after="0" w:line="240" w:lineRule="auto"/>
        <w:jc w:val="both"/>
        <w:rPr>
          <w:rFonts w:eastAsia="Times New Roman" w:cs="Segoe UI"/>
          <w:color w:val="000000"/>
        </w:rPr>
      </w:pPr>
      <w:r w:rsidRPr="00F14010">
        <w:rPr>
          <w:rFonts w:eastAsia="Times New Roman" w:cs="Times New Roman"/>
          <w:bCs/>
        </w:rPr>
        <w:t xml:space="preserve">Projekt przygotowany przez 8 partnerów i Europejskie Ugrupowanie Współpracy Terytorialnej </w:t>
      </w:r>
      <w:proofErr w:type="gramStart"/>
      <w:r w:rsidRPr="00F14010">
        <w:rPr>
          <w:rFonts w:eastAsia="Times New Roman" w:cs="Times New Roman"/>
          <w:bCs/>
        </w:rPr>
        <w:t>TATRY jako</w:t>
      </w:r>
      <w:proofErr w:type="gramEnd"/>
      <w:r w:rsidRPr="00F14010">
        <w:rPr>
          <w:rFonts w:eastAsia="Times New Roman" w:cs="Times New Roman"/>
          <w:bCs/>
        </w:rPr>
        <w:t xml:space="preserve"> partnera wiodącego, został złożony w listopadzie 2017 r. w drugim naborze wniosków do Programu </w:t>
      </w:r>
      <w:proofErr w:type="spellStart"/>
      <w:r w:rsidRPr="00F14010">
        <w:rPr>
          <w:rFonts w:eastAsia="Times New Roman" w:cs="Times New Roman"/>
          <w:bCs/>
        </w:rPr>
        <w:t>Interreg</w:t>
      </w:r>
      <w:proofErr w:type="spellEnd"/>
      <w:r w:rsidRPr="00F14010">
        <w:rPr>
          <w:rFonts w:eastAsia="Times New Roman" w:cs="Times New Roman"/>
          <w:bCs/>
        </w:rPr>
        <w:t xml:space="preserve"> V-A Polska-Słowacja 2014-2020. EUWT TATRY odpowiadało za napisanie wniosku aplikacyjnego, skompletowanie dokumentacji, przygotowanie części opisowych analiz finansowo-ekonomicznych, opracowanie załączników wymaganych warunkami naboru. Ugrupowanie pełni w tym projekcie rolę partnera wiodącego </w:t>
      </w:r>
      <w:r w:rsidRPr="009E41F8">
        <w:rPr>
          <w:rFonts w:eastAsia="Times New Roman" w:cs="Times New Roman"/>
          <w:bCs/>
        </w:rPr>
        <w:t xml:space="preserve">odpowiedzialnego za </w:t>
      </w:r>
      <w:proofErr w:type="spellStart"/>
      <w:r w:rsidRPr="009E41F8">
        <w:rPr>
          <w:rFonts w:eastAsia="Times New Roman" w:cs="Times New Roman"/>
          <w:bCs/>
        </w:rPr>
        <w:t>zarzadzanie</w:t>
      </w:r>
      <w:proofErr w:type="spellEnd"/>
      <w:r w:rsidRPr="009E41F8">
        <w:rPr>
          <w:rFonts w:eastAsia="Times New Roman" w:cs="Times New Roman"/>
          <w:bCs/>
        </w:rPr>
        <w:t xml:space="preserve"> </w:t>
      </w:r>
      <w:proofErr w:type="gramStart"/>
      <w:r w:rsidRPr="009E41F8">
        <w:rPr>
          <w:rFonts w:eastAsia="Times New Roman" w:cs="Times New Roman"/>
          <w:bCs/>
        </w:rPr>
        <w:t>projektem  oraz</w:t>
      </w:r>
      <w:proofErr w:type="gramEnd"/>
      <w:r w:rsidRPr="009E41F8">
        <w:rPr>
          <w:rFonts w:eastAsia="Times New Roman" w:cs="Times New Roman"/>
          <w:bCs/>
        </w:rPr>
        <w:t xml:space="preserve"> realizację działań miękkich. Projekt zakłada rozbudowę i rozwój polsko-słowackiego Szlaku wokół </w:t>
      </w:r>
      <w:proofErr w:type="gramStart"/>
      <w:r w:rsidRPr="009E41F8">
        <w:rPr>
          <w:rFonts w:eastAsia="Times New Roman" w:cs="Times New Roman"/>
          <w:bCs/>
        </w:rPr>
        <w:t>Tatr jako</w:t>
      </w:r>
      <w:proofErr w:type="gramEnd"/>
      <w:r w:rsidRPr="009E41F8">
        <w:rPr>
          <w:rFonts w:eastAsia="Times New Roman" w:cs="Times New Roman"/>
          <w:bCs/>
        </w:rPr>
        <w:t xml:space="preserve"> </w:t>
      </w:r>
      <w:proofErr w:type="spellStart"/>
      <w:r w:rsidRPr="009E41F8">
        <w:rPr>
          <w:rFonts w:eastAsia="Times New Roman" w:cs="Times New Roman"/>
          <w:bCs/>
        </w:rPr>
        <w:t>trangranicznego</w:t>
      </w:r>
      <w:proofErr w:type="spellEnd"/>
      <w:r w:rsidRPr="009E41F8">
        <w:rPr>
          <w:rFonts w:eastAsia="Times New Roman" w:cs="Times New Roman"/>
          <w:bCs/>
        </w:rPr>
        <w:t xml:space="preserve"> produktu turystycznego. Partnerzy projektu – Gmina Czarny Dunajec, Miasto Nowy Targ, Gmina Nowy Targ, Gmina Szaflary, Miasto </w:t>
      </w:r>
      <w:proofErr w:type="spellStart"/>
      <w:r w:rsidRPr="009E41F8">
        <w:rPr>
          <w:rFonts w:eastAsia="Times New Roman" w:cs="Times New Roman"/>
          <w:bCs/>
        </w:rPr>
        <w:t>Spišská</w:t>
      </w:r>
      <w:proofErr w:type="spellEnd"/>
      <w:r w:rsidRPr="009E41F8">
        <w:rPr>
          <w:rFonts w:eastAsia="Times New Roman" w:cs="Times New Roman"/>
          <w:bCs/>
        </w:rPr>
        <w:t xml:space="preserve"> </w:t>
      </w:r>
      <w:proofErr w:type="spellStart"/>
      <w:r w:rsidRPr="009E41F8">
        <w:rPr>
          <w:rFonts w:eastAsia="Times New Roman" w:cs="Times New Roman"/>
          <w:bCs/>
        </w:rPr>
        <w:t>Belá</w:t>
      </w:r>
      <w:proofErr w:type="spellEnd"/>
      <w:r w:rsidRPr="009E41F8">
        <w:rPr>
          <w:rFonts w:eastAsia="Times New Roman" w:cs="Times New Roman"/>
          <w:bCs/>
        </w:rPr>
        <w:t xml:space="preserve">, </w:t>
      </w:r>
      <w:proofErr w:type="spellStart"/>
      <w:r w:rsidRPr="009E41F8">
        <w:rPr>
          <w:rFonts w:eastAsia="Times New Roman" w:cs="Times New Roman"/>
          <w:bCs/>
        </w:rPr>
        <w:t>Obec</w:t>
      </w:r>
      <w:proofErr w:type="spellEnd"/>
      <w:r w:rsidRPr="009E41F8">
        <w:rPr>
          <w:rFonts w:eastAsia="Times New Roman" w:cs="Times New Roman"/>
          <w:bCs/>
        </w:rPr>
        <w:t xml:space="preserve"> </w:t>
      </w:r>
      <w:proofErr w:type="spellStart"/>
      <w:r w:rsidRPr="009E41F8">
        <w:rPr>
          <w:rFonts w:eastAsia="Times New Roman" w:cs="Times New Roman"/>
          <w:bCs/>
        </w:rPr>
        <w:t>Huncovce</w:t>
      </w:r>
      <w:proofErr w:type="spellEnd"/>
      <w:r w:rsidRPr="009E41F8">
        <w:rPr>
          <w:rFonts w:eastAsia="Times New Roman" w:cs="Times New Roman"/>
          <w:bCs/>
        </w:rPr>
        <w:t xml:space="preserve">, </w:t>
      </w:r>
      <w:proofErr w:type="spellStart"/>
      <w:r w:rsidRPr="009E41F8">
        <w:rPr>
          <w:rFonts w:eastAsia="Times New Roman" w:cs="Times New Roman"/>
          <w:bCs/>
        </w:rPr>
        <w:t>Obec</w:t>
      </w:r>
      <w:proofErr w:type="spellEnd"/>
      <w:r w:rsidRPr="009E41F8">
        <w:rPr>
          <w:rFonts w:eastAsia="Times New Roman" w:cs="Times New Roman"/>
          <w:bCs/>
        </w:rPr>
        <w:t xml:space="preserve"> </w:t>
      </w:r>
      <w:proofErr w:type="spellStart"/>
      <w:r w:rsidRPr="009E41F8">
        <w:rPr>
          <w:rFonts w:eastAsia="Times New Roman" w:cs="Times New Roman"/>
          <w:bCs/>
        </w:rPr>
        <w:t>Veľká</w:t>
      </w:r>
      <w:proofErr w:type="spellEnd"/>
      <w:r w:rsidRPr="009E41F8">
        <w:rPr>
          <w:rFonts w:eastAsia="Times New Roman" w:cs="Times New Roman"/>
          <w:bCs/>
        </w:rPr>
        <w:t xml:space="preserve"> </w:t>
      </w:r>
      <w:proofErr w:type="spellStart"/>
      <w:r w:rsidRPr="009E41F8">
        <w:rPr>
          <w:rFonts w:eastAsia="Times New Roman" w:cs="Times New Roman"/>
          <w:bCs/>
        </w:rPr>
        <w:t>Lomnica</w:t>
      </w:r>
      <w:proofErr w:type="spellEnd"/>
      <w:r w:rsidRPr="009E41F8">
        <w:rPr>
          <w:rFonts w:eastAsia="Times New Roman" w:cs="Times New Roman"/>
          <w:bCs/>
        </w:rPr>
        <w:t xml:space="preserve">, </w:t>
      </w:r>
      <w:proofErr w:type="spellStart"/>
      <w:r w:rsidRPr="009E41F8">
        <w:rPr>
          <w:rFonts w:eastAsia="Times New Roman" w:cs="Times New Roman"/>
          <w:bCs/>
        </w:rPr>
        <w:t>Obec</w:t>
      </w:r>
      <w:proofErr w:type="spellEnd"/>
      <w:r w:rsidRPr="009E41F8">
        <w:rPr>
          <w:rFonts w:eastAsia="Times New Roman" w:cs="Times New Roman"/>
          <w:bCs/>
        </w:rPr>
        <w:t xml:space="preserve"> </w:t>
      </w:r>
      <w:proofErr w:type="spellStart"/>
      <w:r w:rsidRPr="009E41F8">
        <w:rPr>
          <w:rFonts w:eastAsia="Times New Roman" w:cs="Times New Roman"/>
          <w:bCs/>
        </w:rPr>
        <w:t>Hniezdne</w:t>
      </w:r>
      <w:proofErr w:type="spellEnd"/>
      <w:r w:rsidRPr="009E41F8">
        <w:rPr>
          <w:rFonts w:eastAsia="Times New Roman" w:cs="Times New Roman"/>
          <w:bCs/>
        </w:rPr>
        <w:t xml:space="preserve"> w latach 2019-2020 zrealizują 25 km ścieżek rowerowych, łączących istniejące ścieżki z unikatowymi walorami przyrodniczymi i kulturowymi pogranicza oraz zapewniających ciągłość przejazdu. Równie istotne będzie wyposażenie całej sieci tras rowerowych Szlaku wokół Tatr w infrastrukturę dla rowerzystów, która ułatwi im podróżowanie. Dlatego zaplanowano </w:t>
      </w:r>
      <w:r w:rsidRPr="009E41F8">
        <w:rPr>
          <w:rFonts w:eastAsia="Times New Roman" w:cs="Segoe UI"/>
          <w:color w:val="000000"/>
        </w:rPr>
        <w:t>tworzenie różnego rodzaju miejsc odpoczynku, stref relaksu dla rowerzystów, zlokalizowanych w miejscach o dużych walorach przyrodniczych. Unikatowy charakter</w:t>
      </w:r>
      <w:r w:rsidRPr="00F14010">
        <w:rPr>
          <w:rFonts w:eastAsia="Times New Roman" w:cs="Segoe UI"/>
          <w:color w:val="000000"/>
        </w:rPr>
        <w:t xml:space="preserve"> będzie miał remont starego zabytkowego dworca kolejowego w </w:t>
      </w:r>
      <w:proofErr w:type="spellStart"/>
      <w:r w:rsidRPr="00F14010">
        <w:rPr>
          <w:rFonts w:eastAsia="Times New Roman" w:cs="Segoe UI"/>
          <w:color w:val="000000"/>
        </w:rPr>
        <w:t>Podczerwonem</w:t>
      </w:r>
      <w:proofErr w:type="spellEnd"/>
      <w:r w:rsidRPr="00F14010">
        <w:rPr>
          <w:rFonts w:eastAsia="Times New Roman" w:cs="Segoe UI"/>
          <w:color w:val="000000"/>
        </w:rPr>
        <w:t xml:space="preserve">, znajdującego się przy głównej trasie Szlaku wokół Tatr powstałej w I etapie projektu. Dzięki tej inwestycji ochroniony zostanie obiekt dziedzictwa kulturowego pogranicza, a rowerzyści otrzymają w pełni profesjonalne miejsce obsługi (toalety, serwis, wypożyczalnia, informacja, parking, gastronomia). W innej części Szlaku wokół Tatr wyremontowane zostaną dwa zabytkowe </w:t>
      </w:r>
      <w:proofErr w:type="spellStart"/>
      <w:proofErr w:type="gramStart"/>
      <w:r w:rsidRPr="00F14010">
        <w:rPr>
          <w:rFonts w:eastAsia="Times New Roman" w:cs="Segoe UI"/>
          <w:color w:val="000000"/>
        </w:rPr>
        <w:t>sypańce</w:t>
      </w:r>
      <w:proofErr w:type="spellEnd"/>
      <w:r w:rsidRPr="00F14010">
        <w:rPr>
          <w:rFonts w:eastAsia="Times New Roman" w:cs="Segoe UI"/>
          <w:color w:val="000000"/>
        </w:rPr>
        <w:t xml:space="preserve"> (czyli</w:t>
      </w:r>
      <w:proofErr w:type="gramEnd"/>
      <w:r w:rsidRPr="00F14010">
        <w:rPr>
          <w:rFonts w:eastAsia="Times New Roman" w:cs="Segoe UI"/>
          <w:color w:val="000000"/>
        </w:rPr>
        <w:t xml:space="preserve"> unikatowe spiskie spichlerze), znajdujące się tuż przy Szlaku. W jednym z miejsc obsługi dla rowerzystów powstanie interaktywne mini muzeum przyrodnicze. Po stronie słowackiej powstaną kolejne kilometry asfaltowych ścieżek rowerowych, które połączą dotychczas wybudowane ścieżki w dłuższe nieprzerwane odcinki. Przewidziano również działania promocyjne i informacyjne oraz stworzenie systemu certyfikacji polskich i słowackich miejsc przyjaznych rowerzystom na Szlaku wokół Tatr. Dzięki tak skomponowanym przedsięwzięciem Szlak wokół Tatr stanie się w pełni profesjonalnym produktem turystycznym, zapewniającym korzystającym z niego osobom nie tylko ścieżki rowerowe, ale także infrastrukturę dla rowerzystów, dostęp do informacji, dotarcie do ciekawych miejsc na polsko-słowackim pograniczu. Czyli bezpieczne zwiedzanie i aktywny wypoczynek dla całych rodzin.</w:t>
      </w:r>
    </w:p>
    <w:p w:rsidR="009E41F8" w:rsidRPr="00D43E36" w:rsidRDefault="009E41F8" w:rsidP="009E41F8">
      <w:pPr>
        <w:spacing w:before="120" w:after="0" w:line="240" w:lineRule="auto"/>
        <w:jc w:val="both"/>
      </w:pPr>
      <w:r w:rsidRPr="00F14010">
        <w:rPr>
          <w:rFonts w:cs="Arial-BoldMT"/>
          <w:bCs/>
        </w:rPr>
        <w:t>Okres realizacji: październik 2018 – wrzesień 2020</w:t>
      </w:r>
    </w:p>
    <w:p w:rsidR="00F14010" w:rsidRPr="00F14010" w:rsidRDefault="00F14010" w:rsidP="00F14010">
      <w:pPr>
        <w:spacing w:after="0" w:line="240" w:lineRule="auto"/>
        <w:jc w:val="both"/>
        <w:rPr>
          <w:rFonts w:cs="ArialMT"/>
        </w:rPr>
      </w:pPr>
      <w:r w:rsidRPr="00D43E36">
        <w:t>Wartość projektu</w:t>
      </w:r>
      <w:proofErr w:type="gramStart"/>
      <w:r w:rsidRPr="00D43E36">
        <w:t xml:space="preserve">: </w:t>
      </w:r>
      <w:r w:rsidRPr="00F14010">
        <w:rPr>
          <w:rFonts w:cs="ArialMT"/>
        </w:rPr>
        <w:t>4 706 601,90 EUR</w:t>
      </w:r>
      <w:proofErr w:type="gramEnd"/>
    </w:p>
    <w:p w:rsidR="00F14010" w:rsidRPr="00F14010" w:rsidRDefault="00F14010" w:rsidP="00F14010">
      <w:pPr>
        <w:spacing w:after="0" w:line="240" w:lineRule="auto"/>
        <w:jc w:val="both"/>
        <w:rPr>
          <w:rFonts w:cs="Arial-BoldMT"/>
          <w:bCs/>
        </w:rPr>
      </w:pPr>
      <w:r w:rsidRPr="00F14010">
        <w:rPr>
          <w:rFonts w:cs="ArialMT"/>
        </w:rPr>
        <w:t>Wnioskowane dofinansowanie z EFRR</w:t>
      </w:r>
      <w:proofErr w:type="gramStart"/>
      <w:r w:rsidRPr="00F14010">
        <w:rPr>
          <w:rFonts w:cs="ArialMT"/>
        </w:rPr>
        <w:t xml:space="preserve">: </w:t>
      </w:r>
      <w:r w:rsidRPr="00F14010">
        <w:rPr>
          <w:rFonts w:cs="Arial-BoldMT"/>
          <w:bCs/>
        </w:rPr>
        <w:t>4 000 611,55 EUR</w:t>
      </w:r>
      <w:proofErr w:type="gramEnd"/>
    </w:p>
    <w:p w:rsidR="00F14010" w:rsidRPr="00D43E36" w:rsidRDefault="00F14010" w:rsidP="00F14010">
      <w:pPr>
        <w:spacing w:after="0" w:line="240" w:lineRule="auto"/>
        <w:jc w:val="both"/>
      </w:pPr>
    </w:p>
    <w:p w:rsidR="00F14010" w:rsidRDefault="00F14010" w:rsidP="00F14010">
      <w:pPr>
        <w:spacing w:after="0" w:line="240" w:lineRule="auto"/>
        <w:jc w:val="both"/>
      </w:pPr>
      <w:r w:rsidRPr="00D43E36">
        <w:t>Decyzja Komitetu Monitorującego w sprawie zatwierdzenia projektu spodziewana jest w czerwcu 2018 r.</w:t>
      </w:r>
    </w:p>
    <w:p w:rsidR="00F837F9" w:rsidRDefault="00F837F9" w:rsidP="00F14010">
      <w:pPr>
        <w:spacing w:after="0" w:line="240" w:lineRule="auto"/>
        <w:jc w:val="both"/>
      </w:pPr>
    </w:p>
    <w:p w:rsidR="00F837F9" w:rsidRPr="00D43E36" w:rsidRDefault="00F837F9" w:rsidP="00F14010">
      <w:pPr>
        <w:spacing w:after="0" w:line="240" w:lineRule="auto"/>
        <w:jc w:val="both"/>
      </w:pPr>
    </w:p>
    <w:p w:rsidR="00F14010" w:rsidRPr="00D43E36" w:rsidRDefault="00F14010" w:rsidP="00F14010">
      <w:pPr>
        <w:spacing w:after="0" w:line="240" w:lineRule="auto"/>
        <w:jc w:val="both"/>
      </w:pPr>
    </w:p>
    <w:p w:rsidR="00F14010" w:rsidRPr="00F8641B" w:rsidRDefault="00F14010" w:rsidP="00F14010">
      <w:pPr>
        <w:spacing w:after="0" w:line="240" w:lineRule="auto"/>
        <w:jc w:val="both"/>
        <w:rPr>
          <w:b/>
          <w:color w:val="143F6A" w:themeColor="accent2" w:themeShade="80"/>
          <w:u w:val="single"/>
        </w:rPr>
      </w:pPr>
      <w:r w:rsidRPr="00F8641B">
        <w:rPr>
          <w:b/>
          <w:color w:val="143F6A" w:themeColor="accent2" w:themeShade="80"/>
          <w:u w:val="single"/>
        </w:rPr>
        <w:lastRenderedPageBreak/>
        <w:t>Mikroprojekt pt. „Tajemnicze pogranicze –</w:t>
      </w:r>
      <w:r w:rsidR="001C5B72">
        <w:rPr>
          <w:b/>
          <w:color w:val="143F6A" w:themeColor="accent2" w:themeShade="80"/>
          <w:u w:val="single"/>
        </w:rPr>
        <w:t xml:space="preserve"> </w:t>
      </w:r>
      <w:r w:rsidRPr="00F8641B">
        <w:rPr>
          <w:b/>
          <w:color w:val="143F6A" w:themeColor="accent2" w:themeShade="80"/>
          <w:u w:val="single"/>
        </w:rPr>
        <w:t>odkrywamy bogactwo kulturowe i przyrodnicze Euroregionu „Tatry”</w:t>
      </w:r>
    </w:p>
    <w:p w:rsidR="00F14010" w:rsidRPr="00F14010" w:rsidRDefault="00F14010" w:rsidP="00F14010">
      <w:pPr>
        <w:spacing w:before="120" w:after="0" w:line="240" w:lineRule="auto"/>
        <w:jc w:val="both"/>
        <w:rPr>
          <w:rFonts w:cs="DejaVuSerifCondensed"/>
        </w:rPr>
      </w:pPr>
      <w:r w:rsidRPr="00D43E36">
        <w:t xml:space="preserve">Mikroprojekt adresowany jest do wszystkich samorządów – członków Euroregionu „Tatry” po polskiej i słowackiej stronie. Zaplanowano </w:t>
      </w:r>
      <w:r w:rsidRPr="00F14010">
        <w:rPr>
          <w:rFonts w:cs="DejaVuSerifCondensed"/>
        </w:rPr>
        <w:t xml:space="preserve">działania, które obejma cały obszar Euroregionu i pozwolą na zintegrowaną promocję tego obszaru. Powstanie nowoczesna strona internetowa wraz z interaktywną mapą z bazą walorów przyrodniczych, kulturowych i historycznych gmin i miast. </w:t>
      </w:r>
    </w:p>
    <w:p w:rsidR="00F14010" w:rsidRPr="00F14010" w:rsidRDefault="00F14010" w:rsidP="00F14010">
      <w:pPr>
        <w:autoSpaceDE w:val="0"/>
        <w:autoSpaceDN w:val="0"/>
        <w:adjustRightInd w:val="0"/>
        <w:spacing w:before="120" w:after="0" w:line="240" w:lineRule="auto"/>
        <w:jc w:val="both"/>
        <w:rPr>
          <w:rFonts w:cs="DejaVuSerifCondensed"/>
        </w:rPr>
      </w:pPr>
      <w:r w:rsidRPr="00F14010">
        <w:rPr>
          <w:rFonts w:cs="DejaVuSerifCondensed"/>
        </w:rPr>
        <w:t xml:space="preserve">Obejmować ona będzie bazę informacji, materiałów filmowych, dokumentacji fotograficznej itp. Strona internetowa będzie w języku PL, SK, EN, aby była przyjazna też dla zagranicznych turystów. Kompatybilną częścią interaktywnej mapy będzie </w:t>
      </w:r>
      <w:proofErr w:type="spellStart"/>
      <w:r w:rsidRPr="00F14010">
        <w:rPr>
          <w:rFonts w:cs="DejaVuSerifCondensed"/>
        </w:rPr>
        <w:t>blog</w:t>
      </w:r>
      <w:proofErr w:type="spellEnd"/>
      <w:r w:rsidRPr="00F14010">
        <w:rPr>
          <w:rFonts w:cs="DejaVuSerifCondensed"/>
        </w:rPr>
        <w:t xml:space="preserve"> i profil w mediach </w:t>
      </w:r>
      <w:proofErr w:type="spellStart"/>
      <w:r w:rsidRPr="00F14010">
        <w:rPr>
          <w:rFonts w:cs="DejaVuSerifCondensed"/>
        </w:rPr>
        <w:t>społecznościowych</w:t>
      </w:r>
      <w:proofErr w:type="spellEnd"/>
      <w:r w:rsidRPr="00F14010">
        <w:rPr>
          <w:rFonts w:cs="DejaVuSerifCondensed"/>
        </w:rPr>
        <w:t xml:space="preserve">, w którym publikowane będą ciekawe relacje, propozycje wycieczek po pograniczu. Mieszkańcy i turyści uzyskają również dostęp do stworzonej bazy informacji poprzez pilotażową bezpłatną aplikację z systemem </w:t>
      </w:r>
      <w:proofErr w:type="spellStart"/>
      <w:r w:rsidRPr="00F14010">
        <w:rPr>
          <w:rFonts w:cs="DejaVuSerifCondensed"/>
        </w:rPr>
        <w:t>beaconów</w:t>
      </w:r>
      <w:proofErr w:type="spellEnd"/>
      <w:r w:rsidRPr="00F14010">
        <w:rPr>
          <w:rFonts w:cs="DejaVuSerifCondensed"/>
        </w:rPr>
        <w:t xml:space="preserve"> – małych nadajników radiowych, które komunikują się ze </w:t>
      </w:r>
      <w:proofErr w:type="spellStart"/>
      <w:r w:rsidRPr="00F14010">
        <w:rPr>
          <w:rFonts w:cs="DejaVuSerifCondensed"/>
        </w:rPr>
        <w:t>smartfonami</w:t>
      </w:r>
      <w:proofErr w:type="spellEnd"/>
      <w:r w:rsidRPr="00F14010">
        <w:rPr>
          <w:rFonts w:cs="DejaVuSerifCondensed"/>
        </w:rPr>
        <w:t>.</w:t>
      </w:r>
    </w:p>
    <w:p w:rsidR="00F14010" w:rsidRPr="00F14010" w:rsidRDefault="00F14010" w:rsidP="00F14010">
      <w:pPr>
        <w:autoSpaceDE w:val="0"/>
        <w:autoSpaceDN w:val="0"/>
        <w:adjustRightInd w:val="0"/>
        <w:spacing w:before="120" w:after="0" w:line="240" w:lineRule="auto"/>
        <w:jc w:val="both"/>
        <w:rPr>
          <w:rFonts w:cs="DejaVuSerifCondensed"/>
        </w:rPr>
      </w:pPr>
      <w:r w:rsidRPr="00F14010">
        <w:rPr>
          <w:rFonts w:cs="DejaVuSerifCondensed"/>
        </w:rPr>
        <w:t>Zostaną one umieszczone we wskazanych przez samorządy pogranicza miejscach, zabytkach, atrakcjach i będą łączyć się z osobami odwiedzającymi te miejsca i przekazywać im potrzebne informacje.</w:t>
      </w:r>
    </w:p>
    <w:p w:rsidR="00F14010" w:rsidRDefault="00F14010" w:rsidP="00F14010">
      <w:pPr>
        <w:autoSpaceDE w:val="0"/>
        <w:autoSpaceDN w:val="0"/>
        <w:adjustRightInd w:val="0"/>
        <w:spacing w:before="120" w:after="0" w:line="240" w:lineRule="auto"/>
        <w:jc w:val="both"/>
        <w:rPr>
          <w:rFonts w:cs="DejaVuSerifCondensed"/>
        </w:rPr>
      </w:pPr>
      <w:r w:rsidRPr="00F14010">
        <w:rPr>
          <w:rFonts w:cs="DejaVuSerifCondensed"/>
        </w:rPr>
        <w:t xml:space="preserve">Udostępnienie kompleksowych informacji o dziedzictwie kulturowym i przyrodniczym obszaru wokół Tatr w interaktywnej formie zostanie wzbogacona o kampanię w mediach tradycyjnych. Dla współczesnych odbiorców najważniejszy jest atrakcyjny obraz i w nim zawarta informacja. Opracowana zostanie strategia promocji i informacji, która zawierać będzie konkretne propozycję narzędzi i kanałów komunikowania o różnorodności przyrodniczej i kulturowej pogranicza </w:t>
      </w:r>
      <w:proofErr w:type="spellStart"/>
      <w:r w:rsidRPr="00F14010">
        <w:rPr>
          <w:rFonts w:cs="DejaVuSerifCondensed"/>
        </w:rPr>
        <w:t>PL-SK</w:t>
      </w:r>
      <w:proofErr w:type="spellEnd"/>
      <w:r w:rsidRPr="00F14010">
        <w:rPr>
          <w:rFonts w:cs="DejaVuSerifCondensed"/>
        </w:rPr>
        <w:t xml:space="preserve">. Na tej podstawie wyprodukowana zostanie seria spotów i krótkich filmów tematycznych prezentujących z różnej perspektywy różnorodność kulturowa i przyrodniczą po polskiej i słowackiej stronie Tatr. Spoty oraz filmy będą emitowane w popularnych mediach </w:t>
      </w:r>
      <w:proofErr w:type="spellStart"/>
      <w:r w:rsidRPr="00F14010">
        <w:rPr>
          <w:rFonts w:cs="DejaVuSerifCondensed"/>
        </w:rPr>
        <w:t>społecznościowych</w:t>
      </w:r>
      <w:proofErr w:type="spellEnd"/>
      <w:r w:rsidRPr="00F14010">
        <w:rPr>
          <w:rFonts w:cs="DejaVuSerifCondensed"/>
        </w:rPr>
        <w:t xml:space="preserve">. Zostanie opracowana i przeprowadzana kampania telewizyjna z wykorzystaniem powstałych materiałów filmowych. Wydany zostanie informator </w:t>
      </w:r>
      <w:proofErr w:type="spellStart"/>
      <w:r w:rsidRPr="00F14010">
        <w:rPr>
          <w:rFonts w:cs="DejaVuSerifCondensed"/>
        </w:rPr>
        <w:t>transgraniczny</w:t>
      </w:r>
      <w:proofErr w:type="spellEnd"/>
      <w:r w:rsidRPr="00F14010">
        <w:rPr>
          <w:rFonts w:cs="DejaVuSerifCondensed"/>
        </w:rPr>
        <w:t xml:space="preserve"> o walorach kulturowych i przyrodniczych pogranicza. Wszystkie produkty </w:t>
      </w:r>
      <w:proofErr w:type="spellStart"/>
      <w:r w:rsidRPr="00F14010">
        <w:rPr>
          <w:rFonts w:cs="DejaVuSerifCondensed"/>
        </w:rPr>
        <w:t>mikroprojektu</w:t>
      </w:r>
      <w:proofErr w:type="spellEnd"/>
      <w:r w:rsidRPr="00F14010">
        <w:rPr>
          <w:rFonts w:cs="DejaVuSerifCondensed"/>
        </w:rPr>
        <w:t xml:space="preserve"> dostępne będą do wykorzystania dla samorządów członkowskich Euroregionu „Tatry”.</w:t>
      </w:r>
    </w:p>
    <w:p w:rsidR="00F14010" w:rsidRPr="00D43E36" w:rsidRDefault="00F14010" w:rsidP="009E41F8">
      <w:pPr>
        <w:autoSpaceDE w:val="0"/>
        <w:autoSpaceDN w:val="0"/>
        <w:adjustRightInd w:val="0"/>
        <w:spacing w:before="120" w:after="0" w:line="240" w:lineRule="auto"/>
        <w:jc w:val="both"/>
      </w:pPr>
      <w:r w:rsidRPr="00D43E36">
        <w:t>Okres realizacji: grudzień 2018 – listopad 2019</w:t>
      </w:r>
    </w:p>
    <w:p w:rsidR="00F14010" w:rsidRPr="00D43E36" w:rsidRDefault="00F14010" w:rsidP="00F14010">
      <w:pPr>
        <w:spacing w:after="0" w:line="240" w:lineRule="auto"/>
        <w:jc w:val="both"/>
      </w:pPr>
      <w:r w:rsidRPr="00D43E36">
        <w:t>Wartość</w:t>
      </w:r>
      <w:proofErr w:type="gramStart"/>
      <w:r w:rsidRPr="00D43E36">
        <w:t xml:space="preserve">: </w:t>
      </w:r>
      <w:r w:rsidRPr="00F14010">
        <w:rPr>
          <w:rFonts w:cs="DejaVuSerifCondensed"/>
        </w:rPr>
        <w:t>117 360,45 EUR</w:t>
      </w:r>
      <w:proofErr w:type="gramEnd"/>
    </w:p>
    <w:p w:rsidR="00F14010" w:rsidRPr="00D43E36" w:rsidRDefault="00F14010" w:rsidP="00F14010">
      <w:pPr>
        <w:spacing w:after="0" w:line="240" w:lineRule="auto"/>
        <w:jc w:val="both"/>
      </w:pPr>
      <w:r w:rsidRPr="00D43E36">
        <w:t>Wnioskowane dofinansowanie z EFRR</w:t>
      </w:r>
      <w:proofErr w:type="gramStart"/>
      <w:r w:rsidRPr="00D43E36">
        <w:t xml:space="preserve">: </w:t>
      </w:r>
      <w:r w:rsidRPr="00F14010">
        <w:rPr>
          <w:rFonts w:cs="DejaVuSerifCondensed-Bold"/>
          <w:bCs/>
        </w:rPr>
        <w:t>99 756,38 EUR</w:t>
      </w:r>
      <w:proofErr w:type="gramEnd"/>
    </w:p>
    <w:p w:rsidR="00F14010" w:rsidRPr="00D43E36" w:rsidRDefault="00F14010" w:rsidP="00F14010">
      <w:pPr>
        <w:spacing w:after="0" w:line="240" w:lineRule="auto"/>
        <w:jc w:val="both"/>
      </w:pPr>
    </w:p>
    <w:p w:rsidR="00F14010" w:rsidRPr="00D43E36" w:rsidRDefault="00F14010" w:rsidP="00F14010">
      <w:pPr>
        <w:spacing w:after="0" w:line="240" w:lineRule="auto"/>
        <w:jc w:val="both"/>
      </w:pPr>
      <w:r w:rsidRPr="00D43E36">
        <w:t xml:space="preserve">Mikroprojekt zatwierdzony przez Komitet ds. </w:t>
      </w:r>
      <w:proofErr w:type="spellStart"/>
      <w:r w:rsidRPr="00D43E36">
        <w:t>mikroprojektów</w:t>
      </w:r>
      <w:proofErr w:type="spellEnd"/>
      <w:r w:rsidRPr="00D43E36">
        <w:t xml:space="preserve"> w dniu 21.02.2018 </w:t>
      </w:r>
      <w:proofErr w:type="gramStart"/>
      <w:r w:rsidRPr="00D43E36">
        <w:t>r</w:t>
      </w:r>
      <w:proofErr w:type="gramEnd"/>
      <w:r w:rsidRPr="00D43E36">
        <w:t xml:space="preserve">. Aktualnie trwa kontraktacja </w:t>
      </w:r>
      <w:proofErr w:type="spellStart"/>
      <w:r w:rsidRPr="00D43E36">
        <w:t>mikroprojektu</w:t>
      </w:r>
      <w:proofErr w:type="spellEnd"/>
      <w:r w:rsidRPr="00D43E36">
        <w:t xml:space="preserve">. </w:t>
      </w:r>
    </w:p>
    <w:p w:rsidR="00F14010" w:rsidRPr="00D43E36" w:rsidRDefault="00F14010" w:rsidP="00F14010">
      <w:pPr>
        <w:spacing w:after="0" w:line="240" w:lineRule="auto"/>
        <w:jc w:val="both"/>
      </w:pPr>
    </w:p>
    <w:p w:rsidR="00F14010" w:rsidRPr="00F8641B" w:rsidRDefault="00F14010" w:rsidP="00F14010">
      <w:pPr>
        <w:spacing w:after="0" w:line="240" w:lineRule="auto"/>
        <w:jc w:val="both"/>
        <w:rPr>
          <w:color w:val="143F6A" w:themeColor="accent2" w:themeShade="80"/>
        </w:rPr>
      </w:pPr>
    </w:p>
    <w:p w:rsidR="00F14010" w:rsidRPr="00F8641B" w:rsidRDefault="00F14010" w:rsidP="00F14010">
      <w:pPr>
        <w:spacing w:after="0" w:line="240" w:lineRule="auto"/>
        <w:jc w:val="both"/>
        <w:rPr>
          <w:b/>
          <w:color w:val="143F6A" w:themeColor="accent2" w:themeShade="80"/>
          <w:u w:val="single"/>
        </w:rPr>
      </w:pPr>
      <w:r w:rsidRPr="00F8641B">
        <w:rPr>
          <w:b/>
          <w:color w:val="143F6A" w:themeColor="accent2" w:themeShade="80"/>
          <w:u w:val="single"/>
        </w:rPr>
        <w:t>Mikroprojekt pt. „Szlak wokół Tatr – tyle do odkrycia”</w:t>
      </w:r>
    </w:p>
    <w:p w:rsidR="00F14010" w:rsidRPr="00F14010" w:rsidRDefault="00F14010" w:rsidP="00F14010">
      <w:pPr>
        <w:autoSpaceDE w:val="0"/>
        <w:autoSpaceDN w:val="0"/>
        <w:adjustRightInd w:val="0"/>
        <w:spacing w:before="120" w:after="0" w:line="240" w:lineRule="auto"/>
        <w:jc w:val="both"/>
        <w:rPr>
          <w:rFonts w:cs="DejaVuSerifCondensed"/>
        </w:rPr>
      </w:pPr>
      <w:r w:rsidRPr="00F14010">
        <w:rPr>
          <w:rFonts w:cs="DejaVuSerifCondensed"/>
        </w:rPr>
        <w:t xml:space="preserve">Mikroprojekt stanowi uzupełnienie i rozszerzenie działań realizowanych w ramach projektu flagowego. Wykonane zostanie jednolite, spójne oznakowanie polsko-słowackiego Szlaku wokół Tatr na łącznej długości ok. 250 </w:t>
      </w:r>
      <w:proofErr w:type="spellStart"/>
      <w:r w:rsidRPr="00F14010">
        <w:rPr>
          <w:rFonts w:cs="DejaVuSerifCondensed"/>
        </w:rPr>
        <w:t>km</w:t>
      </w:r>
      <w:proofErr w:type="spellEnd"/>
      <w:r w:rsidRPr="00F14010">
        <w:rPr>
          <w:rFonts w:cs="DejaVuSerifCondensed"/>
        </w:rPr>
        <w:t>. Przybliży ono informacje o walorach kulturowych i przyrodniczych znajdujących się na Szlaku, ułatwi ruch turystyczny i korzystanie ze Szlaku i zapewni jego ciągłość na tych odcinkach, na których nie ma jeszcze możliwości wybudowania samodzielnych tras rowerowych. Stworzony zostanie system Miejsc Przyjaznych Rowerzystom (ok. 50 obiektów). Latem zrealizowany zostanie internetowy konkurs fotograficzny adresowany będzie do wszystkich mieszkańców i turystów odwiedzających pogranicze, którzy korzystają lub będą chcieli skorzystać ze ścieżek rowerowych Szlaku wokół Tatr i w ten sposób poznawać nieodkryte lub mało znane miejsca pogranicza. Zwycięskie fotografie zostaną zamieszczone zostaną w kalendarzu rowerowym na rok 2019, a laureaci zaprezentują się na specjalnym spotkaniu z polskimi i słowackimi pasjonatami turystyki rowerowej.</w:t>
      </w:r>
    </w:p>
    <w:p w:rsidR="00F14010" w:rsidRPr="00F14010" w:rsidRDefault="00F14010" w:rsidP="001C5B72">
      <w:pPr>
        <w:autoSpaceDE w:val="0"/>
        <w:autoSpaceDN w:val="0"/>
        <w:adjustRightInd w:val="0"/>
        <w:spacing w:before="120" w:after="0" w:line="240" w:lineRule="auto"/>
        <w:jc w:val="both"/>
        <w:rPr>
          <w:rFonts w:cs="DejaVuSerifCondensed"/>
        </w:rPr>
      </w:pPr>
      <w:r w:rsidRPr="00F14010">
        <w:rPr>
          <w:rFonts w:cs="DejaVuSerifCondensed"/>
        </w:rPr>
        <w:lastRenderedPageBreak/>
        <w:t xml:space="preserve">Dla przedstawicieli polskich i słowackich samorządów, które od lat angażują się w budowę Szlaku wokół Tatr, Euroregionu „Tatry”, który zainicjował i koordynuje to przedsięwzięcie i EUWT TATRY– zostaną zorganizowane wspólne warsztaty szkoleniowe, prowadzone przez specjalistę z zakresu marketingu, kreowania produktu turystycznego, budowania i promowania produktu turystycznego, znajomości nowoczesnych narzędzi umożliwiających dotarcie do jak największego grona odbiorców Zaplanowano też działania informacyjne: na stronie Szlaku wokół Tatr założony zostanie </w:t>
      </w:r>
      <w:proofErr w:type="spellStart"/>
      <w:r w:rsidRPr="00F14010">
        <w:rPr>
          <w:rFonts w:cs="DejaVuSerifCondensed"/>
        </w:rPr>
        <w:t>blog</w:t>
      </w:r>
      <w:proofErr w:type="spellEnd"/>
      <w:r>
        <w:rPr>
          <w:rFonts w:cs="DejaVuSerifCondensed"/>
        </w:rPr>
        <w:t xml:space="preserve"> </w:t>
      </w:r>
      <w:proofErr w:type="spellStart"/>
      <w:r w:rsidRPr="00F14010">
        <w:rPr>
          <w:rFonts w:cs="DejaVuSerifCondensed"/>
        </w:rPr>
        <w:t>podróżniczo-lifestylowy</w:t>
      </w:r>
      <w:proofErr w:type="spellEnd"/>
      <w:r w:rsidRPr="00F14010">
        <w:rPr>
          <w:rFonts w:cs="DejaVuSerifCondensed"/>
        </w:rPr>
        <w:t xml:space="preserve"> o kulturowych i przyrodniczych atrakcjach Szlaku wokół Tatr, prowadzony przez miłośnika rowerowych wypraw, Szlak wokół Tatr wraz z jego atrakcjami prezentowany będzie na targach turystycznych w Warszawie pn. „</w:t>
      </w:r>
      <w:proofErr w:type="spellStart"/>
      <w:r w:rsidRPr="00F14010">
        <w:rPr>
          <w:rFonts w:cs="DejaVuSerifCondensed"/>
        </w:rPr>
        <w:t>World</w:t>
      </w:r>
      <w:proofErr w:type="spellEnd"/>
      <w:r w:rsidRPr="00F14010">
        <w:rPr>
          <w:rFonts w:cs="DejaVuSerifCondensed"/>
        </w:rPr>
        <w:t xml:space="preserve"> </w:t>
      </w:r>
      <w:proofErr w:type="spellStart"/>
      <w:r w:rsidRPr="00F14010">
        <w:rPr>
          <w:rFonts w:cs="DejaVuSerifCondensed"/>
        </w:rPr>
        <w:t>Travel</w:t>
      </w:r>
      <w:proofErr w:type="spellEnd"/>
      <w:r w:rsidRPr="00F14010">
        <w:rPr>
          <w:rFonts w:cs="DejaVuSerifCondensed"/>
        </w:rPr>
        <w:t xml:space="preserve"> Show”, wydany zostanie folder informacyjny oraz materiały promocyjne.</w:t>
      </w:r>
    </w:p>
    <w:p w:rsidR="00F14010" w:rsidRPr="00D43E36" w:rsidRDefault="00F14010" w:rsidP="009E41F8">
      <w:pPr>
        <w:spacing w:before="120" w:after="0" w:line="240" w:lineRule="auto"/>
        <w:jc w:val="both"/>
      </w:pPr>
      <w:r w:rsidRPr="00D43E36">
        <w:t>Okres realizacji: maj – listopad 2018</w:t>
      </w:r>
    </w:p>
    <w:p w:rsidR="00F14010" w:rsidRPr="00D43E36" w:rsidRDefault="00F14010" w:rsidP="00F14010">
      <w:pPr>
        <w:spacing w:after="0" w:line="240" w:lineRule="auto"/>
        <w:jc w:val="both"/>
      </w:pPr>
      <w:r w:rsidRPr="00D43E36">
        <w:t>Wartość projektu</w:t>
      </w:r>
      <w:proofErr w:type="gramStart"/>
      <w:r w:rsidRPr="00D43E36">
        <w:t xml:space="preserve">: </w:t>
      </w:r>
      <w:r w:rsidRPr="00F14010">
        <w:rPr>
          <w:rFonts w:cs="DejaVuSerifCondensed"/>
        </w:rPr>
        <w:t>97 360,65 EUR</w:t>
      </w:r>
      <w:proofErr w:type="gramEnd"/>
    </w:p>
    <w:p w:rsidR="00F14010" w:rsidRPr="00F14010" w:rsidRDefault="00F14010" w:rsidP="00F14010">
      <w:pPr>
        <w:spacing w:after="0" w:line="240" w:lineRule="auto"/>
        <w:jc w:val="both"/>
        <w:rPr>
          <w:rFonts w:cs="DejaVuSerifCondensed-Bold"/>
          <w:b/>
          <w:bCs/>
        </w:rPr>
      </w:pPr>
      <w:r w:rsidRPr="00D43E36">
        <w:t>Wnioskowane dofinansowanie z EFRR</w:t>
      </w:r>
      <w:proofErr w:type="gramStart"/>
      <w:r w:rsidRPr="00D43E36">
        <w:t xml:space="preserve">: </w:t>
      </w:r>
      <w:r w:rsidRPr="009E41F8">
        <w:rPr>
          <w:rFonts w:cs="DejaVuSerifCondensed-Bold"/>
          <w:bCs/>
        </w:rPr>
        <w:t>82 756,55 EUR</w:t>
      </w:r>
      <w:proofErr w:type="gramEnd"/>
    </w:p>
    <w:p w:rsidR="00F14010" w:rsidRPr="00F14010" w:rsidRDefault="00F14010" w:rsidP="00F14010">
      <w:pPr>
        <w:spacing w:after="0" w:line="240" w:lineRule="auto"/>
        <w:jc w:val="both"/>
        <w:rPr>
          <w:rFonts w:cs="DejaVuSerifCondensed"/>
        </w:rPr>
      </w:pPr>
    </w:p>
    <w:p w:rsidR="00F14010" w:rsidRPr="00D43E36" w:rsidRDefault="00F14010" w:rsidP="00F14010">
      <w:pPr>
        <w:spacing w:after="0" w:line="240" w:lineRule="auto"/>
        <w:jc w:val="both"/>
      </w:pPr>
      <w:r w:rsidRPr="00D43E36">
        <w:t xml:space="preserve">Mikroprojekt zatwierdzony przez Komitet ds. </w:t>
      </w:r>
      <w:proofErr w:type="spellStart"/>
      <w:r w:rsidRPr="00D43E36">
        <w:t>mikroprojektów</w:t>
      </w:r>
      <w:proofErr w:type="spellEnd"/>
      <w:r w:rsidRPr="00D43E36">
        <w:t xml:space="preserve"> w dniu 21.02.2018 </w:t>
      </w:r>
      <w:proofErr w:type="gramStart"/>
      <w:r w:rsidRPr="00D43E36">
        <w:t>r</w:t>
      </w:r>
      <w:proofErr w:type="gramEnd"/>
      <w:r w:rsidRPr="00D43E36">
        <w:t xml:space="preserve">. Aktualnie trwa kontraktacja </w:t>
      </w:r>
      <w:proofErr w:type="spellStart"/>
      <w:r w:rsidRPr="00D43E36">
        <w:t>mikroprojektu</w:t>
      </w:r>
      <w:proofErr w:type="spellEnd"/>
      <w:r w:rsidRPr="00D43E36">
        <w:t xml:space="preserve">. </w:t>
      </w:r>
    </w:p>
    <w:p w:rsidR="00F14010" w:rsidRDefault="00F14010" w:rsidP="00B85686">
      <w:pPr>
        <w:spacing w:after="120"/>
        <w:jc w:val="both"/>
        <w:rPr>
          <w:sz w:val="20"/>
        </w:rPr>
      </w:pPr>
    </w:p>
    <w:p w:rsidR="00C43496" w:rsidRDefault="00C43496" w:rsidP="00C43496">
      <w:pPr>
        <w:spacing w:after="0" w:line="240" w:lineRule="auto"/>
        <w:jc w:val="both"/>
        <w:rPr>
          <w:b/>
          <w:color w:val="143F6A" w:themeColor="accent2" w:themeShade="80"/>
          <w:u w:val="single"/>
        </w:rPr>
      </w:pPr>
      <w:r>
        <w:rPr>
          <w:b/>
          <w:color w:val="143F6A" w:themeColor="accent2" w:themeShade="80"/>
          <w:u w:val="single"/>
        </w:rPr>
        <w:t>Zadanie publiczne ze środków Ministerstwa Spraw Zagranicznych 2017</w:t>
      </w:r>
    </w:p>
    <w:p w:rsidR="00F8641B" w:rsidRPr="00D43E36" w:rsidRDefault="00F8641B" w:rsidP="00C43496">
      <w:pPr>
        <w:spacing w:before="120" w:after="0" w:line="240" w:lineRule="auto"/>
        <w:jc w:val="both"/>
      </w:pPr>
      <w:r w:rsidRPr="00C43496">
        <w:rPr>
          <w:rFonts w:cs="DejaVuSerifCondensed"/>
        </w:rPr>
        <w:t xml:space="preserve">W marcu 2017 r. Ugrupowanie przygotowało i złożyło </w:t>
      </w:r>
      <w:r w:rsidRPr="00C43496">
        <w:t xml:space="preserve">wniosek o dofinansowanie projektu pt. </w:t>
      </w:r>
      <w:r w:rsidRPr="00C43496">
        <w:rPr>
          <w:i/>
        </w:rPr>
        <w:t xml:space="preserve">Dyplomacja na polsko-słowackim pograniczu – wzmacnianie wizerunku państwa poprzez współpracę </w:t>
      </w:r>
      <w:proofErr w:type="spellStart"/>
      <w:r w:rsidRPr="00C43496">
        <w:rPr>
          <w:i/>
        </w:rPr>
        <w:t>transgraniczną</w:t>
      </w:r>
      <w:proofErr w:type="spellEnd"/>
      <w:r w:rsidRPr="00C43496">
        <w:rPr>
          <w:i/>
        </w:rPr>
        <w:t xml:space="preserve"> </w:t>
      </w:r>
      <w:r w:rsidRPr="00C43496">
        <w:t>w ramach konkursu „Dyplomacja publiczna 2017” ogłoszonego przez Ministerstwo Spraw Zagranicznych. Wniosek przeszedł pozytywnie ocenę, jednak nie został rekomendowany do dofinansowania.</w:t>
      </w:r>
    </w:p>
    <w:p w:rsidR="00F8641B" w:rsidRDefault="00F8641B" w:rsidP="00B85686">
      <w:pPr>
        <w:spacing w:after="120"/>
        <w:jc w:val="both"/>
        <w:rPr>
          <w:sz w:val="20"/>
        </w:rPr>
      </w:pPr>
    </w:p>
    <w:p w:rsidR="00F8641B" w:rsidRPr="00C43496" w:rsidRDefault="00C43496" w:rsidP="00B85686">
      <w:pPr>
        <w:spacing w:after="120"/>
        <w:jc w:val="both"/>
        <w:rPr>
          <w:b/>
          <w:color w:val="143F6A" w:themeColor="accent2" w:themeShade="80"/>
          <w:u w:val="single"/>
        </w:rPr>
      </w:pPr>
      <w:r w:rsidRPr="00C43496">
        <w:rPr>
          <w:b/>
          <w:color w:val="143F6A" w:themeColor="accent2" w:themeShade="80"/>
          <w:u w:val="single"/>
        </w:rPr>
        <w:t>Inne projekty</w:t>
      </w:r>
    </w:p>
    <w:p w:rsidR="00B85686" w:rsidRDefault="00B85686" w:rsidP="00C43496">
      <w:pPr>
        <w:spacing w:after="120" w:line="240" w:lineRule="auto"/>
        <w:jc w:val="both"/>
      </w:pPr>
      <w:r w:rsidRPr="00C43496">
        <w:t xml:space="preserve">EUWT TATRY włączyło się w merytoryczną pomoc w zakresie przygotowania projektów i </w:t>
      </w:r>
      <w:proofErr w:type="spellStart"/>
      <w:r w:rsidRPr="00C43496">
        <w:t>mikroprojektów</w:t>
      </w:r>
      <w:proofErr w:type="spellEnd"/>
      <w:r w:rsidRPr="00C43496">
        <w:t xml:space="preserve"> przez polskich i słowackich wnioskodawców. Współpracowało z </w:t>
      </w:r>
      <w:r w:rsidR="00C43496">
        <w:t xml:space="preserve">kilkoma polskimi i słowackimi samorządami </w:t>
      </w:r>
      <w:r w:rsidRPr="00C43496">
        <w:t>przy sporządzeniu dokumentacji dla projekt</w:t>
      </w:r>
      <w:r w:rsidR="00C43496">
        <w:t>ów</w:t>
      </w:r>
      <w:r w:rsidRPr="00C43496">
        <w:t>, któr</w:t>
      </w:r>
      <w:r w:rsidR="00C43496">
        <w:t>e</w:t>
      </w:r>
      <w:r w:rsidRPr="00C43496">
        <w:t xml:space="preserve"> został</w:t>
      </w:r>
      <w:r w:rsidR="00C43496">
        <w:t>y złożone</w:t>
      </w:r>
      <w:r w:rsidRPr="00C43496">
        <w:t xml:space="preserve"> w </w:t>
      </w:r>
      <w:r w:rsidR="00C43496">
        <w:t xml:space="preserve">listopadzie </w:t>
      </w:r>
      <w:r w:rsidRPr="00C43496">
        <w:t>201</w:t>
      </w:r>
      <w:r w:rsidR="00C43496">
        <w:t>7</w:t>
      </w:r>
      <w:r w:rsidRPr="00C43496">
        <w:t xml:space="preserve"> r. w ramach naboru do 1. </w:t>
      </w:r>
      <w:proofErr w:type="gramStart"/>
      <w:r w:rsidRPr="00C43496">
        <w:t>osi</w:t>
      </w:r>
      <w:proofErr w:type="gramEnd"/>
      <w:r w:rsidRPr="00C43496">
        <w:t xml:space="preserve"> priorytetowej Programu </w:t>
      </w:r>
      <w:proofErr w:type="spellStart"/>
      <w:r w:rsidRPr="00C43496">
        <w:t>Interreg</w:t>
      </w:r>
      <w:proofErr w:type="spellEnd"/>
      <w:r w:rsidRPr="00C43496">
        <w:t xml:space="preserve"> V-A Polska-Słowacja 2014-2020. Ponadto na bieżąco konsultowano projekty lub udzielano pomocy i wskazówek w zakresie przygotowania wniosków aplikacyjnych do polsko-słowackiego programu. </w:t>
      </w:r>
    </w:p>
    <w:p w:rsidR="00B85686" w:rsidRPr="000F7A1F" w:rsidRDefault="00B85686" w:rsidP="00B85686">
      <w:pPr>
        <w:pStyle w:val="Nagwek2"/>
        <w:jc w:val="left"/>
        <w:rPr>
          <w:b/>
          <w:i/>
          <w:spacing w:val="0"/>
          <w:lang w:val="pl-PL"/>
        </w:rPr>
      </w:pPr>
      <w:r w:rsidRPr="000F7A1F">
        <w:rPr>
          <w:b/>
          <w:i/>
          <w:spacing w:val="0"/>
          <w:lang w:val="pl-PL"/>
        </w:rPr>
        <w:t xml:space="preserve">działania promocyjne i informacyjne </w:t>
      </w:r>
    </w:p>
    <w:p w:rsidR="00B85686" w:rsidRPr="001C5B72" w:rsidRDefault="00B85686" w:rsidP="00B85686">
      <w:pPr>
        <w:autoSpaceDE w:val="0"/>
        <w:autoSpaceDN w:val="0"/>
        <w:adjustRightInd w:val="0"/>
        <w:spacing w:after="120" w:line="240" w:lineRule="auto"/>
        <w:jc w:val="both"/>
        <w:rPr>
          <w:rFonts w:cs="Arial"/>
        </w:rPr>
      </w:pPr>
      <w:r w:rsidRPr="001C5B72">
        <w:rPr>
          <w:rFonts w:cs="Arial"/>
        </w:rPr>
        <w:t xml:space="preserve">Na stronie internetowej </w:t>
      </w:r>
      <w:hyperlink r:id="rId31" w:history="1">
        <w:r w:rsidRPr="001C5B72">
          <w:rPr>
            <w:rStyle w:val="Hipercze"/>
            <w:rFonts w:cs="Arial"/>
          </w:rPr>
          <w:t>www.euwt-tatry.eu</w:t>
        </w:r>
      </w:hyperlink>
      <w:r w:rsidRPr="001C5B72">
        <w:rPr>
          <w:rFonts w:cs="Arial"/>
        </w:rPr>
        <w:t xml:space="preserve"> systematycznie zamieszczane są informacje o nowych programach </w:t>
      </w:r>
      <w:proofErr w:type="spellStart"/>
      <w:r w:rsidRPr="001C5B72">
        <w:rPr>
          <w:rFonts w:cs="Arial"/>
        </w:rPr>
        <w:t>Interreg</w:t>
      </w:r>
      <w:proofErr w:type="spellEnd"/>
      <w:r w:rsidRPr="001C5B72">
        <w:rPr>
          <w:rFonts w:cs="Arial"/>
        </w:rPr>
        <w:t xml:space="preserve">. </w:t>
      </w:r>
    </w:p>
    <w:p w:rsidR="00B85686" w:rsidRPr="001C5B72" w:rsidRDefault="00B85686" w:rsidP="006332FC">
      <w:pPr>
        <w:spacing w:before="120" w:after="0" w:line="240" w:lineRule="auto"/>
        <w:jc w:val="both"/>
      </w:pPr>
      <w:r w:rsidRPr="001C5B72">
        <w:t>W styczniu 201</w:t>
      </w:r>
      <w:r w:rsidR="001C5B72" w:rsidRPr="001C5B72">
        <w:t>7</w:t>
      </w:r>
      <w:r w:rsidRPr="001C5B72">
        <w:t xml:space="preserve"> r. przesłano informacje o EUWT TATRY do „Sprawozdania monitorującego EUWT za 201</w:t>
      </w:r>
      <w:r w:rsidR="001C5B72" w:rsidRPr="001C5B72">
        <w:t>6</w:t>
      </w:r>
      <w:r w:rsidRPr="001C5B72">
        <w:t xml:space="preserve"> rok”, które przygotowuje Komitet Regionów.</w:t>
      </w:r>
    </w:p>
    <w:p w:rsidR="00B85686" w:rsidRPr="001C5B72" w:rsidRDefault="00B85686" w:rsidP="006332FC">
      <w:pPr>
        <w:spacing w:before="120" w:after="0" w:line="240" w:lineRule="auto"/>
        <w:jc w:val="both"/>
        <w:rPr>
          <w:rFonts w:cs="Arial"/>
        </w:rPr>
      </w:pPr>
      <w:r w:rsidRPr="001C5B72">
        <w:rPr>
          <w:rFonts w:cs="Arial"/>
        </w:rPr>
        <w:t>Przedstawiciele EUWT TATRY uczestniczyli w konferencjach i spotkaniach dotyczących współpracy terytorialnej, podczas których prezentowali działalność Ugrupowania:</w:t>
      </w:r>
    </w:p>
    <w:p w:rsidR="00B85686" w:rsidRPr="006332FC" w:rsidRDefault="00B85686" w:rsidP="006332FC">
      <w:pPr>
        <w:pStyle w:val="Akapitzlist"/>
        <w:numPr>
          <w:ilvl w:val="0"/>
          <w:numId w:val="5"/>
        </w:numPr>
        <w:spacing w:before="120" w:after="0" w:line="240" w:lineRule="auto"/>
        <w:ind w:left="357" w:hanging="357"/>
        <w:contextualSpacing w:val="0"/>
        <w:jc w:val="both"/>
        <w:rPr>
          <w:rFonts w:asciiTheme="minorHAnsi" w:hAnsiTheme="minorHAnsi"/>
          <w:lang w:val="pl-PL"/>
        </w:rPr>
      </w:pPr>
      <w:proofErr w:type="gramStart"/>
      <w:r w:rsidRPr="006332FC">
        <w:rPr>
          <w:rFonts w:asciiTheme="minorHAnsi" w:eastAsia="Times New Roman" w:hAnsiTheme="minorHAnsi" w:cs="Times New Roman"/>
          <w:lang w:val="pl-PL"/>
        </w:rPr>
        <w:t>w</w:t>
      </w:r>
      <w:proofErr w:type="gramEnd"/>
      <w:r w:rsidRPr="006332FC">
        <w:rPr>
          <w:rFonts w:asciiTheme="minorHAnsi" w:eastAsia="Times New Roman" w:hAnsiTheme="minorHAnsi" w:cs="Times New Roman"/>
          <w:lang w:val="pl-PL"/>
        </w:rPr>
        <w:t xml:space="preserve"> dniu 1</w:t>
      </w:r>
      <w:r w:rsidR="001C5B72" w:rsidRPr="006332FC">
        <w:rPr>
          <w:rFonts w:asciiTheme="minorHAnsi" w:eastAsia="Times New Roman" w:hAnsiTheme="minorHAnsi" w:cs="Times New Roman"/>
          <w:lang w:val="pl-PL"/>
        </w:rPr>
        <w:t>8.10.2017</w:t>
      </w:r>
      <w:r w:rsidRPr="006332FC">
        <w:rPr>
          <w:rFonts w:asciiTheme="minorHAnsi" w:eastAsia="Times New Roman" w:hAnsiTheme="minorHAnsi" w:cs="Times New Roman"/>
          <w:lang w:val="pl-PL"/>
        </w:rPr>
        <w:t xml:space="preserve"> r. </w:t>
      </w:r>
      <w:r w:rsidRPr="006332FC">
        <w:rPr>
          <w:rFonts w:asciiTheme="minorHAnsi" w:hAnsiTheme="minorHAnsi"/>
          <w:lang w:val="pl-PL"/>
        </w:rPr>
        <w:t>strategiczny projekt Euroregionu "</w:t>
      </w:r>
      <w:r w:rsidR="0046063F" w:rsidRPr="006332FC">
        <w:rPr>
          <w:rFonts w:asciiTheme="minorHAnsi" w:hAnsiTheme="minorHAnsi"/>
          <w:lang w:val="pl-PL"/>
        </w:rPr>
        <w:t>Tatry”, jakim</w:t>
      </w:r>
      <w:r w:rsidRPr="006332FC">
        <w:rPr>
          <w:rFonts w:asciiTheme="minorHAnsi" w:hAnsiTheme="minorHAnsi"/>
          <w:lang w:val="pl-PL"/>
        </w:rPr>
        <w:t xml:space="preserve"> jest </w:t>
      </w:r>
      <w:proofErr w:type="spellStart"/>
      <w:r w:rsidRPr="006332FC">
        <w:rPr>
          <w:rFonts w:asciiTheme="minorHAnsi" w:hAnsiTheme="minorHAnsi"/>
          <w:lang w:val="pl-PL"/>
        </w:rPr>
        <w:t>Historyczno-kulturowo-przyrodniczy</w:t>
      </w:r>
      <w:proofErr w:type="spellEnd"/>
      <w:r w:rsidRPr="006332FC">
        <w:rPr>
          <w:rFonts w:asciiTheme="minorHAnsi" w:hAnsiTheme="minorHAnsi"/>
          <w:lang w:val="pl-PL"/>
        </w:rPr>
        <w:t xml:space="preserve"> szlak wokół Tatr został zaprezentowany podczas XV</w:t>
      </w:r>
      <w:r w:rsidR="001C5B72" w:rsidRPr="006332FC">
        <w:rPr>
          <w:rFonts w:asciiTheme="minorHAnsi" w:hAnsiTheme="minorHAnsi"/>
          <w:lang w:val="pl-PL"/>
        </w:rPr>
        <w:t>I</w:t>
      </w:r>
      <w:r w:rsidRPr="006332FC">
        <w:rPr>
          <w:rFonts w:asciiTheme="minorHAnsi" w:hAnsiTheme="minorHAnsi"/>
          <w:lang w:val="pl-PL"/>
        </w:rPr>
        <w:t xml:space="preserve"> Słowacko-Polskie Forum Gospodarczego w </w:t>
      </w:r>
      <w:r w:rsidR="001C5B72" w:rsidRPr="006332FC">
        <w:rPr>
          <w:rFonts w:asciiTheme="minorHAnsi" w:hAnsiTheme="minorHAnsi"/>
          <w:lang w:val="pl-PL"/>
        </w:rPr>
        <w:t>Spiskiej Nowej Wsi</w:t>
      </w:r>
      <w:r w:rsidRPr="006332FC">
        <w:rPr>
          <w:rFonts w:asciiTheme="minorHAnsi" w:hAnsiTheme="minorHAnsi"/>
          <w:lang w:val="pl-PL"/>
        </w:rPr>
        <w:t xml:space="preserve">, zorganizowanego przez </w:t>
      </w:r>
      <w:proofErr w:type="spellStart"/>
      <w:proofErr w:type="gramStart"/>
      <w:r w:rsidRPr="006332FC">
        <w:rPr>
          <w:rFonts w:asciiTheme="minorHAnsi" w:hAnsiTheme="minorHAnsi"/>
          <w:lang w:val="pl-PL"/>
        </w:rPr>
        <w:t>Združenie</w:t>
      </w:r>
      <w:proofErr w:type="spellEnd"/>
      <w:proofErr w:type="gramEnd"/>
      <w:r w:rsidRPr="006332FC">
        <w:rPr>
          <w:rFonts w:asciiTheme="minorHAnsi" w:hAnsiTheme="minorHAnsi"/>
          <w:lang w:val="pl-PL"/>
        </w:rPr>
        <w:t xml:space="preserve"> </w:t>
      </w:r>
      <w:proofErr w:type="spellStart"/>
      <w:r w:rsidRPr="006332FC">
        <w:rPr>
          <w:rFonts w:asciiTheme="minorHAnsi" w:hAnsiTheme="minorHAnsi"/>
          <w:lang w:val="pl-PL"/>
        </w:rPr>
        <w:t>Euroregión</w:t>
      </w:r>
      <w:proofErr w:type="spellEnd"/>
      <w:r w:rsidRPr="006332FC">
        <w:rPr>
          <w:rFonts w:asciiTheme="minorHAnsi" w:hAnsiTheme="minorHAnsi"/>
          <w:lang w:val="pl-PL"/>
        </w:rPr>
        <w:t xml:space="preserve"> Tatry.</w:t>
      </w:r>
    </w:p>
    <w:p w:rsidR="005659EB" w:rsidRPr="006332FC" w:rsidRDefault="005659EB" w:rsidP="006332FC">
      <w:pPr>
        <w:pStyle w:val="Akapitzlist"/>
        <w:numPr>
          <w:ilvl w:val="0"/>
          <w:numId w:val="5"/>
        </w:numPr>
        <w:spacing w:before="120" w:after="0" w:line="240" w:lineRule="auto"/>
        <w:ind w:left="357" w:hanging="357"/>
        <w:contextualSpacing w:val="0"/>
        <w:jc w:val="both"/>
        <w:rPr>
          <w:rFonts w:asciiTheme="minorHAnsi" w:hAnsiTheme="minorHAnsi"/>
          <w:lang w:val="pl-PL"/>
        </w:rPr>
      </w:pPr>
      <w:proofErr w:type="gramStart"/>
      <w:r w:rsidRPr="006332FC">
        <w:rPr>
          <w:rFonts w:asciiTheme="minorHAnsi" w:hAnsiTheme="minorHAnsi"/>
          <w:lang w:val="pl-PL"/>
        </w:rPr>
        <w:t>informacje</w:t>
      </w:r>
      <w:proofErr w:type="gramEnd"/>
      <w:r w:rsidRPr="006332FC">
        <w:rPr>
          <w:rFonts w:asciiTheme="minorHAnsi" w:hAnsiTheme="minorHAnsi"/>
          <w:lang w:val="pl-PL"/>
        </w:rPr>
        <w:t xml:space="preserve"> o realizacji projektu flagowego prezentowane były podczas spotkania z członkami Stowarzyszenia Samorządowego Ziemi Cieszyńskiej w Euroregionie “Tatry” w dniach 16-17.11.2017 </w:t>
      </w:r>
      <w:proofErr w:type="gramStart"/>
      <w:r w:rsidRPr="006332FC">
        <w:rPr>
          <w:rFonts w:asciiTheme="minorHAnsi" w:hAnsiTheme="minorHAnsi"/>
          <w:lang w:val="pl-PL"/>
        </w:rPr>
        <w:t>r</w:t>
      </w:r>
      <w:proofErr w:type="gramEnd"/>
      <w:r w:rsidRPr="006332FC">
        <w:rPr>
          <w:rFonts w:asciiTheme="minorHAnsi" w:hAnsiTheme="minorHAnsi"/>
          <w:lang w:val="pl-PL"/>
        </w:rPr>
        <w:t xml:space="preserve">. </w:t>
      </w:r>
    </w:p>
    <w:p w:rsidR="005659EB" w:rsidRPr="006332FC" w:rsidRDefault="005659EB" w:rsidP="006332FC">
      <w:pPr>
        <w:pStyle w:val="Akapitzlist"/>
        <w:numPr>
          <w:ilvl w:val="0"/>
          <w:numId w:val="5"/>
        </w:numPr>
        <w:spacing w:before="120" w:after="0" w:line="240" w:lineRule="auto"/>
        <w:ind w:left="357" w:hanging="357"/>
        <w:contextualSpacing w:val="0"/>
        <w:jc w:val="both"/>
        <w:rPr>
          <w:rFonts w:asciiTheme="minorHAnsi" w:hAnsiTheme="minorHAnsi"/>
        </w:rPr>
      </w:pPr>
      <w:proofErr w:type="gramStart"/>
      <w:r w:rsidRPr="006332FC">
        <w:rPr>
          <w:rFonts w:asciiTheme="minorHAnsi" w:hAnsiTheme="minorHAnsi"/>
          <w:lang w:val="pl-PL"/>
        </w:rPr>
        <w:lastRenderedPageBreak/>
        <w:t>prezentacja</w:t>
      </w:r>
      <w:proofErr w:type="gramEnd"/>
      <w:r w:rsidRPr="006332FC">
        <w:rPr>
          <w:rFonts w:asciiTheme="minorHAnsi" w:hAnsiTheme="minorHAnsi"/>
          <w:lang w:val="pl-PL"/>
        </w:rPr>
        <w:t xml:space="preserve"> działalności EUWT została przygotowana na konferencję pt. </w:t>
      </w:r>
      <w:r w:rsidRPr="006332FC">
        <w:rPr>
          <w:rFonts w:asciiTheme="minorHAnsi" w:hAnsiTheme="minorHAnsi"/>
        </w:rPr>
        <w:t xml:space="preserve">“ETC Simplification and problems for EGTCs in accessing funding” </w:t>
      </w:r>
      <w:proofErr w:type="spellStart"/>
      <w:r w:rsidRPr="006332FC">
        <w:rPr>
          <w:rFonts w:asciiTheme="minorHAnsi" w:hAnsiTheme="minorHAnsi"/>
        </w:rPr>
        <w:t>zorganizowaną</w:t>
      </w:r>
      <w:proofErr w:type="spellEnd"/>
      <w:r w:rsidRPr="006332FC">
        <w:rPr>
          <w:rFonts w:asciiTheme="minorHAnsi" w:hAnsiTheme="minorHAnsi"/>
        </w:rPr>
        <w:t xml:space="preserve"> </w:t>
      </w:r>
      <w:proofErr w:type="spellStart"/>
      <w:r w:rsidRPr="006332FC">
        <w:rPr>
          <w:rFonts w:asciiTheme="minorHAnsi" w:hAnsiTheme="minorHAnsi"/>
        </w:rPr>
        <w:t>przez</w:t>
      </w:r>
      <w:proofErr w:type="spellEnd"/>
      <w:r w:rsidRPr="006332FC">
        <w:rPr>
          <w:rFonts w:asciiTheme="minorHAnsi" w:hAnsiTheme="minorHAnsi"/>
        </w:rPr>
        <w:t xml:space="preserve"> </w:t>
      </w:r>
      <w:proofErr w:type="spellStart"/>
      <w:r w:rsidRPr="006332FC">
        <w:rPr>
          <w:rFonts w:asciiTheme="minorHAnsi" w:hAnsiTheme="minorHAnsi"/>
        </w:rPr>
        <w:t>Komitet</w:t>
      </w:r>
      <w:proofErr w:type="spellEnd"/>
      <w:r w:rsidRPr="006332FC">
        <w:rPr>
          <w:rFonts w:asciiTheme="minorHAnsi" w:hAnsiTheme="minorHAnsi"/>
        </w:rPr>
        <w:t xml:space="preserve"> </w:t>
      </w:r>
      <w:proofErr w:type="spellStart"/>
      <w:r w:rsidRPr="006332FC">
        <w:rPr>
          <w:rFonts w:asciiTheme="minorHAnsi" w:hAnsiTheme="minorHAnsi"/>
        </w:rPr>
        <w:t>Regionów</w:t>
      </w:r>
      <w:proofErr w:type="spellEnd"/>
      <w:r w:rsidRPr="006332FC">
        <w:rPr>
          <w:rFonts w:asciiTheme="minorHAnsi" w:hAnsiTheme="minorHAnsi"/>
        </w:rPr>
        <w:t xml:space="preserve"> w </w:t>
      </w:r>
      <w:proofErr w:type="spellStart"/>
      <w:r w:rsidRPr="006332FC">
        <w:rPr>
          <w:rFonts w:asciiTheme="minorHAnsi" w:hAnsiTheme="minorHAnsi"/>
        </w:rPr>
        <w:t>Brukseli</w:t>
      </w:r>
      <w:proofErr w:type="spellEnd"/>
      <w:r w:rsidRPr="006332FC">
        <w:rPr>
          <w:rFonts w:asciiTheme="minorHAnsi" w:hAnsiTheme="minorHAnsi"/>
        </w:rPr>
        <w:t xml:space="preserve"> w </w:t>
      </w:r>
      <w:proofErr w:type="spellStart"/>
      <w:r w:rsidRPr="006332FC">
        <w:rPr>
          <w:rFonts w:asciiTheme="minorHAnsi" w:hAnsiTheme="minorHAnsi"/>
        </w:rPr>
        <w:t>dniu</w:t>
      </w:r>
      <w:proofErr w:type="spellEnd"/>
      <w:r w:rsidRPr="006332FC">
        <w:rPr>
          <w:rFonts w:asciiTheme="minorHAnsi" w:hAnsiTheme="minorHAnsi"/>
        </w:rPr>
        <w:t xml:space="preserve"> 22.11.2017 </w:t>
      </w:r>
      <w:proofErr w:type="gramStart"/>
      <w:r w:rsidRPr="006332FC">
        <w:rPr>
          <w:rFonts w:asciiTheme="minorHAnsi" w:hAnsiTheme="minorHAnsi"/>
        </w:rPr>
        <w:t>r</w:t>
      </w:r>
      <w:proofErr w:type="gramEnd"/>
      <w:r w:rsidRPr="006332FC">
        <w:rPr>
          <w:rFonts w:asciiTheme="minorHAnsi" w:hAnsiTheme="minorHAnsi"/>
        </w:rPr>
        <w:t>.</w:t>
      </w:r>
    </w:p>
    <w:p w:rsidR="005659EB" w:rsidRPr="006332FC" w:rsidRDefault="005659EB" w:rsidP="006332FC">
      <w:pPr>
        <w:pStyle w:val="Akapitzlist"/>
        <w:numPr>
          <w:ilvl w:val="0"/>
          <w:numId w:val="5"/>
        </w:numPr>
        <w:spacing w:before="120" w:after="0" w:line="240" w:lineRule="auto"/>
        <w:ind w:left="357" w:hanging="357"/>
        <w:contextualSpacing w:val="0"/>
        <w:jc w:val="both"/>
        <w:rPr>
          <w:rFonts w:asciiTheme="minorHAnsi" w:hAnsiTheme="minorHAnsi"/>
          <w:lang w:val="pl-PL"/>
        </w:rPr>
      </w:pPr>
      <w:proofErr w:type="gramStart"/>
      <w:r w:rsidRPr="006332FC">
        <w:rPr>
          <w:rFonts w:asciiTheme="minorHAnsi" w:hAnsiTheme="minorHAnsi"/>
          <w:lang w:val="pl-PL"/>
        </w:rPr>
        <w:t>informacje</w:t>
      </w:r>
      <w:proofErr w:type="gramEnd"/>
      <w:r w:rsidRPr="006332FC">
        <w:rPr>
          <w:rFonts w:asciiTheme="minorHAnsi" w:hAnsiTheme="minorHAnsi"/>
          <w:lang w:val="pl-PL"/>
        </w:rPr>
        <w:t xml:space="preserve"> na temat stanu realizacji szlaku rowerowego wokół Tatr przedstawione zostały w trakcie IX Międzynarodowego Forum Górskiego, które odbyło się w dniu 07.12.2017 </w:t>
      </w:r>
      <w:proofErr w:type="gramStart"/>
      <w:r w:rsidRPr="006332FC">
        <w:rPr>
          <w:rFonts w:asciiTheme="minorHAnsi" w:hAnsiTheme="minorHAnsi"/>
          <w:lang w:val="pl-PL"/>
        </w:rPr>
        <w:t>r</w:t>
      </w:r>
      <w:proofErr w:type="gramEnd"/>
      <w:r w:rsidRPr="006332FC">
        <w:rPr>
          <w:rFonts w:asciiTheme="minorHAnsi" w:hAnsiTheme="minorHAnsi"/>
          <w:lang w:val="pl-PL"/>
        </w:rPr>
        <w:t>. Zakopanem</w:t>
      </w:r>
    </w:p>
    <w:p w:rsidR="00B85686" w:rsidRPr="006332FC" w:rsidRDefault="00B85686" w:rsidP="006332FC">
      <w:pPr>
        <w:spacing w:before="120" w:after="0" w:line="240" w:lineRule="auto"/>
        <w:jc w:val="both"/>
      </w:pPr>
      <w:r w:rsidRPr="006332FC">
        <w:t xml:space="preserve">Ponadto dyrektor Ugrupowania uczestniczy w pracach Komitetu Monitorującego Programu </w:t>
      </w:r>
      <w:proofErr w:type="spellStart"/>
      <w:r w:rsidRPr="006332FC">
        <w:t>Interreg</w:t>
      </w:r>
      <w:proofErr w:type="spellEnd"/>
      <w:r w:rsidRPr="006332FC">
        <w:t xml:space="preserve"> V-A Polska-Słowacja 2014-2020, którego posiedzenia odbyły się w dniach </w:t>
      </w:r>
      <w:r w:rsidR="00EB1AF8" w:rsidRPr="006332FC">
        <w:t xml:space="preserve">15-16.02.2017 </w:t>
      </w:r>
      <w:proofErr w:type="gramStart"/>
      <w:r w:rsidR="00EB1AF8" w:rsidRPr="006332FC">
        <w:t>r</w:t>
      </w:r>
      <w:proofErr w:type="gramEnd"/>
      <w:r w:rsidR="00EB1AF8" w:rsidRPr="006332FC">
        <w:t xml:space="preserve">. w Nowym Sączu, </w:t>
      </w:r>
      <w:r w:rsidR="006332FC" w:rsidRPr="006332FC">
        <w:t xml:space="preserve">10-11.05.2017 </w:t>
      </w:r>
      <w:proofErr w:type="gramStart"/>
      <w:r w:rsidR="006332FC" w:rsidRPr="006332FC">
        <w:t>r</w:t>
      </w:r>
      <w:proofErr w:type="gramEnd"/>
      <w:r w:rsidR="006332FC" w:rsidRPr="006332FC">
        <w:t xml:space="preserve">. w Tatrzańskiej Łomnicy oraz 12-13.10.2017 </w:t>
      </w:r>
      <w:proofErr w:type="gramStart"/>
      <w:r w:rsidR="006332FC" w:rsidRPr="006332FC">
        <w:t>r</w:t>
      </w:r>
      <w:proofErr w:type="gramEnd"/>
      <w:r w:rsidR="006332FC" w:rsidRPr="006332FC">
        <w:t>. w Rajeckich Teplicach,</w:t>
      </w:r>
      <w:r w:rsidRPr="006332FC">
        <w:t xml:space="preserve"> a także Komitetu ds. </w:t>
      </w:r>
      <w:proofErr w:type="spellStart"/>
      <w:r w:rsidRPr="006332FC">
        <w:t>mikroprojektów</w:t>
      </w:r>
      <w:proofErr w:type="spellEnd"/>
      <w:r w:rsidRPr="006332FC">
        <w:t xml:space="preserve"> tego Programu (posiedzenia w dniu </w:t>
      </w:r>
      <w:r w:rsidR="006332FC" w:rsidRPr="006332FC">
        <w:t>19.01.201</w:t>
      </w:r>
      <w:r w:rsidRPr="006332FC">
        <w:t xml:space="preserve">7 </w:t>
      </w:r>
      <w:proofErr w:type="gramStart"/>
      <w:r w:rsidRPr="006332FC">
        <w:t>r</w:t>
      </w:r>
      <w:proofErr w:type="gramEnd"/>
      <w:r w:rsidRPr="006332FC">
        <w:t xml:space="preserve">. w </w:t>
      </w:r>
      <w:proofErr w:type="spellStart"/>
      <w:r w:rsidRPr="006332FC">
        <w:t>Preszowie</w:t>
      </w:r>
      <w:proofErr w:type="spellEnd"/>
      <w:r w:rsidRPr="006332FC">
        <w:t xml:space="preserve">, 20-21.02.2017 </w:t>
      </w:r>
      <w:proofErr w:type="gramStart"/>
      <w:r w:rsidRPr="006332FC">
        <w:t>r</w:t>
      </w:r>
      <w:proofErr w:type="gramEnd"/>
      <w:r w:rsidRPr="006332FC">
        <w:t>. w Nowym Targu</w:t>
      </w:r>
      <w:r w:rsidR="006332FC" w:rsidRPr="006332FC">
        <w:t xml:space="preserve">, 23.06.2017 </w:t>
      </w:r>
      <w:proofErr w:type="gramStart"/>
      <w:r w:rsidR="006332FC" w:rsidRPr="006332FC">
        <w:t>r</w:t>
      </w:r>
      <w:proofErr w:type="gramEnd"/>
      <w:r w:rsidR="006332FC" w:rsidRPr="006332FC">
        <w:t>. w Żylinie</w:t>
      </w:r>
      <w:r w:rsidRPr="006332FC">
        <w:t>).</w:t>
      </w:r>
    </w:p>
    <w:p w:rsidR="00B85686" w:rsidRDefault="00B85686" w:rsidP="00B85686">
      <w:pPr>
        <w:pStyle w:val="first"/>
        <w:spacing w:before="0" w:beforeAutospacing="0" w:after="0" w:afterAutospacing="0"/>
        <w:jc w:val="both"/>
        <w:rPr>
          <w:rFonts w:asciiTheme="majorHAnsi" w:hAnsiTheme="majorHAnsi"/>
          <w:sz w:val="20"/>
          <w:szCs w:val="20"/>
        </w:rPr>
      </w:pPr>
    </w:p>
    <w:p w:rsidR="00B85686" w:rsidRPr="008860A6" w:rsidRDefault="00B85686" w:rsidP="00B85686">
      <w:pPr>
        <w:pStyle w:val="Nagwek2"/>
        <w:jc w:val="left"/>
        <w:rPr>
          <w:b/>
          <w:i/>
          <w:spacing w:val="0"/>
          <w:lang w:val="pl-PL"/>
        </w:rPr>
      </w:pPr>
      <w:r w:rsidRPr="008860A6">
        <w:rPr>
          <w:b/>
          <w:i/>
          <w:spacing w:val="0"/>
          <w:lang w:val="pl-PL"/>
        </w:rPr>
        <w:t>monitoring wdrażania strategii działania euwt tatry na lata 2014-2020</w:t>
      </w:r>
    </w:p>
    <w:p w:rsidR="00B85686" w:rsidRPr="00B70B5E" w:rsidRDefault="00B85686" w:rsidP="00B85686">
      <w:pPr>
        <w:spacing w:before="240" w:after="120" w:line="240" w:lineRule="auto"/>
        <w:jc w:val="both"/>
        <w:rPr>
          <w:szCs w:val="20"/>
        </w:rPr>
      </w:pPr>
      <w:r w:rsidRPr="00B70B5E">
        <w:rPr>
          <w:rFonts w:eastAsia="Times New Roman" w:cs="Times New Roman"/>
          <w:szCs w:val="20"/>
        </w:rPr>
        <w:t>W 2014 roku opracowana została „</w:t>
      </w:r>
      <w:r w:rsidRPr="00B70B5E">
        <w:rPr>
          <w:rFonts w:eastAsia="Times New Roman" w:cs="Times New Roman"/>
          <w:bCs/>
          <w:szCs w:val="20"/>
        </w:rPr>
        <w:t>Polsko-słowacka strategia działania EUWT TATRY na lata 2014-2020</w:t>
      </w:r>
      <w:r w:rsidRPr="00B70B5E">
        <w:rPr>
          <w:rFonts w:eastAsia="Times New Roman" w:cs="Times New Roman"/>
          <w:szCs w:val="20"/>
        </w:rPr>
        <w:t xml:space="preserve">”. Zatwierdził ją w </w:t>
      </w:r>
      <w:r w:rsidRPr="00B70B5E">
        <w:rPr>
          <w:szCs w:val="20"/>
        </w:rPr>
        <w:t xml:space="preserve">dniu 15.09.2014 </w:t>
      </w:r>
      <w:proofErr w:type="gramStart"/>
      <w:r w:rsidRPr="00B70B5E">
        <w:rPr>
          <w:szCs w:val="20"/>
        </w:rPr>
        <w:t>r</w:t>
      </w:r>
      <w:proofErr w:type="gramEnd"/>
      <w:r w:rsidRPr="00B70B5E">
        <w:rPr>
          <w:szCs w:val="20"/>
        </w:rPr>
        <w:t xml:space="preserve">. XX Kongres </w:t>
      </w:r>
      <w:proofErr w:type="spellStart"/>
      <w:r w:rsidRPr="00B70B5E">
        <w:rPr>
          <w:szCs w:val="20"/>
        </w:rPr>
        <w:t>Transgranicznego</w:t>
      </w:r>
      <w:proofErr w:type="spellEnd"/>
      <w:r w:rsidRPr="00B70B5E">
        <w:rPr>
          <w:szCs w:val="20"/>
        </w:rPr>
        <w:t xml:space="preserve"> Związku Euroregion „Tatry” obradujący w Nowym Targu.</w:t>
      </w:r>
    </w:p>
    <w:p w:rsidR="00B85686" w:rsidRPr="00B70B5E" w:rsidRDefault="00B85686" w:rsidP="00B85686">
      <w:pPr>
        <w:spacing w:before="120" w:after="0" w:line="240" w:lineRule="auto"/>
        <w:jc w:val="both"/>
        <w:rPr>
          <w:rFonts w:eastAsia="Times New Roman" w:cs="Times New Roman"/>
          <w:szCs w:val="20"/>
        </w:rPr>
      </w:pPr>
      <w:r w:rsidRPr="00B70B5E">
        <w:rPr>
          <w:szCs w:val="20"/>
        </w:rPr>
        <w:t xml:space="preserve">Strategia </w:t>
      </w:r>
      <w:r w:rsidRPr="00B70B5E">
        <w:rPr>
          <w:rFonts w:eastAsia="Times New Roman" w:cs="Times New Roman"/>
          <w:szCs w:val="20"/>
        </w:rPr>
        <w:t xml:space="preserve">określa cztery obszary współpracy </w:t>
      </w:r>
      <w:proofErr w:type="spellStart"/>
      <w:r w:rsidRPr="00B70B5E">
        <w:rPr>
          <w:rFonts w:eastAsia="Times New Roman" w:cs="Times New Roman"/>
          <w:szCs w:val="20"/>
        </w:rPr>
        <w:t>transgranicznej</w:t>
      </w:r>
      <w:proofErr w:type="spellEnd"/>
      <w:r w:rsidRPr="00B70B5E">
        <w:rPr>
          <w:rFonts w:eastAsia="Times New Roman" w:cs="Times New Roman"/>
          <w:szCs w:val="20"/>
        </w:rPr>
        <w:t xml:space="preserve"> oraz strategiczne cele i kluczowe działania. W ten sposób wskazuje główne kierunki działania do realizacji przez EUWT TATRY. Ponieważ strategia jest kompatybilna do Programu Współpracy </w:t>
      </w:r>
      <w:proofErr w:type="spellStart"/>
      <w:r w:rsidRPr="00B70B5E">
        <w:rPr>
          <w:rFonts w:eastAsia="Times New Roman" w:cs="Times New Roman"/>
          <w:szCs w:val="20"/>
        </w:rPr>
        <w:t>Transgranicznej</w:t>
      </w:r>
      <w:proofErr w:type="spellEnd"/>
      <w:r w:rsidRPr="00B70B5E">
        <w:rPr>
          <w:rFonts w:eastAsia="Times New Roman" w:cs="Times New Roman"/>
          <w:szCs w:val="20"/>
        </w:rPr>
        <w:t xml:space="preserve"> </w:t>
      </w:r>
      <w:proofErr w:type="spellStart"/>
      <w:r w:rsidRPr="00B70B5E">
        <w:rPr>
          <w:rFonts w:eastAsia="Times New Roman" w:cs="Times New Roman"/>
          <w:szCs w:val="20"/>
        </w:rPr>
        <w:t>Interreg</w:t>
      </w:r>
      <w:proofErr w:type="spellEnd"/>
      <w:r w:rsidRPr="00B70B5E">
        <w:rPr>
          <w:rFonts w:eastAsia="Times New Roman" w:cs="Times New Roman"/>
          <w:szCs w:val="20"/>
        </w:rPr>
        <w:t xml:space="preserve"> V-A </w:t>
      </w:r>
      <w:proofErr w:type="spellStart"/>
      <w:r w:rsidRPr="00B70B5E">
        <w:rPr>
          <w:rFonts w:eastAsia="Times New Roman" w:cs="Times New Roman"/>
          <w:szCs w:val="20"/>
        </w:rPr>
        <w:t>PL-SK</w:t>
      </w:r>
      <w:proofErr w:type="spellEnd"/>
      <w:r w:rsidRPr="00B70B5E">
        <w:rPr>
          <w:rFonts w:eastAsia="Times New Roman" w:cs="Times New Roman"/>
          <w:szCs w:val="20"/>
        </w:rPr>
        <w:t xml:space="preserve"> 2014-2020 może służyć </w:t>
      </w:r>
      <w:r w:rsidRPr="00B70B5E">
        <w:rPr>
          <w:rFonts w:eastAsia="Times New Roman" w:cs="Times New Roman"/>
          <w:szCs w:val="20"/>
          <w:lang w:val="sk-SK"/>
        </w:rPr>
        <w:t xml:space="preserve">samorządom z obu stron </w:t>
      </w:r>
      <w:proofErr w:type="gramStart"/>
      <w:r w:rsidRPr="00B70B5E">
        <w:rPr>
          <w:rFonts w:eastAsia="Times New Roman" w:cs="Times New Roman"/>
          <w:szCs w:val="20"/>
          <w:lang w:val="sk-SK"/>
        </w:rPr>
        <w:t xml:space="preserve">granicy </w:t>
      </w:r>
      <w:r w:rsidRPr="00B70B5E">
        <w:rPr>
          <w:rFonts w:eastAsia="Times New Roman" w:cs="Times New Roman"/>
          <w:szCs w:val="20"/>
        </w:rPr>
        <w:t>jako</w:t>
      </w:r>
      <w:proofErr w:type="gramEnd"/>
      <w:r w:rsidRPr="00B70B5E">
        <w:rPr>
          <w:rFonts w:eastAsia="Times New Roman" w:cs="Times New Roman"/>
          <w:szCs w:val="20"/>
        </w:rPr>
        <w:t xml:space="preserve"> wsparcie w przygotowaniu wspólnych projektów oraz narzędzie ułatwiające realizację </w:t>
      </w:r>
      <w:proofErr w:type="spellStart"/>
      <w:r w:rsidRPr="00B70B5E">
        <w:rPr>
          <w:rFonts w:eastAsia="Times New Roman" w:cs="Times New Roman"/>
          <w:szCs w:val="20"/>
        </w:rPr>
        <w:t>transgranicznych</w:t>
      </w:r>
      <w:proofErr w:type="spellEnd"/>
      <w:r w:rsidRPr="00B70B5E">
        <w:rPr>
          <w:rFonts w:eastAsia="Times New Roman" w:cs="Times New Roman"/>
          <w:szCs w:val="20"/>
        </w:rPr>
        <w:t xml:space="preserve"> projektów w latach 2014-2020</w:t>
      </w:r>
    </w:p>
    <w:p w:rsidR="00B85686" w:rsidRPr="00B70B5E" w:rsidRDefault="00B85686" w:rsidP="00B85686">
      <w:pPr>
        <w:spacing w:before="120" w:after="0" w:line="240" w:lineRule="auto"/>
        <w:jc w:val="both"/>
        <w:rPr>
          <w:rFonts w:eastAsia="Times New Roman" w:cs="Arial"/>
          <w:szCs w:val="20"/>
        </w:rPr>
      </w:pPr>
      <w:r w:rsidRPr="00B70B5E">
        <w:rPr>
          <w:rFonts w:eastAsia="Times New Roman" w:cs="Arial"/>
          <w:szCs w:val="20"/>
        </w:rPr>
        <w:t xml:space="preserve">W dokumencie zapisano, iż monitoring wdrażania strategii następować </w:t>
      </w:r>
      <w:proofErr w:type="gramStart"/>
      <w:r w:rsidRPr="00B70B5E">
        <w:rPr>
          <w:rFonts w:eastAsia="Times New Roman" w:cs="Arial"/>
          <w:szCs w:val="20"/>
        </w:rPr>
        <w:t>będzie co</w:t>
      </w:r>
      <w:proofErr w:type="gramEnd"/>
      <w:r w:rsidRPr="00B70B5E">
        <w:rPr>
          <w:rFonts w:eastAsia="Times New Roman" w:cs="Arial"/>
          <w:szCs w:val="20"/>
        </w:rPr>
        <w:t xml:space="preserve"> roku, a jego wyniki przedstawiane w przygotowywanym przez dyrektora rocznym sprawozdaniu z działalności EUWT TATRY, które przedkładane jest Zgromadzeniu Ugrupowania. Ma to umożliwić wprowadzanie ewentualnych zmian i aktualizację dokumentu strategicznego przez Zgromadzenie.</w:t>
      </w:r>
    </w:p>
    <w:p w:rsidR="00B85686" w:rsidRPr="00B70B5E" w:rsidRDefault="00B85686" w:rsidP="00B85686">
      <w:pPr>
        <w:spacing w:before="120" w:after="0" w:line="240" w:lineRule="auto"/>
        <w:jc w:val="both"/>
        <w:rPr>
          <w:rFonts w:eastAsia="Times New Roman" w:cs="Arial"/>
          <w:szCs w:val="20"/>
        </w:rPr>
      </w:pPr>
      <w:r w:rsidRPr="00B70B5E">
        <w:rPr>
          <w:rFonts w:eastAsia="Times New Roman" w:cs="Arial"/>
          <w:szCs w:val="20"/>
        </w:rPr>
        <w:t>Cztery strategiczne obszary współpracy określone w Strategii EUWT TATRY:</w:t>
      </w:r>
    </w:p>
    <w:p w:rsidR="00B85686" w:rsidRPr="00B70B5E" w:rsidRDefault="00B85686" w:rsidP="00B85686">
      <w:pPr>
        <w:pStyle w:val="Akapitzlist"/>
        <w:numPr>
          <w:ilvl w:val="0"/>
          <w:numId w:val="2"/>
        </w:numPr>
        <w:spacing w:after="0" w:line="240" w:lineRule="auto"/>
        <w:ind w:left="431" w:hanging="221"/>
        <w:jc w:val="both"/>
        <w:rPr>
          <w:rFonts w:asciiTheme="minorHAnsi" w:eastAsia="Times New Roman" w:hAnsiTheme="minorHAnsi" w:cs="Times New Roman"/>
          <w:szCs w:val="20"/>
          <w:lang w:val="pl-PL" w:bidi="ar-SA"/>
        </w:rPr>
      </w:pPr>
      <w:r w:rsidRPr="00B70B5E">
        <w:rPr>
          <w:rFonts w:asciiTheme="minorHAnsi" w:eastAsia="Times New Roman" w:hAnsiTheme="minorHAnsi" w:cs="Times New Roman"/>
          <w:szCs w:val="20"/>
          <w:lang w:val="pl-PL" w:bidi="ar-SA"/>
        </w:rPr>
        <w:t>Wspólne dziedzictwo kulturowe i przyrodnicze</w:t>
      </w:r>
    </w:p>
    <w:p w:rsidR="00B85686" w:rsidRPr="00B70B5E" w:rsidRDefault="00B85686" w:rsidP="00B85686">
      <w:pPr>
        <w:pStyle w:val="Akapitzlist"/>
        <w:numPr>
          <w:ilvl w:val="0"/>
          <w:numId w:val="2"/>
        </w:numPr>
        <w:spacing w:after="0" w:line="240" w:lineRule="auto"/>
        <w:ind w:left="431" w:hanging="221"/>
        <w:jc w:val="both"/>
        <w:rPr>
          <w:rFonts w:asciiTheme="minorHAnsi" w:eastAsia="Times New Roman" w:hAnsiTheme="minorHAnsi" w:cs="Times New Roman"/>
          <w:szCs w:val="20"/>
          <w:lang w:val="pl-PL" w:bidi="ar-SA"/>
        </w:rPr>
      </w:pPr>
      <w:r w:rsidRPr="00B70B5E">
        <w:rPr>
          <w:rFonts w:asciiTheme="minorHAnsi" w:eastAsia="Times New Roman" w:hAnsiTheme="minorHAnsi" w:cs="Times New Roman"/>
          <w:szCs w:val="20"/>
          <w:lang w:val="pl-PL" w:bidi="ar-SA"/>
        </w:rPr>
        <w:t>Dostępność komunikacyjna obszaru wokół Tatr</w:t>
      </w:r>
    </w:p>
    <w:p w:rsidR="00B85686" w:rsidRPr="00B70B5E" w:rsidRDefault="00B85686" w:rsidP="00B85686">
      <w:pPr>
        <w:pStyle w:val="Akapitzlist"/>
        <w:numPr>
          <w:ilvl w:val="0"/>
          <w:numId w:val="2"/>
        </w:numPr>
        <w:spacing w:after="0" w:line="240" w:lineRule="auto"/>
        <w:ind w:left="431" w:hanging="221"/>
        <w:jc w:val="both"/>
        <w:rPr>
          <w:rFonts w:asciiTheme="minorHAnsi" w:eastAsia="Times New Roman" w:hAnsiTheme="minorHAnsi" w:cs="Times New Roman"/>
          <w:szCs w:val="20"/>
          <w:lang w:val="pl-PL" w:bidi="ar-SA"/>
        </w:rPr>
      </w:pPr>
      <w:proofErr w:type="spellStart"/>
      <w:r w:rsidRPr="00B70B5E">
        <w:rPr>
          <w:rFonts w:asciiTheme="minorHAnsi" w:eastAsia="Times New Roman" w:hAnsiTheme="minorHAnsi" w:cs="Times New Roman"/>
          <w:szCs w:val="20"/>
          <w:lang w:val="pl-PL" w:bidi="ar-SA"/>
        </w:rPr>
        <w:t>Transgraniczna</w:t>
      </w:r>
      <w:proofErr w:type="spellEnd"/>
      <w:r w:rsidRPr="00B70B5E">
        <w:rPr>
          <w:rFonts w:asciiTheme="minorHAnsi" w:eastAsia="Times New Roman" w:hAnsiTheme="minorHAnsi" w:cs="Times New Roman"/>
          <w:szCs w:val="20"/>
          <w:lang w:val="pl-PL" w:bidi="ar-SA"/>
        </w:rPr>
        <w:t xml:space="preserve"> edukacja</w:t>
      </w:r>
    </w:p>
    <w:p w:rsidR="00B85686" w:rsidRPr="00B70B5E" w:rsidRDefault="00B85686" w:rsidP="00B85686">
      <w:pPr>
        <w:pStyle w:val="Akapitzlist"/>
        <w:numPr>
          <w:ilvl w:val="0"/>
          <w:numId w:val="2"/>
        </w:numPr>
        <w:spacing w:after="0" w:line="240" w:lineRule="auto"/>
        <w:ind w:left="431" w:hanging="221"/>
        <w:jc w:val="both"/>
        <w:rPr>
          <w:rFonts w:asciiTheme="minorHAnsi" w:eastAsia="Times New Roman" w:hAnsiTheme="minorHAnsi" w:cs="Times New Roman"/>
          <w:szCs w:val="20"/>
          <w:lang w:val="pl-PL" w:bidi="ar-SA"/>
        </w:rPr>
      </w:pPr>
      <w:proofErr w:type="spellStart"/>
      <w:r w:rsidRPr="00B70B5E">
        <w:rPr>
          <w:rFonts w:asciiTheme="minorHAnsi" w:eastAsia="Times New Roman" w:hAnsiTheme="minorHAnsi" w:cs="Times New Roman"/>
          <w:szCs w:val="20"/>
          <w:lang w:val="pl-PL" w:bidi="ar-SA"/>
        </w:rPr>
        <w:t>Transgraniczne</w:t>
      </w:r>
      <w:proofErr w:type="spellEnd"/>
      <w:r w:rsidRPr="00B70B5E">
        <w:rPr>
          <w:rFonts w:asciiTheme="minorHAnsi" w:eastAsia="Times New Roman" w:hAnsiTheme="minorHAnsi" w:cs="Times New Roman"/>
          <w:szCs w:val="20"/>
          <w:lang w:val="pl-PL" w:bidi="ar-SA"/>
        </w:rPr>
        <w:t xml:space="preserve"> partnerstwa </w:t>
      </w:r>
    </w:p>
    <w:p w:rsidR="00B85686" w:rsidRPr="00B70B5E" w:rsidRDefault="00B85686" w:rsidP="00B85686">
      <w:pPr>
        <w:spacing w:before="120" w:after="0" w:line="240" w:lineRule="auto"/>
        <w:jc w:val="both"/>
        <w:rPr>
          <w:rFonts w:eastAsia="Times New Roman" w:cs="Arial"/>
          <w:szCs w:val="27"/>
        </w:rPr>
      </w:pPr>
      <w:r w:rsidRPr="00B70B5E">
        <w:rPr>
          <w:rFonts w:eastAsia="Times New Roman" w:cs="Arial"/>
          <w:szCs w:val="27"/>
        </w:rPr>
        <w:t xml:space="preserve">Zakres strategicznych obszarów współpracy zidentyfikowanych w niniejszej strategii oraz specyfika charakteru prawnego Europejskiego Ugrupowania Współpracy Terytorialnej </w:t>
      </w:r>
      <w:proofErr w:type="gramStart"/>
      <w:r w:rsidRPr="00B70B5E">
        <w:rPr>
          <w:rFonts w:eastAsia="Times New Roman" w:cs="Arial"/>
          <w:szCs w:val="27"/>
        </w:rPr>
        <w:t>TATRY jako</w:t>
      </w:r>
      <w:proofErr w:type="gramEnd"/>
      <w:r w:rsidRPr="00B70B5E">
        <w:rPr>
          <w:rFonts w:eastAsia="Times New Roman" w:cs="Arial"/>
          <w:szCs w:val="27"/>
        </w:rPr>
        <w:t xml:space="preserve"> wspólnego polsko-słowackiego podmiotu determinują, iż głównym źródłem finansowania działań Ugrupowania będą fundusze Unii Europejskiej w ramach programów Europejskiej Współpracy Terytorialnej na lata 2014-2020, w tym przede wszystkim Program Współpracy </w:t>
      </w:r>
      <w:proofErr w:type="spellStart"/>
      <w:r w:rsidRPr="00B70B5E">
        <w:rPr>
          <w:rFonts w:eastAsia="Times New Roman" w:cs="Arial"/>
          <w:szCs w:val="27"/>
        </w:rPr>
        <w:t>Transgranicznej</w:t>
      </w:r>
      <w:proofErr w:type="spellEnd"/>
      <w:r w:rsidRPr="00B70B5E">
        <w:rPr>
          <w:rFonts w:eastAsia="Times New Roman" w:cs="Arial"/>
          <w:szCs w:val="27"/>
        </w:rPr>
        <w:t xml:space="preserve"> </w:t>
      </w:r>
      <w:proofErr w:type="spellStart"/>
      <w:r w:rsidRPr="00B70B5E">
        <w:rPr>
          <w:rFonts w:eastAsia="Times New Roman" w:cs="Arial"/>
          <w:szCs w:val="27"/>
        </w:rPr>
        <w:t>Interreg</w:t>
      </w:r>
      <w:proofErr w:type="spellEnd"/>
      <w:r w:rsidRPr="00B70B5E">
        <w:rPr>
          <w:rFonts w:eastAsia="Times New Roman" w:cs="Arial"/>
          <w:szCs w:val="27"/>
        </w:rPr>
        <w:t xml:space="preserve"> V-A Polska-Słowacja 2014-2020.  </w:t>
      </w:r>
    </w:p>
    <w:p w:rsidR="00B85686" w:rsidRPr="00B70B5E" w:rsidRDefault="00B85686" w:rsidP="00B85686">
      <w:pPr>
        <w:spacing w:before="120" w:after="0" w:line="240" w:lineRule="auto"/>
        <w:jc w:val="both"/>
        <w:rPr>
          <w:rFonts w:eastAsia="Times New Roman" w:cs="Arial"/>
        </w:rPr>
      </w:pPr>
      <w:r w:rsidRPr="00B70B5E">
        <w:rPr>
          <w:rFonts w:eastAsia="Times New Roman" w:cs="Arial"/>
        </w:rPr>
        <w:t>W 201</w:t>
      </w:r>
      <w:r w:rsidR="000D2A9A" w:rsidRPr="00B70B5E">
        <w:rPr>
          <w:rFonts w:eastAsia="Times New Roman" w:cs="Arial"/>
        </w:rPr>
        <w:t>7</w:t>
      </w:r>
      <w:r w:rsidRPr="00B70B5E">
        <w:rPr>
          <w:rFonts w:eastAsia="Times New Roman" w:cs="Arial"/>
        </w:rPr>
        <w:t xml:space="preserve"> roku realizowane projekty dotyczyły 3 spośród 4 strategicznych obszarów współpracy określonych w Strategii działania EUWT TATRY na lata 2014-2020: </w:t>
      </w:r>
    </w:p>
    <w:p w:rsidR="00B85686" w:rsidRPr="00B70B5E" w:rsidRDefault="00B85686" w:rsidP="00B85686">
      <w:pPr>
        <w:pStyle w:val="Akapitzlist"/>
        <w:numPr>
          <w:ilvl w:val="0"/>
          <w:numId w:val="6"/>
        </w:numPr>
        <w:spacing w:before="120" w:after="0" w:line="240" w:lineRule="auto"/>
        <w:jc w:val="both"/>
        <w:rPr>
          <w:rFonts w:asciiTheme="minorHAnsi" w:eastAsia="Times New Roman" w:hAnsiTheme="minorHAnsi" w:cs="Arial"/>
          <w:lang w:val="pl-PL" w:bidi="ar-SA"/>
        </w:rPr>
      </w:pPr>
      <w:proofErr w:type="gramStart"/>
      <w:r w:rsidRPr="00B70B5E">
        <w:rPr>
          <w:rFonts w:asciiTheme="minorHAnsi" w:eastAsia="Times New Roman" w:hAnsiTheme="minorHAnsi" w:cs="Arial"/>
          <w:lang w:val="pl-PL" w:bidi="ar-SA"/>
        </w:rPr>
        <w:t>strategiczny</w:t>
      </w:r>
      <w:proofErr w:type="gramEnd"/>
      <w:r w:rsidRPr="00B70B5E">
        <w:rPr>
          <w:rFonts w:asciiTheme="minorHAnsi" w:eastAsia="Times New Roman" w:hAnsiTheme="minorHAnsi" w:cs="Arial"/>
          <w:lang w:val="pl-PL" w:bidi="ar-SA"/>
        </w:rPr>
        <w:t xml:space="preserve"> obszar współpracy nr I.</w:t>
      </w:r>
      <w:r w:rsidRPr="00B70B5E">
        <w:rPr>
          <w:rFonts w:asciiTheme="minorHAnsi" w:eastAsia="Times New Roman" w:hAnsiTheme="minorHAnsi" w:cs="Arial"/>
          <w:i/>
          <w:lang w:val="pl-PL" w:bidi="ar-SA"/>
        </w:rPr>
        <w:t xml:space="preserve"> Wspólne dziedzictwo kulturowe i przyrodnicze:</w:t>
      </w:r>
    </w:p>
    <w:p w:rsidR="00B85686" w:rsidRPr="00B70B5E" w:rsidRDefault="00B85686" w:rsidP="00B85686">
      <w:pPr>
        <w:pStyle w:val="Akapitzlist"/>
        <w:numPr>
          <w:ilvl w:val="0"/>
          <w:numId w:val="7"/>
        </w:numPr>
        <w:spacing w:before="120" w:after="0" w:line="240" w:lineRule="auto"/>
        <w:jc w:val="both"/>
        <w:rPr>
          <w:rFonts w:asciiTheme="minorHAnsi" w:eastAsia="Times New Roman" w:hAnsiTheme="minorHAnsi" w:cs="Arial"/>
          <w:lang w:val="pl-PL" w:bidi="ar-SA"/>
        </w:rPr>
      </w:pPr>
      <w:proofErr w:type="gramStart"/>
      <w:r w:rsidRPr="00B70B5E">
        <w:rPr>
          <w:rFonts w:asciiTheme="minorHAnsi" w:eastAsia="Times New Roman" w:hAnsiTheme="minorHAnsi" w:cs="Arial"/>
          <w:lang w:val="pl-PL" w:bidi="ar-SA"/>
        </w:rPr>
        <w:t>projekt</w:t>
      </w:r>
      <w:proofErr w:type="gramEnd"/>
      <w:r w:rsidRPr="00B70B5E">
        <w:rPr>
          <w:rFonts w:asciiTheme="minorHAnsi" w:eastAsia="Times New Roman" w:hAnsiTheme="minorHAnsi" w:cs="Arial"/>
          <w:lang w:val="pl-PL" w:bidi="ar-SA"/>
        </w:rPr>
        <w:t xml:space="preserve"> flagowy pt. „</w:t>
      </w:r>
      <w:proofErr w:type="spellStart"/>
      <w:r w:rsidRPr="00B70B5E">
        <w:rPr>
          <w:rFonts w:asciiTheme="minorHAnsi" w:eastAsia="Times New Roman" w:hAnsiTheme="minorHAnsi" w:cs="Arial"/>
          <w:i/>
          <w:lang w:val="pl-PL" w:bidi="ar-SA"/>
        </w:rPr>
        <w:t>Historyczno-kulturowo-przyrodniczy</w:t>
      </w:r>
      <w:proofErr w:type="spellEnd"/>
      <w:r w:rsidRPr="00B70B5E">
        <w:rPr>
          <w:rFonts w:asciiTheme="minorHAnsi" w:eastAsia="Times New Roman" w:hAnsiTheme="minorHAnsi" w:cs="Arial"/>
          <w:i/>
          <w:lang w:val="pl-PL" w:bidi="ar-SA"/>
        </w:rPr>
        <w:t xml:space="preserve"> szlak wokół Tatr – etap II</w:t>
      </w:r>
      <w:r w:rsidRPr="00B70B5E">
        <w:rPr>
          <w:rFonts w:asciiTheme="minorHAnsi" w:eastAsia="Times New Roman" w:hAnsiTheme="minorHAnsi" w:cs="Arial"/>
          <w:lang w:val="pl-PL" w:bidi="ar-SA"/>
        </w:rPr>
        <w:t xml:space="preserve">”, który realizuje następujące cele szczegółowe Strategii: </w:t>
      </w:r>
    </w:p>
    <w:p w:rsidR="00B85686" w:rsidRPr="00B70B5E" w:rsidRDefault="00B85686" w:rsidP="00B85686">
      <w:pPr>
        <w:spacing w:after="0" w:line="240" w:lineRule="auto"/>
        <w:ind w:left="360"/>
        <w:jc w:val="both"/>
        <w:rPr>
          <w:rFonts w:eastAsia="Times New Roman" w:cs="Arial"/>
          <w:i/>
        </w:rPr>
      </w:pPr>
      <w:r w:rsidRPr="00B70B5E">
        <w:rPr>
          <w:rFonts w:eastAsia="Times New Roman" w:cs="Arial"/>
        </w:rPr>
        <w:t>I.1</w:t>
      </w:r>
      <w:r w:rsidRPr="00B70B5E">
        <w:rPr>
          <w:rFonts w:eastAsia="Times New Roman" w:cs="Arial"/>
          <w:i/>
        </w:rPr>
        <w:t xml:space="preserve"> Wykorzystanie wielokulturowości pogranicza polsko-słowackiego do jego większej i bardziej zintegrowanej promocji oraz budowania wspólnych produktów turystycznych </w:t>
      </w:r>
    </w:p>
    <w:p w:rsidR="00B85686" w:rsidRPr="00B70B5E" w:rsidRDefault="00B85686" w:rsidP="00B85686">
      <w:pPr>
        <w:spacing w:after="0" w:line="240" w:lineRule="auto"/>
        <w:ind w:left="360"/>
        <w:jc w:val="both"/>
        <w:rPr>
          <w:rFonts w:eastAsia="Times New Roman" w:cs="Arial"/>
          <w:i/>
        </w:rPr>
      </w:pPr>
      <w:r w:rsidRPr="00B70B5E">
        <w:rPr>
          <w:rFonts w:eastAsia="Times New Roman" w:cs="Arial"/>
        </w:rPr>
        <w:t>I.2</w:t>
      </w:r>
      <w:r w:rsidRPr="00B70B5E">
        <w:rPr>
          <w:rFonts w:eastAsia="Times New Roman" w:cs="Arial"/>
          <w:i/>
        </w:rPr>
        <w:t xml:space="preserve"> Rozwój infrastruktury turystycznej związanej z dziedzictwem kulturowym i przyrodniczym pogranicza </w:t>
      </w:r>
    </w:p>
    <w:p w:rsidR="00B85686" w:rsidRPr="00B70B5E" w:rsidRDefault="00B85686" w:rsidP="00B85686">
      <w:pPr>
        <w:pStyle w:val="Akapitzlist"/>
        <w:numPr>
          <w:ilvl w:val="0"/>
          <w:numId w:val="6"/>
        </w:numPr>
        <w:spacing w:before="120" w:after="0" w:line="240" w:lineRule="auto"/>
        <w:jc w:val="both"/>
        <w:rPr>
          <w:rFonts w:asciiTheme="minorHAnsi" w:eastAsia="Times New Roman" w:hAnsiTheme="minorHAnsi" w:cs="Arial"/>
          <w:lang w:val="pl-PL" w:bidi="ar-SA"/>
        </w:rPr>
      </w:pPr>
      <w:proofErr w:type="gramStart"/>
      <w:r w:rsidRPr="00B70B5E">
        <w:rPr>
          <w:rFonts w:asciiTheme="minorHAnsi" w:eastAsia="Times New Roman" w:hAnsiTheme="minorHAnsi" w:cs="Arial"/>
          <w:lang w:val="pl-PL" w:bidi="ar-SA"/>
        </w:rPr>
        <w:lastRenderedPageBreak/>
        <w:t>strategiczny</w:t>
      </w:r>
      <w:proofErr w:type="gramEnd"/>
      <w:r w:rsidRPr="00B70B5E">
        <w:rPr>
          <w:rFonts w:asciiTheme="minorHAnsi" w:eastAsia="Times New Roman" w:hAnsiTheme="minorHAnsi" w:cs="Arial"/>
          <w:lang w:val="pl-PL" w:bidi="ar-SA"/>
        </w:rPr>
        <w:t xml:space="preserve"> obszar współpracy nr III. </w:t>
      </w:r>
      <w:proofErr w:type="spellStart"/>
      <w:r w:rsidRPr="00B70B5E">
        <w:rPr>
          <w:rFonts w:asciiTheme="minorHAnsi" w:eastAsia="Times New Roman" w:hAnsiTheme="minorHAnsi" w:cs="Arial"/>
          <w:i/>
          <w:lang w:val="pl-PL" w:bidi="ar-SA"/>
        </w:rPr>
        <w:t>Transgraniczna</w:t>
      </w:r>
      <w:proofErr w:type="spellEnd"/>
      <w:r w:rsidRPr="00B70B5E">
        <w:rPr>
          <w:rFonts w:asciiTheme="minorHAnsi" w:eastAsia="Times New Roman" w:hAnsiTheme="minorHAnsi" w:cs="Arial"/>
          <w:i/>
          <w:lang w:val="pl-PL" w:bidi="ar-SA"/>
        </w:rPr>
        <w:t xml:space="preserve"> edukacja:</w:t>
      </w:r>
    </w:p>
    <w:p w:rsidR="00B85686" w:rsidRPr="00B70B5E" w:rsidRDefault="00B85686" w:rsidP="00B85686">
      <w:pPr>
        <w:pStyle w:val="Akapitzlist"/>
        <w:numPr>
          <w:ilvl w:val="0"/>
          <w:numId w:val="7"/>
        </w:numPr>
        <w:spacing w:before="120" w:after="0" w:line="240" w:lineRule="auto"/>
        <w:jc w:val="both"/>
        <w:rPr>
          <w:rFonts w:asciiTheme="minorHAnsi" w:eastAsia="Times New Roman" w:hAnsiTheme="minorHAnsi" w:cs="Arial"/>
          <w:lang w:val="pl-PL" w:bidi="ar-SA"/>
        </w:rPr>
      </w:pPr>
      <w:proofErr w:type="gramStart"/>
      <w:r w:rsidRPr="00B70B5E">
        <w:rPr>
          <w:rFonts w:asciiTheme="minorHAnsi" w:eastAsia="Times New Roman" w:hAnsiTheme="minorHAnsi" w:cs="Arial"/>
          <w:lang w:val="pl-PL" w:bidi="ar-SA"/>
        </w:rPr>
        <w:t>mikroprojekt</w:t>
      </w:r>
      <w:proofErr w:type="gramEnd"/>
      <w:r w:rsidRPr="00B70B5E">
        <w:rPr>
          <w:rFonts w:asciiTheme="minorHAnsi" w:eastAsia="Times New Roman" w:hAnsiTheme="minorHAnsi" w:cs="Arial"/>
          <w:lang w:val="pl-PL" w:bidi="ar-SA"/>
        </w:rPr>
        <w:t xml:space="preserve"> edukacyjny pt. „</w:t>
      </w:r>
      <w:proofErr w:type="spellStart"/>
      <w:r w:rsidRPr="00B70B5E">
        <w:rPr>
          <w:rFonts w:asciiTheme="minorHAnsi" w:eastAsia="Times New Roman" w:hAnsiTheme="minorHAnsi" w:cs="Arial"/>
          <w:i/>
          <w:lang w:val="pl-PL" w:bidi="ar-SA"/>
        </w:rPr>
        <w:t>Transgraniczne</w:t>
      </w:r>
      <w:proofErr w:type="spellEnd"/>
      <w:r w:rsidRPr="00B70B5E">
        <w:rPr>
          <w:rFonts w:asciiTheme="minorHAnsi" w:eastAsia="Times New Roman" w:hAnsiTheme="minorHAnsi" w:cs="Arial"/>
          <w:i/>
          <w:lang w:val="pl-PL" w:bidi="ar-SA"/>
        </w:rPr>
        <w:t xml:space="preserve"> doskonalenie specjalistyczne i zawodowe w EUWT TATRY”</w:t>
      </w:r>
      <w:r w:rsidRPr="00B70B5E">
        <w:rPr>
          <w:rFonts w:asciiTheme="minorHAnsi" w:eastAsia="Times New Roman" w:hAnsiTheme="minorHAnsi" w:cs="Arial"/>
          <w:lang w:val="pl-PL" w:bidi="ar-SA"/>
        </w:rPr>
        <w:t>, który realizuje następujące cele szczegółowe Strategii:</w:t>
      </w:r>
    </w:p>
    <w:p w:rsidR="00B85686" w:rsidRPr="00731638" w:rsidRDefault="00B85686" w:rsidP="00B85686">
      <w:pPr>
        <w:pStyle w:val="Akapitzlist"/>
        <w:spacing w:after="0" w:line="240" w:lineRule="auto"/>
        <w:ind w:left="360"/>
        <w:jc w:val="both"/>
        <w:rPr>
          <w:rFonts w:asciiTheme="minorHAnsi" w:eastAsia="Times New Roman" w:hAnsiTheme="minorHAnsi" w:cs="Arial"/>
          <w:i/>
          <w:lang w:val="pl-PL" w:bidi="ar-SA"/>
        </w:rPr>
      </w:pPr>
      <w:r w:rsidRPr="00B70B5E">
        <w:rPr>
          <w:rFonts w:asciiTheme="minorHAnsi" w:eastAsia="Times New Roman" w:hAnsiTheme="minorHAnsi" w:cs="Arial"/>
          <w:lang w:val="pl-PL" w:bidi="ar-SA"/>
        </w:rPr>
        <w:t xml:space="preserve">III.1 </w:t>
      </w:r>
      <w:r w:rsidRPr="00B70B5E">
        <w:rPr>
          <w:rFonts w:asciiTheme="minorHAnsi" w:eastAsia="Times New Roman" w:hAnsiTheme="minorHAnsi" w:cs="Arial"/>
          <w:i/>
          <w:lang w:val="pl-PL" w:bidi="ar-SA"/>
        </w:rPr>
        <w:t xml:space="preserve">Podnoszenie kwalifikacji zawodowych pracowników polskich i słowackich instytucji publicznych i </w:t>
      </w:r>
      <w:r w:rsidRPr="00731638">
        <w:rPr>
          <w:rFonts w:asciiTheme="minorHAnsi" w:eastAsia="Times New Roman" w:hAnsiTheme="minorHAnsi" w:cs="Arial"/>
          <w:i/>
          <w:lang w:val="pl-PL" w:bidi="ar-SA"/>
        </w:rPr>
        <w:t>samorządów</w:t>
      </w:r>
    </w:p>
    <w:p w:rsidR="00B85686" w:rsidRPr="00731638" w:rsidRDefault="00B85686" w:rsidP="00B85686">
      <w:pPr>
        <w:pStyle w:val="Akapitzlist"/>
        <w:spacing w:after="0" w:line="240" w:lineRule="auto"/>
        <w:ind w:left="360"/>
        <w:jc w:val="both"/>
        <w:rPr>
          <w:rFonts w:asciiTheme="minorHAnsi" w:eastAsia="Times New Roman" w:hAnsiTheme="minorHAnsi" w:cs="Arial"/>
          <w:lang w:val="pl-PL" w:bidi="ar-SA"/>
        </w:rPr>
      </w:pPr>
      <w:r w:rsidRPr="00731638">
        <w:rPr>
          <w:rFonts w:asciiTheme="minorHAnsi" w:eastAsia="Times New Roman" w:hAnsiTheme="minorHAnsi" w:cs="Arial"/>
          <w:lang w:val="pl-PL" w:bidi="ar-SA"/>
        </w:rPr>
        <w:t xml:space="preserve">III.2 </w:t>
      </w:r>
      <w:r w:rsidRPr="00731638">
        <w:rPr>
          <w:rFonts w:asciiTheme="minorHAnsi" w:eastAsia="Times New Roman" w:hAnsiTheme="minorHAnsi" w:cs="Arial"/>
          <w:i/>
          <w:lang w:val="pl-PL" w:bidi="ar-SA"/>
        </w:rPr>
        <w:t>Rozwijanie kompetencji poszukiwanych na rynku pracy w regionie</w:t>
      </w:r>
    </w:p>
    <w:p w:rsidR="00B85686" w:rsidRPr="00731638" w:rsidRDefault="00B85686" w:rsidP="00B70B5E">
      <w:pPr>
        <w:pStyle w:val="Akapitzlist"/>
        <w:numPr>
          <w:ilvl w:val="0"/>
          <w:numId w:val="6"/>
        </w:numPr>
        <w:spacing w:before="120" w:after="0" w:line="240" w:lineRule="auto"/>
        <w:ind w:left="357" w:hanging="357"/>
        <w:contextualSpacing w:val="0"/>
        <w:jc w:val="both"/>
        <w:rPr>
          <w:rFonts w:asciiTheme="minorHAnsi" w:hAnsiTheme="minorHAnsi" w:cs="Arial"/>
          <w:lang w:val="pl-PL"/>
        </w:rPr>
      </w:pPr>
      <w:proofErr w:type="gramStart"/>
      <w:r w:rsidRPr="00731638">
        <w:rPr>
          <w:rFonts w:asciiTheme="minorHAnsi" w:eastAsia="Times New Roman" w:hAnsiTheme="minorHAnsi" w:cs="Arial"/>
          <w:lang w:val="pl-PL" w:bidi="ar-SA"/>
        </w:rPr>
        <w:t>strategiczny</w:t>
      </w:r>
      <w:proofErr w:type="gramEnd"/>
      <w:r w:rsidRPr="00731638">
        <w:rPr>
          <w:rFonts w:asciiTheme="minorHAnsi" w:eastAsia="Times New Roman" w:hAnsiTheme="minorHAnsi" w:cs="Arial"/>
          <w:lang w:val="pl-PL" w:bidi="ar-SA"/>
        </w:rPr>
        <w:t xml:space="preserve"> obszar współpracy nr IV</w:t>
      </w:r>
      <w:r w:rsidR="00B70B5E" w:rsidRPr="00731638">
        <w:rPr>
          <w:rFonts w:asciiTheme="minorHAnsi" w:eastAsia="Times New Roman" w:hAnsiTheme="minorHAnsi" w:cs="Arial"/>
          <w:lang w:val="pl-PL" w:bidi="ar-SA"/>
        </w:rPr>
        <w:t>.</w:t>
      </w:r>
      <w:r w:rsidRPr="00731638">
        <w:rPr>
          <w:rFonts w:asciiTheme="minorHAnsi" w:eastAsia="Times New Roman" w:hAnsiTheme="minorHAnsi" w:cs="Arial"/>
          <w:lang w:val="pl-PL" w:bidi="ar-SA"/>
        </w:rPr>
        <w:t xml:space="preserve"> </w:t>
      </w:r>
      <w:proofErr w:type="spellStart"/>
      <w:r w:rsidRPr="00731638">
        <w:rPr>
          <w:rFonts w:asciiTheme="minorHAnsi" w:hAnsiTheme="minorHAnsi"/>
          <w:i/>
          <w:lang w:val="pl-PL"/>
        </w:rPr>
        <w:t>Transgraniczne</w:t>
      </w:r>
      <w:proofErr w:type="spellEnd"/>
      <w:r w:rsidRPr="00731638">
        <w:rPr>
          <w:rFonts w:asciiTheme="minorHAnsi" w:hAnsiTheme="minorHAnsi"/>
          <w:i/>
          <w:lang w:val="pl-PL"/>
        </w:rPr>
        <w:t xml:space="preserve"> partnerstwa:</w:t>
      </w:r>
    </w:p>
    <w:p w:rsidR="00B85686" w:rsidRPr="00731638" w:rsidRDefault="0097047F" w:rsidP="00B85686">
      <w:pPr>
        <w:pStyle w:val="Akapitzlist"/>
        <w:numPr>
          <w:ilvl w:val="0"/>
          <w:numId w:val="7"/>
        </w:numPr>
        <w:spacing w:before="120" w:after="0" w:line="240" w:lineRule="auto"/>
        <w:jc w:val="both"/>
        <w:rPr>
          <w:rFonts w:asciiTheme="minorHAnsi" w:hAnsiTheme="minorHAnsi"/>
          <w:lang w:val="pl-PL"/>
        </w:rPr>
      </w:pPr>
      <w:proofErr w:type="gramStart"/>
      <w:r w:rsidRPr="00731638">
        <w:rPr>
          <w:rFonts w:asciiTheme="minorHAnsi" w:hAnsiTheme="minorHAnsi"/>
          <w:lang w:val="pl-PL"/>
        </w:rPr>
        <w:t>współpraca</w:t>
      </w:r>
      <w:proofErr w:type="gramEnd"/>
      <w:r w:rsidRPr="00731638">
        <w:rPr>
          <w:rFonts w:asciiTheme="minorHAnsi" w:hAnsiTheme="minorHAnsi"/>
          <w:lang w:val="pl-PL"/>
        </w:rPr>
        <w:t xml:space="preserve"> i koordynacja przez EUWT TATRY procesów przygotowania nowych </w:t>
      </w:r>
      <w:proofErr w:type="spellStart"/>
      <w:r w:rsidRPr="00731638">
        <w:rPr>
          <w:rFonts w:asciiTheme="minorHAnsi" w:hAnsiTheme="minorHAnsi"/>
          <w:lang w:val="pl-PL"/>
        </w:rPr>
        <w:t>transgranicznych</w:t>
      </w:r>
      <w:proofErr w:type="spellEnd"/>
      <w:r w:rsidRPr="00731638">
        <w:rPr>
          <w:rFonts w:asciiTheme="minorHAnsi" w:hAnsiTheme="minorHAnsi"/>
          <w:lang w:val="pl-PL"/>
        </w:rPr>
        <w:t xml:space="preserve"> projektów i </w:t>
      </w:r>
      <w:proofErr w:type="spellStart"/>
      <w:r w:rsidRPr="00731638">
        <w:rPr>
          <w:rFonts w:asciiTheme="minorHAnsi" w:hAnsiTheme="minorHAnsi"/>
          <w:lang w:val="pl-PL"/>
        </w:rPr>
        <w:t>mikroprojektów</w:t>
      </w:r>
      <w:proofErr w:type="spellEnd"/>
      <w:r w:rsidRPr="00731638">
        <w:rPr>
          <w:rFonts w:asciiTheme="minorHAnsi" w:hAnsiTheme="minorHAnsi"/>
          <w:lang w:val="pl-PL"/>
        </w:rPr>
        <w:t xml:space="preserve"> przez polskie i słowackie podmioty, poprzez które </w:t>
      </w:r>
      <w:r w:rsidR="00B85686" w:rsidRPr="00731638">
        <w:rPr>
          <w:rFonts w:asciiTheme="minorHAnsi" w:hAnsiTheme="minorHAnsi"/>
          <w:lang w:val="pl-PL"/>
        </w:rPr>
        <w:t>realiz</w:t>
      </w:r>
      <w:r w:rsidRPr="00731638">
        <w:rPr>
          <w:rFonts w:asciiTheme="minorHAnsi" w:hAnsiTheme="minorHAnsi"/>
          <w:lang w:val="pl-PL"/>
        </w:rPr>
        <w:t xml:space="preserve">owane są </w:t>
      </w:r>
      <w:r w:rsidR="00B85686" w:rsidRPr="00731638">
        <w:rPr>
          <w:rFonts w:asciiTheme="minorHAnsi" w:hAnsiTheme="minorHAnsi"/>
          <w:lang w:val="pl-PL"/>
        </w:rPr>
        <w:t>następujące cele szczegółowe Strategii:</w:t>
      </w:r>
    </w:p>
    <w:p w:rsidR="00B85686" w:rsidRPr="00731638" w:rsidRDefault="00B85686" w:rsidP="00B85686">
      <w:pPr>
        <w:spacing w:after="0" w:line="240" w:lineRule="auto"/>
        <w:ind w:left="360"/>
        <w:jc w:val="both"/>
        <w:rPr>
          <w:rFonts w:eastAsia="Times New Roman" w:cs="Arial"/>
          <w:i/>
        </w:rPr>
      </w:pPr>
      <w:r w:rsidRPr="00731638">
        <w:rPr>
          <w:rFonts w:eastAsia="Times New Roman" w:cs="Arial"/>
        </w:rPr>
        <w:t>IV.1</w:t>
      </w:r>
      <w:r w:rsidRPr="00731638">
        <w:rPr>
          <w:rFonts w:eastAsia="Times New Roman" w:cs="Arial"/>
          <w:i/>
        </w:rPr>
        <w:t xml:space="preserve"> Promowanie, budowanie i rozwijanie trwałych, </w:t>
      </w:r>
      <w:proofErr w:type="gramStart"/>
      <w:r w:rsidRPr="00731638">
        <w:rPr>
          <w:rFonts w:eastAsia="Times New Roman" w:cs="Arial"/>
          <w:i/>
        </w:rPr>
        <w:t>wysokiej jakości</w:t>
      </w:r>
      <w:proofErr w:type="gramEnd"/>
      <w:r w:rsidRPr="00731638">
        <w:rPr>
          <w:rFonts w:eastAsia="Times New Roman" w:cs="Arial"/>
          <w:i/>
        </w:rPr>
        <w:t xml:space="preserve"> </w:t>
      </w:r>
      <w:proofErr w:type="spellStart"/>
      <w:r w:rsidRPr="00731638">
        <w:rPr>
          <w:rFonts w:eastAsia="Times New Roman" w:cs="Arial"/>
          <w:i/>
        </w:rPr>
        <w:t>transgranicznych</w:t>
      </w:r>
      <w:proofErr w:type="spellEnd"/>
      <w:r w:rsidRPr="00731638">
        <w:rPr>
          <w:rFonts w:eastAsia="Times New Roman" w:cs="Arial"/>
          <w:i/>
        </w:rPr>
        <w:t xml:space="preserve"> </w:t>
      </w:r>
      <w:proofErr w:type="spellStart"/>
      <w:r w:rsidRPr="00731638">
        <w:rPr>
          <w:rFonts w:eastAsia="Times New Roman" w:cs="Arial"/>
          <w:i/>
        </w:rPr>
        <w:t>partnerstw</w:t>
      </w:r>
      <w:proofErr w:type="spellEnd"/>
    </w:p>
    <w:p w:rsidR="00B85686" w:rsidRPr="00731638" w:rsidRDefault="00B85686" w:rsidP="00B85686">
      <w:pPr>
        <w:spacing w:after="0" w:line="240" w:lineRule="auto"/>
        <w:ind w:left="360"/>
        <w:jc w:val="both"/>
        <w:rPr>
          <w:rFonts w:eastAsia="Times New Roman" w:cs="Arial"/>
          <w:i/>
        </w:rPr>
      </w:pPr>
      <w:r w:rsidRPr="00731638">
        <w:rPr>
          <w:rFonts w:eastAsia="Times New Roman" w:cs="Arial"/>
        </w:rPr>
        <w:t>IV.2</w:t>
      </w:r>
      <w:r w:rsidRPr="00731638">
        <w:rPr>
          <w:rFonts w:eastAsia="Times New Roman" w:cs="Arial"/>
          <w:i/>
        </w:rPr>
        <w:t xml:space="preserve"> Aktywizacja współpracy partnerskiej polskich i słowackich podmiotów</w:t>
      </w:r>
    </w:p>
    <w:p w:rsidR="00B85686" w:rsidRPr="00731638" w:rsidRDefault="00B85686" w:rsidP="00B85686">
      <w:pPr>
        <w:spacing w:after="0" w:line="240" w:lineRule="auto"/>
        <w:ind w:left="360"/>
        <w:jc w:val="both"/>
        <w:rPr>
          <w:rFonts w:eastAsia="Times New Roman" w:cs="Arial"/>
          <w:i/>
        </w:rPr>
      </w:pPr>
      <w:r w:rsidRPr="00731638">
        <w:rPr>
          <w:rFonts w:eastAsia="Times New Roman" w:cs="Arial"/>
        </w:rPr>
        <w:t>IV.3</w:t>
      </w:r>
      <w:r w:rsidRPr="00731638">
        <w:rPr>
          <w:rFonts w:eastAsia="Times New Roman" w:cs="Arial"/>
          <w:i/>
        </w:rPr>
        <w:t xml:space="preserve"> Doskonalenie struktur i rozwój trwałych form współpracy </w:t>
      </w:r>
      <w:proofErr w:type="spellStart"/>
      <w:r w:rsidRPr="00731638">
        <w:rPr>
          <w:rFonts w:eastAsia="Times New Roman" w:cs="Arial"/>
          <w:i/>
        </w:rPr>
        <w:t>transgranicznej</w:t>
      </w:r>
      <w:proofErr w:type="spellEnd"/>
    </w:p>
    <w:p w:rsidR="00B85686" w:rsidRPr="00B70B5E" w:rsidRDefault="00B85686" w:rsidP="00B85686">
      <w:pPr>
        <w:spacing w:after="0" w:line="240" w:lineRule="auto"/>
        <w:ind w:left="360"/>
        <w:jc w:val="both"/>
        <w:rPr>
          <w:rFonts w:eastAsia="Times New Roman" w:cs="Arial"/>
          <w:i/>
        </w:rPr>
      </w:pPr>
      <w:r w:rsidRPr="00731638">
        <w:rPr>
          <w:rFonts w:eastAsia="Times New Roman" w:cs="Arial"/>
        </w:rPr>
        <w:t>IV.4</w:t>
      </w:r>
      <w:r w:rsidRPr="00731638">
        <w:rPr>
          <w:rFonts w:eastAsia="Times New Roman" w:cs="Arial"/>
          <w:i/>
        </w:rPr>
        <w:t xml:space="preserve"> Zwiększenie udziału polskich i słowackich podmiotów w realizacji programów Europejskiej Współpracy Terytorialnej i innych programów</w:t>
      </w:r>
    </w:p>
    <w:p w:rsidR="00731638" w:rsidRPr="00F10AA9" w:rsidRDefault="00731638" w:rsidP="00B85686">
      <w:pPr>
        <w:pStyle w:val="first"/>
        <w:jc w:val="both"/>
        <w:rPr>
          <w:rFonts w:asciiTheme="majorHAnsi" w:hAnsiTheme="majorHAnsi"/>
          <w:sz w:val="20"/>
          <w:szCs w:val="20"/>
        </w:rPr>
      </w:pPr>
    </w:p>
    <w:p w:rsidR="00B85686" w:rsidRPr="00652606" w:rsidRDefault="00B85686" w:rsidP="00B85686">
      <w:pPr>
        <w:pStyle w:val="Nagwek3"/>
        <w:rPr>
          <w:b/>
          <w:lang w:val="pl-PL"/>
        </w:rPr>
      </w:pPr>
      <w:r w:rsidRPr="00201044">
        <w:rPr>
          <w:b/>
          <w:sz w:val="28"/>
          <w:lang w:val="pl-PL"/>
        </w:rPr>
        <w:t>finanse</w:t>
      </w:r>
    </w:p>
    <w:p w:rsidR="00B85686" w:rsidRPr="00DA2326" w:rsidRDefault="00B85686" w:rsidP="00B85686">
      <w:pPr>
        <w:spacing w:before="120" w:after="120" w:line="240" w:lineRule="auto"/>
        <w:jc w:val="both"/>
      </w:pPr>
      <w:r w:rsidRPr="00DA2326">
        <w:rPr>
          <w:rFonts w:eastAsia="Times New Roman" w:cs="Arial"/>
        </w:rPr>
        <w:t>Funkcjonowanie EUWT TATRY finansowane jest przez instytucje, które powołały to Ugrupowanie.</w:t>
      </w:r>
      <w:r w:rsidRPr="00DA2326">
        <w:t xml:space="preserve"> Wysokość składki członkowskiej określa Zgromadzenie. W 201</w:t>
      </w:r>
      <w:r w:rsidR="000D2A9A" w:rsidRPr="00DA2326">
        <w:t>7</w:t>
      </w:r>
      <w:r w:rsidRPr="00DA2326">
        <w:t xml:space="preserve"> roku wynosiła ona 3.000 EUR. </w:t>
      </w:r>
    </w:p>
    <w:p w:rsidR="00445AE4" w:rsidRPr="00DA2326" w:rsidRDefault="00290619" w:rsidP="00B85686">
      <w:pPr>
        <w:spacing w:before="120" w:after="120" w:line="240" w:lineRule="auto"/>
        <w:jc w:val="both"/>
      </w:pPr>
      <w:r w:rsidRPr="00DA2326">
        <w:t>Przychody w 2017</w:t>
      </w:r>
      <w:r w:rsidR="00B85686" w:rsidRPr="00DA2326">
        <w:t xml:space="preserve"> roku wyniosły </w:t>
      </w:r>
      <w:r w:rsidRPr="00DA2326">
        <w:t>490.370,00</w:t>
      </w:r>
      <w:r w:rsidR="00B85686" w:rsidRPr="00DA2326">
        <w:t xml:space="preserve"> </w:t>
      </w:r>
      <w:proofErr w:type="gramStart"/>
      <w:r w:rsidR="00B85686" w:rsidRPr="00DA2326">
        <w:t>PLN na co</w:t>
      </w:r>
      <w:proofErr w:type="gramEnd"/>
      <w:r w:rsidR="00B85686" w:rsidRPr="00DA2326">
        <w:t xml:space="preserve"> składają się: składki członkowskie (kwota </w:t>
      </w:r>
      <w:r w:rsidR="00192504" w:rsidRPr="00DA2326">
        <w:t>62.687,60</w:t>
      </w:r>
      <w:r w:rsidR="00B85686" w:rsidRPr="00DA2326">
        <w:t xml:space="preserve"> PLN, w tym </w:t>
      </w:r>
      <w:r w:rsidR="00192504" w:rsidRPr="00DA2326">
        <w:t>12.687,60</w:t>
      </w:r>
      <w:r w:rsidR="00B85686" w:rsidRPr="00DA2326">
        <w:t xml:space="preserve"> PLN składki za 201</w:t>
      </w:r>
      <w:r w:rsidR="00192504" w:rsidRPr="00DA2326">
        <w:t>7</w:t>
      </w:r>
      <w:r w:rsidR="00B85686" w:rsidRPr="00DA2326">
        <w:t xml:space="preserve"> rok i </w:t>
      </w:r>
      <w:r w:rsidR="00192504" w:rsidRPr="00DA2326">
        <w:t>50.000</w:t>
      </w:r>
      <w:r w:rsidR="00B85686" w:rsidRPr="00DA2326">
        <w:t xml:space="preserve"> PLN wcześniejsza wpłata składki za </w:t>
      </w:r>
      <w:r w:rsidR="00192504" w:rsidRPr="00DA2326">
        <w:t>kolejne lata p</w:t>
      </w:r>
      <w:r w:rsidR="00B85686" w:rsidRPr="00DA2326">
        <w:t>rzez Związek Euror</w:t>
      </w:r>
      <w:r w:rsidR="007A45A2">
        <w:t>egion „Tatry”), inne</w:t>
      </w:r>
      <w:r w:rsidR="00445AE4" w:rsidRPr="00DA2326">
        <w:t xml:space="preserve"> przychody (kwota 140.678,95 PLN</w:t>
      </w:r>
      <w:r w:rsidR="007A45A2">
        <w:t xml:space="preserve"> z tytułu realizacji projektu flagowego</w:t>
      </w:r>
      <w:r w:rsidR="00F96B9D">
        <w:t>)</w:t>
      </w:r>
      <w:r w:rsidR="00445AE4" w:rsidRPr="00DA2326">
        <w:t>,</w:t>
      </w:r>
      <w:r w:rsidR="007A45A2">
        <w:t xml:space="preserve"> p</w:t>
      </w:r>
      <w:r w:rsidR="007A45A2" w:rsidRPr="00DA2326">
        <w:t xml:space="preserve">ozostałe przychody z tytułu </w:t>
      </w:r>
      <w:r w:rsidR="007A45A2">
        <w:t xml:space="preserve">(kwota: </w:t>
      </w:r>
      <w:r w:rsidR="007A45A2" w:rsidRPr="00DA2326">
        <w:t>286.44,17 PLN</w:t>
      </w:r>
      <w:r w:rsidR="007A45A2">
        <w:t>, w tym</w:t>
      </w:r>
      <w:r w:rsidR="007A45A2" w:rsidRPr="007A45A2">
        <w:t xml:space="preserve"> </w:t>
      </w:r>
      <w:r w:rsidR="007A45A2" w:rsidRPr="00DA2326">
        <w:t xml:space="preserve">z tytułu partycypowania </w:t>
      </w:r>
      <w:r w:rsidR="007A45A2">
        <w:t xml:space="preserve">przez partnerów </w:t>
      </w:r>
      <w:r w:rsidR="007A45A2" w:rsidRPr="00DA2326">
        <w:t>w kosztach zarządzania projektu flagowego</w:t>
      </w:r>
      <w:r w:rsidR="007A45A2">
        <w:t>, z</w:t>
      </w:r>
      <w:r w:rsidR="007A45A2" w:rsidRPr="00DA2326">
        <w:t xml:space="preserve"> tytułu zarządzania projektem </w:t>
      </w:r>
      <w:r w:rsidR="007A45A2">
        <w:t xml:space="preserve">Gminy Czarny Dunajec </w:t>
      </w:r>
      <w:r w:rsidR="007A45A2" w:rsidRPr="00DA2326">
        <w:t>oraz przygotowania dokumentacji i konsultacji innych projektów</w:t>
      </w:r>
      <w:r w:rsidR="007A45A2">
        <w:t xml:space="preserve">), </w:t>
      </w:r>
      <w:r w:rsidR="007A45A2" w:rsidRPr="00DA2326">
        <w:t>przychody finansowe</w:t>
      </w:r>
      <w:proofErr w:type="gramStart"/>
      <w:r w:rsidR="007A45A2" w:rsidRPr="00DA2326">
        <w:t>: 559,28 PLN</w:t>
      </w:r>
      <w:proofErr w:type="gramEnd"/>
      <w:r w:rsidR="007A45A2">
        <w:t xml:space="preserve">. </w:t>
      </w:r>
      <w:r w:rsidR="00B85686" w:rsidRPr="00DA2326">
        <w:t xml:space="preserve"> </w:t>
      </w:r>
    </w:p>
    <w:p w:rsidR="00B85686" w:rsidRPr="00731638" w:rsidRDefault="00B85686" w:rsidP="00B85686">
      <w:pPr>
        <w:spacing w:before="120" w:after="120" w:line="240" w:lineRule="auto"/>
        <w:jc w:val="both"/>
      </w:pPr>
      <w:r w:rsidRPr="00DA2326">
        <w:t>Koszty realizacji działań w 201</w:t>
      </w:r>
      <w:r w:rsidR="00192504" w:rsidRPr="00DA2326">
        <w:t>7</w:t>
      </w:r>
      <w:r w:rsidRPr="00DA2326">
        <w:t xml:space="preserve"> roku </w:t>
      </w:r>
      <w:r w:rsidR="004356C5">
        <w:t>wyniosły 3</w:t>
      </w:r>
      <w:r w:rsidR="00192504" w:rsidRPr="00DA2326">
        <w:t>59.382,20 PLN</w:t>
      </w:r>
      <w:r w:rsidRPr="00DA2326">
        <w:t>.</w:t>
      </w:r>
      <w:r w:rsidR="00192504" w:rsidRPr="00DA2326">
        <w:t xml:space="preserve"> Wynik finansowy za 2017 rok wynosi: 130.987,80 PLN.</w:t>
      </w:r>
      <w:bookmarkStart w:id="0" w:name="_GoBack"/>
      <w:bookmarkEnd w:id="0"/>
    </w:p>
    <w:p w:rsidR="004356C5" w:rsidRPr="001D4E6D" w:rsidRDefault="004356C5" w:rsidP="001D4E6D">
      <w:pPr>
        <w:spacing w:before="120" w:after="0" w:line="240" w:lineRule="auto"/>
        <w:jc w:val="both"/>
      </w:pPr>
      <w:r w:rsidRPr="005162C2">
        <w:t xml:space="preserve">Realizacja projektu flagowego i pełnienie roli partnera wiodącego przez EUWT TATRY wymaga </w:t>
      </w:r>
      <w:proofErr w:type="spellStart"/>
      <w:r w:rsidRPr="005162C2">
        <w:t>prefinansowania</w:t>
      </w:r>
      <w:proofErr w:type="spellEnd"/>
      <w:r w:rsidRPr="005162C2">
        <w:t xml:space="preserve"> wydatków ponoszonych na zarządzanie projektem oraz realizację dwóch dużych zadań merytorycznych i oczekiwania na refundację poniesionych </w:t>
      </w:r>
      <w:proofErr w:type="gramStart"/>
      <w:r w:rsidRPr="005162C2">
        <w:t>wydatków przez co</w:t>
      </w:r>
      <w:proofErr w:type="gramEnd"/>
      <w:r w:rsidRPr="005162C2">
        <w:t xml:space="preserve"> najmniej 3 miesiące. Dlatego też partnerzy projektu flagowego zgodzili się na partycypowanie w kosztach realizacji zadań dotyczących zarządzania i promocji projektu flagowego w wysokości 1% wartości dofinansowania z Europejskiego Funduszu Rozwoju Regionalnego kosztów inwestycji każdego z partnerów. Takie rozwiązanie uzgodniono w 2016 roku, a porozumienia w tej sprawie zostały zawarte na początku 2017 roku. Wszystkim polskim i słowackim partnerom projektu dziękuję za jednomyślną decyzję w </w:t>
      </w:r>
      <w:r w:rsidRPr="001D4E6D">
        <w:t>tej sprawie i zrozumienie sytuacji.</w:t>
      </w:r>
    </w:p>
    <w:p w:rsidR="005162C2" w:rsidRPr="001D4E6D" w:rsidRDefault="005162C2" w:rsidP="001D4E6D">
      <w:pPr>
        <w:spacing w:before="120" w:after="0" w:line="240" w:lineRule="auto"/>
        <w:jc w:val="both"/>
        <w:rPr>
          <w:rFonts w:eastAsia="Times New Roman" w:cs="Arial"/>
        </w:rPr>
      </w:pPr>
      <w:r w:rsidRPr="001D4E6D">
        <w:rPr>
          <w:rFonts w:eastAsia="Times New Roman" w:cs="Arial"/>
        </w:rPr>
        <w:t xml:space="preserve">Ponadto, aby zapewnić </w:t>
      </w:r>
      <w:proofErr w:type="spellStart"/>
      <w:r w:rsidRPr="001D4E6D">
        <w:rPr>
          <w:rFonts w:eastAsia="Times New Roman" w:cs="Arial"/>
        </w:rPr>
        <w:t>prefinansowanie</w:t>
      </w:r>
      <w:proofErr w:type="spellEnd"/>
      <w:r w:rsidRPr="001D4E6D">
        <w:rPr>
          <w:rFonts w:eastAsia="Times New Roman" w:cs="Arial"/>
        </w:rPr>
        <w:t xml:space="preserve"> pierwszych kosztów ponoszonych przez Ugrupowanie na realizację projektu flagowego zdecydowano o zaciągnięciu pożyczki w kwocie 50.000 PLN [uchwała Zgromadzenia z dnia 17.10.2016 r</w:t>
      </w:r>
      <w:proofErr w:type="gramStart"/>
      <w:r w:rsidRPr="001D4E6D">
        <w:rPr>
          <w:rFonts w:eastAsia="Times New Roman" w:cs="Arial"/>
        </w:rPr>
        <w:t>.]. Pożyczki</w:t>
      </w:r>
      <w:proofErr w:type="gramEnd"/>
      <w:r w:rsidRPr="001D4E6D">
        <w:rPr>
          <w:rFonts w:eastAsia="Times New Roman" w:cs="Arial"/>
        </w:rPr>
        <w:t xml:space="preserve"> oprocentowanej 3% w skali roku udzieliło Miasto Nowy Targ na okres do grudnia 2017 roku. Umowa zawarta w dniu 24.11.2016 </w:t>
      </w:r>
      <w:proofErr w:type="gramStart"/>
      <w:r w:rsidRPr="001D4E6D">
        <w:rPr>
          <w:rFonts w:eastAsia="Times New Roman" w:cs="Arial"/>
        </w:rPr>
        <w:t>r</w:t>
      </w:r>
      <w:proofErr w:type="gramEnd"/>
      <w:r w:rsidRPr="001D4E6D">
        <w:rPr>
          <w:rFonts w:eastAsia="Times New Roman" w:cs="Arial"/>
        </w:rPr>
        <w:t>. Umowę pożyczki przedłużono do grudnia 2018 r. Dziękuję Burmistrzowi Miasta i Skarbnikowi za szybką pozytywną odpowiedź na nasz wniosek i zgodę na przedłużenie terminu spłaty pożyczki.</w:t>
      </w:r>
    </w:p>
    <w:p w:rsidR="00B85686" w:rsidRPr="001D4E6D" w:rsidRDefault="001D4E6D" w:rsidP="001D4E6D">
      <w:pPr>
        <w:pStyle w:val="Default"/>
        <w:spacing w:before="120"/>
        <w:jc w:val="both"/>
        <w:rPr>
          <w:rFonts w:asciiTheme="minorHAnsi" w:hAnsiTheme="minorHAnsi"/>
          <w:color w:val="auto"/>
          <w:sz w:val="22"/>
          <w:szCs w:val="22"/>
        </w:rPr>
      </w:pPr>
      <w:r w:rsidRPr="001D4E6D">
        <w:rPr>
          <w:rFonts w:asciiTheme="minorHAnsi" w:eastAsia="Times New Roman" w:hAnsiTheme="minorHAnsi" w:cs="Arial"/>
          <w:color w:val="auto"/>
          <w:sz w:val="22"/>
          <w:szCs w:val="22"/>
        </w:rPr>
        <w:t xml:space="preserve">Finansowanie projektu flagowego dzięki partycypacji partnerów w kosztach zarządzania i promocji oraz sprawnej weryfikacji wniosków o płatność i systematycznym refundacjom jest zapewnione. </w:t>
      </w:r>
    </w:p>
    <w:p w:rsidR="005162C2" w:rsidRPr="001D4E6D" w:rsidRDefault="005162C2" w:rsidP="001D4E6D">
      <w:pPr>
        <w:spacing w:before="120" w:after="0" w:line="240" w:lineRule="auto"/>
        <w:jc w:val="both"/>
        <w:rPr>
          <w:rFonts w:eastAsia="Times New Roman" w:cs="Arial"/>
        </w:rPr>
      </w:pPr>
      <w:r w:rsidRPr="001D4E6D">
        <w:rPr>
          <w:rFonts w:eastAsia="Times New Roman" w:cs="Arial"/>
        </w:rPr>
        <w:lastRenderedPageBreak/>
        <w:t xml:space="preserve">Trudności w utrzymaniu płynności finansowej przez Ugrupowanie powoduje realizacja </w:t>
      </w:r>
      <w:proofErr w:type="spellStart"/>
      <w:r w:rsidRPr="001D4E6D">
        <w:rPr>
          <w:rFonts w:eastAsia="Times New Roman" w:cs="Arial"/>
        </w:rPr>
        <w:t>mikroprojektu</w:t>
      </w:r>
      <w:proofErr w:type="spellEnd"/>
      <w:r w:rsidRPr="001D4E6D">
        <w:rPr>
          <w:rFonts w:eastAsia="Times New Roman" w:cs="Arial"/>
        </w:rPr>
        <w:t xml:space="preserve"> edukacyjnego. Zgodnie z zasadami programowymi beneficjenci </w:t>
      </w:r>
      <w:proofErr w:type="spellStart"/>
      <w:r w:rsidRPr="001D4E6D">
        <w:rPr>
          <w:rFonts w:eastAsia="Times New Roman" w:cs="Arial"/>
        </w:rPr>
        <w:t>mikroprojektów</w:t>
      </w:r>
      <w:proofErr w:type="spellEnd"/>
      <w:r w:rsidRPr="001D4E6D">
        <w:rPr>
          <w:rFonts w:eastAsia="Times New Roman" w:cs="Arial"/>
        </w:rPr>
        <w:t xml:space="preserve"> wspólnych mogą rozliczać taki projekt tylko jednokrotnie po zakończeniu realizacji. To oznacza, że wydatki ponoszone przez rok realizacji odzyskać możemy dopiero po ponad roku. W związku z tym podjęto działania, które pozwoliłyby umożliwić Ugrupowaniu wcześniejsze rozliczanie wydatków </w:t>
      </w:r>
      <w:proofErr w:type="spellStart"/>
      <w:r w:rsidRPr="001D4E6D">
        <w:rPr>
          <w:rFonts w:eastAsia="Times New Roman" w:cs="Arial"/>
        </w:rPr>
        <w:t>mikroprojektu</w:t>
      </w:r>
      <w:proofErr w:type="spellEnd"/>
      <w:r w:rsidRPr="001D4E6D">
        <w:rPr>
          <w:rFonts w:eastAsia="Times New Roman" w:cs="Arial"/>
        </w:rPr>
        <w:t xml:space="preserve">. W dniu 20.10.2017 </w:t>
      </w:r>
      <w:proofErr w:type="gramStart"/>
      <w:r w:rsidRPr="001D4E6D">
        <w:rPr>
          <w:rFonts w:eastAsia="Times New Roman" w:cs="Arial"/>
        </w:rPr>
        <w:t>r</w:t>
      </w:r>
      <w:proofErr w:type="gramEnd"/>
      <w:r w:rsidRPr="001D4E6D">
        <w:rPr>
          <w:rFonts w:eastAsia="Times New Roman" w:cs="Arial"/>
        </w:rPr>
        <w:t xml:space="preserve">. podpisano aneks do umowy o dofinansowanie </w:t>
      </w:r>
      <w:proofErr w:type="spellStart"/>
      <w:r w:rsidRPr="001D4E6D">
        <w:rPr>
          <w:rFonts w:eastAsia="Times New Roman" w:cs="Arial"/>
        </w:rPr>
        <w:t>mikroprojektu</w:t>
      </w:r>
      <w:proofErr w:type="spellEnd"/>
      <w:r w:rsidRPr="001D4E6D">
        <w:rPr>
          <w:rFonts w:eastAsia="Times New Roman" w:cs="Arial"/>
        </w:rPr>
        <w:t xml:space="preserve">, dzięki któremu beneficjenci </w:t>
      </w:r>
      <w:proofErr w:type="spellStart"/>
      <w:r w:rsidRPr="001D4E6D">
        <w:rPr>
          <w:rFonts w:eastAsia="Times New Roman" w:cs="Arial"/>
        </w:rPr>
        <w:t>mikroprojektów</w:t>
      </w:r>
      <w:proofErr w:type="spellEnd"/>
      <w:r w:rsidRPr="001D4E6D">
        <w:rPr>
          <w:rFonts w:eastAsia="Times New Roman" w:cs="Arial"/>
        </w:rPr>
        <w:t xml:space="preserve"> wspólnych mogą wnioskować o tzw. zaliczkę do wysokości 15% przyznanego dofinansowania po realizacji części projektu. EUWT TATRY złożyło wniosek o zaliczkę 8.11.2017 </w:t>
      </w:r>
      <w:proofErr w:type="gramStart"/>
      <w:r w:rsidRPr="001D4E6D">
        <w:rPr>
          <w:rFonts w:eastAsia="Times New Roman" w:cs="Arial"/>
        </w:rPr>
        <w:t>r</w:t>
      </w:r>
      <w:proofErr w:type="gramEnd"/>
      <w:r w:rsidRPr="001D4E6D">
        <w:rPr>
          <w:rFonts w:eastAsia="Times New Roman" w:cs="Arial"/>
        </w:rPr>
        <w:t xml:space="preserve">. i po zweryfikowaniu postępu rzeczowego i finansowego projektu otrzymało w dniu 15.11.2017 </w:t>
      </w:r>
      <w:proofErr w:type="gramStart"/>
      <w:r w:rsidRPr="001D4E6D">
        <w:rPr>
          <w:rFonts w:eastAsia="Times New Roman" w:cs="Arial"/>
        </w:rPr>
        <w:t>r</w:t>
      </w:r>
      <w:proofErr w:type="gramEnd"/>
      <w:r w:rsidRPr="001D4E6D">
        <w:rPr>
          <w:rFonts w:eastAsia="Times New Roman" w:cs="Arial"/>
        </w:rPr>
        <w:t>. zaliczkę w wysokości 14.994,03 EUR. Pokrywa ona część wydatków poniesionych w 2017 roku, które wynoszą ponad 25.000 EUR.</w:t>
      </w:r>
    </w:p>
    <w:p w:rsidR="005162C2" w:rsidRPr="001D4E6D" w:rsidRDefault="005162C2" w:rsidP="001D4E6D">
      <w:pPr>
        <w:spacing w:before="120" w:after="0" w:line="240" w:lineRule="auto"/>
        <w:jc w:val="both"/>
        <w:rPr>
          <w:rFonts w:eastAsia="Times New Roman" w:cs="Arial"/>
        </w:rPr>
      </w:pPr>
      <w:r w:rsidRPr="001D4E6D">
        <w:rPr>
          <w:rFonts w:eastAsia="Times New Roman" w:cs="Arial"/>
        </w:rPr>
        <w:t xml:space="preserve">EUWT wystąpiło także do Związku Euroregion „Tatry” o zgodę na złożenie wcześniejszego raportu z realizacji </w:t>
      </w:r>
      <w:proofErr w:type="spellStart"/>
      <w:r w:rsidRPr="001D4E6D">
        <w:rPr>
          <w:rFonts w:eastAsia="Times New Roman" w:cs="Arial"/>
        </w:rPr>
        <w:t>mikroprojektu</w:t>
      </w:r>
      <w:proofErr w:type="spellEnd"/>
      <w:r w:rsidRPr="001D4E6D">
        <w:rPr>
          <w:rFonts w:eastAsia="Times New Roman" w:cs="Arial"/>
        </w:rPr>
        <w:t xml:space="preserve"> – będzie to jednak możliwe dopiero po uzgodnieniu takich zmian w procedurze przez Komitet Monitorujący.</w:t>
      </w:r>
      <w:r w:rsidR="001D4E6D" w:rsidRPr="001D4E6D">
        <w:rPr>
          <w:rFonts w:eastAsia="Times New Roman" w:cs="Arial"/>
        </w:rPr>
        <w:t xml:space="preserve"> </w:t>
      </w:r>
      <w:r w:rsidRPr="001D4E6D">
        <w:rPr>
          <w:rFonts w:eastAsia="Times New Roman" w:cs="Arial"/>
        </w:rPr>
        <w:t xml:space="preserve">Ponieważ EUWT </w:t>
      </w:r>
      <w:proofErr w:type="gramStart"/>
      <w:r w:rsidRPr="001D4E6D">
        <w:rPr>
          <w:rFonts w:eastAsia="Times New Roman" w:cs="Arial"/>
        </w:rPr>
        <w:t>realizuje mikroprojekt jako</w:t>
      </w:r>
      <w:proofErr w:type="gramEnd"/>
      <w:r w:rsidRPr="001D4E6D">
        <w:rPr>
          <w:rFonts w:eastAsia="Times New Roman" w:cs="Arial"/>
        </w:rPr>
        <w:t xml:space="preserve"> tzw. jedyny beneficjent bez udziału innych partnerów możliwe byłoby rozliczanie tego rodzaju </w:t>
      </w:r>
      <w:proofErr w:type="spellStart"/>
      <w:r w:rsidRPr="001D4E6D">
        <w:rPr>
          <w:rFonts w:eastAsia="Times New Roman" w:cs="Arial"/>
        </w:rPr>
        <w:t>mikroprojektu</w:t>
      </w:r>
      <w:proofErr w:type="spellEnd"/>
      <w:r w:rsidRPr="001D4E6D">
        <w:rPr>
          <w:rFonts w:eastAsia="Times New Roman" w:cs="Arial"/>
        </w:rPr>
        <w:t xml:space="preserve"> na zasadach dostępnych dla beneficjentów </w:t>
      </w:r>
      <w:proofErr w:type="spellStart"/>
      <w:r w:rsidRPr="001D4E6D">
        <w:rPr>
          <w:rFonts w:eastAsia="Times New Roman" w:cs="Arial"/>
        </w:rPr>
        <w:t>mikroprojektów</w:t>
      </w:r>
      <w:proofErr w:type="spellEnd"/>
      <w:r w:rsidRPr="001D4E6D">
        <w:rPr>
          <w:rFonts w:eastAsia="Times New Roman" w:cs="Arial"/>
        </w:rPr>
        <w:t xml:space="preserve"> indywidualnych, czyli systematycznymi raportami składanymi co kilka miesięcy. Z taką inicjatywą wystąpił do WST i IZ Związek Euroregion „</w:t>
      </w:r>
      <w:proofErr w:type="gramStart"/>
      <w:r w:rsidRPr="001D4E6D">
        <w:rPr>
          <w:rFonts w:eastAsia="Times New Roman" w:cs="Arial"/>
        </w:rPr>
        <w:t>Tatry” jako</w:t>
      </w:r>
      <w:proofErr w:type="gramEnd"/>
      <w:r w:rsidRPr="001D4E6D">
        <w:rPr>
          <w:rFonts w:eastAsia="Times New Roman" w:cs="Arial"/>
        </w:rPr>
        <w:t xml:space="preserve"> partner wiodący projektu parasolowego. Po spotkaniach z przedstawicielami IZ i WST, w których uczestniczyli również przedstawiciele EUWT oraz uzgodnieniach ze słowackimi partnerami projektu parasolowego uzgodniono wprowadzenie takiej zmiany zasad po pozytywnej decyzji Komitetu Monitorującego. Ma ona być przedmiotem procedury obiegowej Komitetu Monitorującego.</w:t>
      </w:r>
    </w:p>
    <w:p w:rsidR="005162C2" w:rsidRPr="001D4E6D" w:rsidRDefault="005162C2" w:rsidP="001D4E6D">
      <w:pPr>
        <w:spacing w:before="120" w:after="0" w:line="240" w:lineRule="auto"/>
        <w:jc w:val="both"/>
        <w:rPr>
          <w:rFonts w:eastAsia="Times New Roman" w:cs="Arial"/>
        </w:rPr>
      </w:pPr>
      <w:r w:rsidRPr="001D4E6D">
        <w:rPr>
          <w:rFonts w:eastAsia="Times New Roman" w:cs="Arial"/>
        </w:rPr>
        <w:t xml:space="preserve">Są to zapowiedzi pozytywnych zmian, które w perspektywie realizacji przez EUWT TATRY kolejnych </w:t>
      </w:r>
      <w:proofErr w:type="spellStart"/>
      <w:r w:rsidRPr="001D4E6D">
        <w:rPr>
          <w:rFonts w:eastAsia="Times New Roman" w:cs="Arial"/>
        </w:rPr>
        <w:t>mikroprojektów</w:t>
      </w:r>
      <w:proofErr w:type="spellEnd"/>
      <w:r w:rsidRPr="001D4E6D">
        <w:rPr>
          <w:rFonts w:eastAsia="Times New Roman" w:cs="Arial"/>
        </w:rPr>
        <w:t>, zatwierdzonych na początku 2018 roku zdecydowanie ułatwią ich finansowanie z budżetu Ugrupowania.</w:t>
      </w:r>
    </w:p>
    <w:p w:rsidR="005162C2" w:rsidRPr="001D4E6D" w:rsidRDefault="001D4E6D" w:rsidP="001D4E6D">
      <w:pPr>
        <w:spacing w:before="120" w:after="0" w:line="240" w:lineRule="auto"/>
        <w:jc w:val="both"/>
        <w:rPr>
          <w:rFonts w:eastAsia="Times New Roman" w:cs="Arial"/>
        </w:rPr>
      </w:pPr>
      <w:r w:rsidRPr="001D4E6D">
        <w:t xml:space="preserve">Szczególną pomocą w utrzymaniu płynności finansowej na początku realizacji </w:t>
      </w:r>
      <w:proofErr w:type="spellStart"/>
      <w:r w:rsidRPr="001D4E6D">
        <w:t>mikroprojektu</w:t>
      </w:r>
      <w:proofErr w:type="spellEnd"/>
      <w:r w:rsidRPr="001D4E6D">
        <w:t xml:space="preserve"> edukacyjnego była przedpłata na poczet składki członkowskiej dokonana w kwietniu 2017 roku przez Związek Euroregion „Tatry” na podstawie uchwały Rady </w:t>
      </w:r>
      <w:proofErr w:type="gramStart"/>
      <w:r w:rsidRPr="001D4E6D">
        <w:t>Związku za co</w:t>
      </w:r>
      <w:proofErr w:type="gramEnd"/>
      <w:r w:rsidRPr="001D4E6D">
        <w:t xml:space="preserve"> bardzo dziękuję.</w:t>
      </w:r>
    </w:p>
    <w:p w:rsidR="00B85686" w:rsidRPr="001D4E6D" w:rsidRDefault="00290619" w:rsidP="001D4E6D">
      <w:pPr>
        <w:pStyle w:val="Default"/>
        <w:spacing w:before="120"/>
        <w:jc w:val="both"/>
        <w:rPr>
          <w:rFonts w:asciiTheme="minorHAnsi" w:hAnsiTheme="minorHAnsi"/>
          <w:color w:val="auto"/>
          <w:sz w:val="22"/>
          <w:szCs w:val="22"/>
        </w:rPr>
      </w:pPr>
      <w:r w:rsidRPr="001D4E6D">
        <w:rPr>
          <w:rFonts w:asciiTheme="minorHAnsi" w:hAnsiTheme="minorHAnsi" w:cstheme="minorBidi"/>
          <w:color w:val="auto"/>
          <w:sz w:val="22"/>
          <w:szCs w:val="22"/>
        </w:rPr>
        <w:t>W 2017</w:t>
      </w:r>
      <w:r w:rsidR="00B85686" w:rsidRPr="001D4E6D">
        <w:rPr>
          <w:rFonts w:asciiTheme="minorHAnsi" w:hAnsiTheme="minorHAnsi" w:cstheme="minorBidi"/>
          <w:color w:val="auto"/>
          <w:sz w:val="22"/>
          <w:szCs w:val="22"/>
        </w:rPr>
        <w:t xml:space="preserve"> roku w biurze EUWT TATRY pracowały </w:t>
      </w:r>
      <w:r w:rsidRPr="001D4E6D">
        <w:rPr>
          <w:rFonts w:asciiTheme="minorHAnsi" w:hAnsiTheme="minorHAnsi" w:cstheme="minorBidi"/>
          <w:color w:val="auto"/>
          <w:sz w:val="22"/>
          <w:szCs w:val="22"/>
        </w:rPr>
        <w:t>4</w:t>
      </w:r>
      <w:r w:rsidR="00B85686" w:rsidRPr="001D4E6D">
        <w:rPr>
          <w:rFonts w:asciiTheme="minorHAnsi" w:hAnsiTheme="minorHAnsi" w:cstheme="minorBidi"/>
          <w:color w:val="auto"/>
          <w:sz w:val="22"/>
          <w:szCs w:val="22"/>
        </w:rPr>
        <w:t xml:space="preserve"> osoby – dyrektor </w:t>
      </w:r>
      <w:r w:rsidRPr="001D4E6D">
        <w:rPr>
          <w:rFonts w:asciiTheme="minorHAnsi" w:hAnsiTheme="minorHAnsi" w:cstheme="minorBidi"/>
          <w:color w:val="auto"/>
          <w:sz w:val="22"/>
          <w:szCs w:val="22"/>
        </w:rPr>
        <w:t xml:space="preserve">(zatrudniony </w:t>
      </w:r>
      <w:r w:rsidR="00B85686" w:rsidRPr="001D4E6D">
        <w:rPr>
          <w:rFonts w:asciiTheme="minorHAnsi" w:hAnsiTheme="minorHAnsi" w:cstheme="minorBidi"/>
          <w:color w:val="auto"/>
          <w:sz w:val="22"/>
          <w:szCs w:val="22"/>
        </w:rPr>
        <w:t>na ¾ etatu</w:t>
      </w:r>
      <w:r w:rsidRPr="001D4E6D">
        <w:rPr>
          <w:rFonts w:asciiTheme="minorHAnsi" w:hAnsiTheme="minorHAnsi" w:cstheme="minorBidi"/>
          <w:color w:val="auto"/>
          <w:sz w:val="22"/>
          <w:szCs w:val="22"/>
        </w:rPr>
        <w:t xml:space="preserve"> do maja, a następnie na pełny etat od czerwca 2017 r.), </w:t>
      </w:r>
      <w:r w:rsidR="00B85686" w:rsidRPr="001D4E6D">
        <w:rPr>
          <w:rFonts w:asciiTheme="minorHAnsi" w:hAnsiTheme="minorHAnsi" w:cstheme="minorBidi"/>
          <w:color w:val="auto"/>
          <w:sz w:val="22"/>
          <w:szCs w:val="22"/>
        </w:rPr>
        <w:t>menadżer projektów zatrudniony na pełny etat</w:t>
      </w:r>
      <w:r w:rsidRPr="001D4E6D">
        <w:rPr>
          <w:rFonts w:asciiTheme="minorHAnsi" w:hAnsiTheme="minorHAnsi" w:cstheme="minorBidi"/>
          <w:color w:val="auto"/>
          <w:sz w:val="22"/>
          <w:szCs w:val="22"/>
        </w:rPr>
        <w:t xml:space="preserve">, </w:t>
      </w:r>
      <w:r w:rsidR="00B85686" w:rsidRPr="001D4E6D">
        <w:rPr>
          <w:rFonts w:asciiTheme="minorHAnsi" w:hAnsiTheme="minorHAnsi" w:cstheme="minorBidi"/>
          <w:color w:val="auto"/>
          <w:sz w:val="22"/>
          <w:szCs w:val="22"/>
        </w:rPr>
        <w:t xml:space="preserve">słowacki pracownik realizujący swoje zadania w Kieżmarku i zatrudniony na ½ </w:t>
      </w:r>
      <w:proofErr w:type="gramStart"/>
      <w:r w:rsidR="00B85686" w:rsidRPr="001D4E6D">
        <w:rPr>
          <w:rFonts w:asciiTheme="minorHAnsi" w:hAnsiTheme="minorHAnsi" w:cstheme="minorBidi"/>
          <w:color w:val="auto"/>
          <w:sz w:val="22"/>
          <w:szCs w:val="22"/>
        </w:rPr>
        <w:t>etatu jako</w:t>
      </w:r>
      <w:proofErr w:type="gramEnd"/>
      <w:r w:rsidR="00B85686" w:rsidRPr="001D4E6D">
        <w:rPr>
          <w:rFonts w:asciiTheme="minorHAnsi" w:hAnsiTheme="minorHAnsi" w:cstheme="minorBidi"/>
          <w:color w:val="auto"/>
          <w:sz w:val="22"/>
          <w:szCs w:val="22"/>
        </w:rPr>
        <w:t xml:space="preserve"> menadżer projektu flagowego</w:t>
      </w:r>
      <w:r w:rsidRPr="001D4E6D">
        <w:rPr>
          <w:rFonts w:asciiTheme="minorHAnsi" w:hAnsiTheme="minorHAnsi" w:cstheme="minorBidi"/>
          <w:color w:val="auto"/>
          <w:sz w:val="22"/>
          <w:szCs w:val="22"/>
        </w:rPr>
        <w:t xml:space="preserve"> oraz specjalista ds. promocji projektu flagowego zatrudniony na ½ etatu w zadaniowym trybie pracy.</w:t>
      </w:r>
      <w:r w:rsidRPr="001D4E6D">
        <w:rPr>
          <w:rFonts w:asciiTheme="minorHAnsi" w:hAnsiTheme="minorHAnsi"/>
          <w:color w:val="auto"/>
          <w:sz w:val="22"/>
          <w:szCs w:val="22"/>
        </w:rPr>
        <w:t xml:space="preserve"> R</w:t>
      </w:r>
      <w:r w:rsidR="00B85686" w:rsidRPr="001D4E6D">
        <w:rPr>
          <w:rFonts w:asciiTheme="minorHAnsi" w:hAnsiTheme="minorHAnsi"/>
          <w:color w:val="auto"/>
          <w:sz w:val="22"/>
          <w:szCs w:val="22"/>
        </w:rPr>
        <w:t xml:space="preserve">ozpoczęcie realizacji projektu flagowego </w:t>
      </w:r>
      <w:r w:rsidRPr="001D4E6D">
        <w:rPr>
          <w:rFonts w:asciiTheme="minorHAnsi" w:hAnsiTheme="minorHAnsi"/>
          <w:color w:val="auto"/>
          <w:sz w:val="22"/>
          <w:szCs w:val="22"/>
        </w:rPr>
        <w:t xml:space="preserve">oraz </w:t>
      </w:r>
      <w:proofErr w:type="spellStart"/>
      <w:r w:rsidRPr="001D4E6D">
        <w:rPr>
          <w:rFonts w:asciiTheme="minorHAnsi" w:hAnsiTheme="minorHAnsi"/>
          <w:color w:val="auto"/>
          <w:sz w:val="22"/>
          <w:szCs w:val="22"/>
        </w:rPr>
        <w:t>mikroprojektu</w:t>
      </w:r>
      <w:proofErr w:type="spellEnd"/>
      <w:r w:rsidRPr="001D4E6D">
        <w:rPr>
          <w:rFonts w:asciiTheme="minorHAnsi" w:hAnsiTheme="minorHAnsi"/>
          <w:color w:val="auto"/>
          <w:sz w:val="22"/>
          <w:szCs w:val="22"/>
        </w:rPr>
        <w:t xml:space="preserve"> </w:t>
      </w:r>
      <w:r w:rsidR="00B85686" w:rsidRPr="001D4E6D">
        <w:rPr>
          <w:rFonts w:asciiTheme="minorHAnsi" w:hAnsiTheme="minorHAnsi"/>
          <w:color w:val="auto"/>
          <w:sz w:val="22"/>
          <w:szCs w:val="22"/>
        </w:rPr>
        <w:t>pozwoliło wzmocnić zespół pracowników, choć nie w takim zakresie, jak wymaga tego działalność Ugrupowania, czy choćby realizacja samego projektu flagowego</w:t>
      </w:r>
      <w:r w:rsidRPr="001D4E6D">
        <w:rPr>
          <w:rFonts w:asciiTheme="minorHAnsi" w:hAnsiTheme="minorHAnsi"/>
          <w:color w:val="auto"/>
          <w:sz w:val="22"/>
          <w:szCs w:val="22"/>
        </w:rPr>
        <w:t xml:space="preserve"> i przygotowanie kolejnych projektów</w:t>
      </w:r>
      <w:r w:rsidR="00B85686" w:rsidRPr="001D4E6D">
        <w:rPr>
          <w:rFonts w:asciiTheme="minorHAnsi" w:hAnsiTheme="minorHAnsi"/>
          <w:color w:val="auto"/>
          <w:sz w:val="22"/>
          <w:szCs w:val="22"/>
        </w:rPr>
        <w:t xml:space="preserve">. Te trudności wynikają z nieuzasadnionego usunięcia przez ekspertów oceniających projekt kosztów zatrudnienia koordynatora projektu flagowego oraz zmniejszenia przez ekspertów wymiaru etatu finansowanego pozostałego personelu projektu. </w:t>
      </w:r>
    </w:p>
    <w:p w:rsidR="00B85686" w:rsidRPr="005162C2" w:rsidRDefault="00B85686" w:rsidP="001D4E6D">
      <w:pPr>
        <w:spacing w:before="120" w:after="0" w:line="240" w:lineRule="auto"/>
        <w:jc w:val="both"/>
        <w:rPr>
          <w:rFonts w:eastAsia="Times New Roman" w:cs="Arial"/>
        </w:rPr>
      </w:pPr>
      <w:r w:rsidRPr="001D4E6D">
        <w:rPr>
          <w:rFonts w:eastAsia="Times New Roman" w:cs="Arial"/>
        </w:rPr>
        <w:t>W kontekście opisu sytuacji finansowej Ugrupowania należy podkreślić, że EUWT TATRY nie ponosiło wydatków związanych z wynajmem pomieszczeń</w:t>
      </w:r>
      <w:r w:rsidRPr="005162C2">
        <w:rPr>
          <w:rFonts w:eastAsia="Times New Roman" w:cs="Arial"/>
        </w:rPr>
        <w:t xml:space="preserve"> biurowych, sprzętu komputerowego. Było to możliwe dzięki decyzji Związku Euroregion „Tatry”, który świadomy sytuacji finansowej Ugrupowania na początku działalności nieodpłatnie użyczył pomieszczenia i sprzęt na realizację zadań statutowych Ugrupowania. Co więcej Rada Związku Euroregion „Tatry” zdecydowała o użyczenia dla EUWT TATRY samodzielnych pomieszczeń po dawnym biurze </w:t>
      </w:r>
      <w:proofErr w:type="gramStart"/>
      <w:r w:rsidRPr="005162C2">
        <w:rPr>
          <w:rFonts w:eastAsia="Times New Roman" w:cs="Arial"/>
        </w:rPr>
        <w:t xml:space="preserve">poselskim. </w:t>
      </w:r>
      <w:proofErr w:type="gramEnd"/>
      <w:r w:rsidRPr="005162C2">
        <w:rPr>
          <w:rFonts w:eastAsia="Times New Roman" w:cs="Arial"/>
        </w:rPr>
        <w:t>Zostały one wyremontowane na koszt Związku Euroregion „Tatry” i EUWT TATRY korzysta z nich od 2016 roku, za co składam podziękowania.</w:t>
      </w:r>
    </w:p>
    <w:p w:rsidR="003A4115" w:rsidRPr="00F837F9" w:rsidRDefault="00B85686" w:rsidP="005162C2">
      <w:pPr>
        <w:spacing w:before="120" w:after="0" w:line="240" w:lineRule="auto"/>
        <w:jc w:val="both"/>
        <w:rPr>
          <w:rFonts w:eastAsia="Times New Roman" w:cs="Arial"/>
        </w:rPr>
      </w:pPr>
      <w:r w:rsidRPr="005162C2">
        <w:t>Ze względu na niewielką składkę członkowską ś</w:t>
      </w:r>
      <w:r w:rsidRPr="005162C2">
        <w:rPr>
          <w:rFonts w:eastAsia="Times New Roman" w:cs="Arial"/>
        </w:rPr>
        <w:t xml:space="preserve">rodki na funkcjonowanie i realizację swoich zadań EUWT musi wypracować samodzielnie, przede wszystkim poprzez realizację projektów dofinansowanych z programów Europejskiej Współpracy Terytorialnej na lata 2014-2020. Aby </w:t>
      </w:r>
      <w:r w:rsidRPr="005162C2">
        <w:rPr>
          <w:rFonts w:eastAsia="Times New Roman" w:cs="Arial"/>
        </w:rPr>
        <w:lastRenderedPageBreak/>
        <w:t xml:space="preserve">zapewnić EUWT TATRY możliwość finansowania w pełnym zakresie wkładu własnego w projektach, w których na refundację oczekuje się nawet kilka miesięcy konieczne jest pozyskanie innych źródeł przychodu oprócz </w:t>
      </w:r>
      <w:r w:rsidRPr="00F837F9">
        <w:rPr>
          <w:rFonts w:eastAsia="Times New Roman" w:cs="Arial"/>
        </w:rPr>
        <w:t xml:space="preserve">składek członkowskich. Stąd podejmowane przez Ugrupowanie zadania współpracy z samorządami w przygotowaniu i realizacji </w:t>
      </w:r>
      <w:proofErr w:type="spellStart"/>
      <w:r w:rsidRPr="00F837F9">
        <w:rPr>
          <w:rFonts w:eastAsia="Times New Roman" w:cs="Arial"/>
        </w:rPr>
        <w:t>transgranicznych</w:t>
      </w:r>
      <w:proofErr w:type="spellEnd"/>
      <w:r w:rsidRPr="00F837F9">
        <w:rPr>
          <w:rFonts w:eastAsia="Times New Roman" w:cs="Arial"/>
        </w:rPr>
        <w:t xml:space="preserve"> projektów. </w:t>
      </w:r>
      <w:r w:rsidR="003A4115" w:rsidRPr="00F837F9">
        <w:rPr>
          <w:rFonts w:eastAsia="Times New Roman" w:cs="Arial"/>
        </w:rPr>
        <w:t>Dziękuję wszystkim samorządom, które zwróciły się do Ugrupowania i zleciły mu zadania dotyczące przygotowania projektów, konsultacji wniosków aplikacyjnych lub zarządzania ich realizacją i rozliczaniem.</w:t>
      </w:r>
    </w:p>
    <w:p w:rsidR="00B85686" w:rsidRPr="005162C2" w:rsidRDefault="00B85686" w:rsidP="005162C2">
      <w:pPr>
        <w:spacing w:before="120" w:after="0" w:line="240" w:lineRule="auto"/>
        <w:jc w:val="both"/>
        <w:rPr>
          <w:rFonts w:eastAsia="Times New Roman" w:cs="Arial"/>
        </w:rPr>
      </w:pPr>
      <w:r w:rsidRPr="00F837F9">
        <w:rPr>
          <w:rFonts w:eastAsia="Times New Roman" w:cs="Arial"/>
        </w:rPr>
        <w:t xml:space="preserve">Konieczne jest również rozważenie przez członków Ugrupowania możliwości zwiększenia składki członkowskiej, zwłaszcza w </w:t>
      </w:r>
      <w:proofErr w:type="gramStart"/>
      <w:r w:rsidRPr="00F837F9">
        <w:rPr>
          <w:rFonts w:eastAsia="Times New Roman" w:cs="Arial"/>
        </w:rPr>
        <w:t>sytuacji</w:t>
      </w:r>
      <w:r w:rsidRPr="005162C2">
        <w:rPr>
          <w:rFonts w:eastAsia="Times New Roman" w:cs="Arial"/>
        </w:rPr>
        <w:t xml:space="preserve"> gdy</w:t>
      </w:r>
      <w:proofErr w:type="gramEnd"/>
      <w:r w:rsidRPr="005162C2">
        <w:rPr>
          <w:rFonts w:eastAsia="Times New Roman" w:cs="Arial"/>
        </w:rPr>
        <w:t xml:space="preserve"> wzrasta ilość projektów realizowanych przez EUWT, a tym samym potrzeba zapewnienia wkładu własnego. Zwiększenie składki członkowskiej ustabilizowałoby sytuację finansową Ugrupowania.</w:t>
      </w:r>
    </w:p>
    <w:p w:rsidR="00AC68EF" w:rsidRPr="00AC68EF" w:rsidRDefault="00AC68EF" w:rsidP="00B85686">
      <w:pPr>
        <w:spacing w:before="120" w:after="120" w:line="240" w:lineRule="auto"/>
        <w:jc w:val="both"/>
        <w:rPr>
          <w:rFonts w:eastAsia="Times New Roman" w:cs="Arial"/>
          <w:color w:val="C00000"/>
          <w:sz w:val="20"/>
          <w:szCs w:val="20"/>
        </w:rPr>
      </w:pPr>
    </w:p>
    <w:p w:rsidR="00B85686" w:rsidRDefault="00B85686" w:rsidP="00B85686">
      <w:pPr>
        <w:spacing w:after="0" w:line="240" w:lineRule="auto"/>
        <w:jc w:val="right"/>
        <w:rPr>
          <w:rFonts w:ascii="Cambria" w:hAnsi="Cambria"/>
          <w:i/>
          <w:sz w:val="20"/>
          <w:szCs w:val="20"/>
        </w:rPr>
      </w:pPr>
    </w:p>
    <w:p w:rsidR="000D2A9A" w:rsidRPr="006F1A8E" w:rsidRDefault="00B85686" w:rsidP="00B85686">
      <w:pPr>
        <w:spacing w:after="0" w:line="240" w:lineRule="auto"/>
        <w:jc w:val="right"/>
        <w:rPr>
          <w:i/>
          <w:szCs w:val="20"/>
        </w:rPr>
      </w:pPr>
      <w:r w:rsidRPr="006F1A8E">
        <w:rPr>
          <w:i/>
          <w:szCs w:val="20"/>
        </w:rPr>
        <w:t xml:space="preserve">Sporządziła: Agnieszka </w:t>
      </w:r>
      <w:proofErr w:type="spellStart"/>
      <w:r w:rsidRPr="006F1A8E">
        <w:rPr>
          <w:i/>
          <w:szCs w:val="20"/>
        </w:rPr>
        <w:t>Pyzowska</w:t>
      </w:r>
      <w:proofErr w:type="spellEnd"/>
    </w:p>
    <w:p w:rsidR="00B85686" w:rsidRPr="006F1A8E" w:rsidRDefault="000D2A9A" w:rsidP="00B85686">
      <w:pPr>
        <w:spacing w:after="0" w:line="240" w:lineRule="auto"/>
        <w:jc w:val="right"/>
        <w:rPr>
          <w:i/>
          <w:szCs w:val="20"/>
        </w:rPr>
      </w:pPr>
      <w:proofErr w:type="gramStart"/>
      <w:r w:rsidRPr="006F1A8E">
        <w:rPr>
          <w:i/>
          <w:szCs w:val="20"/>
        </w:rPr>
        <w:t>d</w:t>
      </w:r>
      <w:r w:rsidR="00B85686" w:rsidRPr="006F1A8E">
        <w:rPr>
          <w:i/>
          <w:szCs w:val="20"/>
        </w:rPr>
        <w:t>yrektor</w:t>
      </w:r>
      <w:proofErr w:type="gramEnd"/>
      <w:r w:rsidR="00B85686" w:rsidRPr="006F1A8E">
        <w:rPr>
          <w:i/>
          <w:szCs w:val="20"/>
        </w:rPr>
        <w:t xml:space="preserve"> EUWT TATRY</w:t>
      </w:r>
    </w:p>
    <w:p w:rsidR="00B85686" w:rsidRDefault="00B85686" w:rsidP="00B85686">
      <w:pPr>
        <w:spacing w:after="0" w:line="240" w:lineRule="auto"/>
        <w:jc w:val="right"/>
        <w:rPr>
          <w:rFonts w:ascii="Cambria" w:hAnsi="Cambria"/>
          <w:i/>
          <w:sz w:val="20"/>
          <w:szCs w:val="20"/>
        </w:rPr>
      </w:pPr>
    </w:p>
    <w:p w:rsidR="00B85686" w:rsidRDefault="00B85686" w:rsidP="00B85686">
      <w:pPr>
        <w:spacing w:after="0" w:line="240" w:lineRule="auto"/>
        <w:jc w:val="right"/>
        <w:rPr>
          <w:rFonts w:ascii="Cambria" w:hAnsi="Cambria"/>
          <w:i/>
          <w:sz w:val="20"/>
          <w:szCs w:val="20"/>
        </w:rPr>
      </w:pPr>
    </w:p>
    <w:p w:rsidR="00B85686" w:rsidRDefault="00B85686" w:rsidP="00B85686">
      <w:pPr>
        <w:spacing w:after="0" w:line="240" w:lineRule="auto"/>
        <w:jc w:val="right"/>
        <w:rPr>
          <w:rFonts w:ascii="Cambria" w:hAnsi="Cambria"/>
          <w:i/>
          <w:sz w:val="20"/>
          <w:szCs w:val="20"/>
        </w:rPr>
      </w:pPr>
    </w:p>
    <w:p w:rsidR="00B85686" w:rsidRDefault="00B85686"/>
    <w:sectPr w:rsidR="00B85686" w:rsidSect="00D17D80">
      <w:headerReference w:type="default" r:id="rId32"/>
      <w:pgSz w:w="11906" w:h="16838"/>
      <w:pgMar w:top="1417" w:right="1417" w:bottom="1417"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607A" w:rsidRDefault="0018607A" w:rsidP="00290619">
      <w:pPr>
        <w:spacing w:after="0" w:line="240" w:lineRule="auto"/>
      </w:pPr>
      <w:r>
        <w:separator/>
      </w:r>
    </w:p>
  </w:endnote>
  <w:endnote w:type="continuationSeparator" w:id="0">
    <w:p w:rsidR="0018607A" w:rsidRDefault="0018607A" w:rsidP="002906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EE"/>
    <w:family w:val="roman"/>
    <w:pitch w:val="variable"/>
    <w:sig w:usb0="E00002FF" w:usb1="400004FF" w:usb2="00000000"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10022FF" w:usb1="C000E47F" w:usb2="00000029" w:usb3="00000000" w:csb0="000001DF" w:csb1="00000000"/>
  </w:font>
  <w:font w:name="DejaVuSerifCondensed">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E0002AFF" w:usb1="C0007843" w:usb2="00000009" w:usb3="00000000" w:csb0="000001FF" w:csb1="00000000"/>
  </w:font>
  <w:font w:name="Arial-BoldMT">
    <w:panose1 w:val="00000000000000000000"/>
    <w:charset w:val="EE"/>
    <w:family w:val="auto"/>
    <w:notTrueType/>
    <w:pitch w:val="default"/>
    <w:sig w:usb0="00000005" w:usb1="00000000" w:usb2="00000000" w:usb3="00000000" w:csb0="00000002" w:csb1="00000000"/>
  </w:font>
  <w:font w:name="ArialMT">
    <w:panose1 w:val="00000000000000000000"/>
    <w:charset w:val="EE"/>
    <w:family w:val="auto"/>
    <w:notTrueType/>
    <w:pitch w:val="default"/>
    <w:sig w:usb0="00000005" w:usb1="00000000" w:usb2="00000000" w:usb3="00000000" w:csb0="00000002" w:csb1="00000000"/>
  </w:font>
  <w:font w:name="DejaVuSerifCondensed-Bold">
    <w:panose1 w:val="00000000000000000000"/>
    <w:charset w:val="EE"/>
    <w:family w:val="auto"/>
    <w:notTrueType/>
    <w:pitch w:val="default"/>
    <w:sig w:usb0="00000005" w:usb1="00000000" w:usb2="00000000" w:usb3="00000000" w:csb0="00000002"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607A" w:rsidRDefault="0018607A" w:rsidP="00290619">
      <w:pPr>
        <w:spacing w:after="0" w:line="240" w:lineRule="auto"/>
      </w:pPr>
      <w:r>
        <w:separator/>
      </w:r>
    </w:p>
  </w:footnote>
  <w:footnote w:type="continuationSeparator" w:id="0">
    <w:p w:rsidR="0018607A" w:rsidRDefault="0018607A" w:rsidP="0029061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120336"/>
      <w:docPartObj>
        <w:docPartGallery w:val="Page Numbers (Margins)"/>
        <w:docPartUnique/>
      </w:docPartObj>
    </w:sdtPr>
    <w:sdtContent>
      <w:p w:rsidR="00E95074" w:rsidRDefault="00074557">
        <w:pPr>
          <w:pStyle w:val="Nagwek"/>
        </w:pPr>
        <w:r>
          <w:rPr>
            <w:noProof/>
          </w:rPr>
          <w:pict>
            <v:rect id="Prostokąt 3" o:spid="_x0000_s4097" style="position:absolute;margin-left:0;margin-top:0;width:39.45pt;height:171.9pt;z-index:251659264;visibility:visible;mso-position-horizontal:center;mso-position-horizontal-relative:righ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" o:allowincell="f" filled="f" stroked="f">
              <v:textbox style="layout-flow:vertical;mso-layout-flow-alt:bottom-to-top;mso-fit-shape-to-text:t">
                <w:txbxContent>
                  <w:p w:rsidR="00E95074" w:rsidRPr="00E95074" w:rsidRDefault="00E95074">
                    <w:pPr>
                      <w:pStyle w:val="Stopka"/>
                      <w:rPr>
                        <w:rFonts w:eastAsiaTheme="majorEastAsia" w:cstheme="majorBidi"/>
                        <w:color w:val="143F6A" w:themeColor="accent2" w:themeShade="80"/>
                        <w:sz w:val="40"/>
                        <w:szCs w:val="44"/>
                      </w:rPr>
                    </w:pPr>
                    <w:r w:rsidRPr="00E95074">
                      <w:rPr>
                        <w:rFonts w:eastAsiaTheme="majorEastAsia" w:cstheme="majorBidi"/>
                        <w:color w:val="143F6A" w:themeColor="accent2" w:themeShade="80"/>
                        <w:sz w:val="20"/>
                      </w:rPr>
                      <w:t>Strona</w:t>
                    </w:r>
                    <w:r>
                      <w:rPr>
                        <w:rFonts w:eastAsiaTheme="majorEastAsia" w:cstheme="majorBidi"/>
                        <w:color w:val="143F6A" w:themeColor="accent2" w:themeShade="80"/>
                        <w:sz w:val="20"/>
                      </w:rPr>
                      <w:t xml:space="preserve"> </w:t>
                    </w:r>
                    <w:r w:rsidR="00074557" w:rsidRPr="00074557">
                      <w:rPr>
                        <w:color w:val="143F6A" w:themeColor="accent2" w:themeShade="80"/>
                        <w:sz w:val="20"/>
                        <w:szCs w:val="21"/>
                      </w:rPr>
                      <w:fldChar w:fldCharType="begin"/>
                    </w:r>
                    <w:r w:rsidRPr="00E95074">
                      <w:rPr>
                        <w:color w:val="143F6A" w:themeColor="accent2" w:themeShade="80"/>
                        <w:sz w:val="20"/>
                      </w:rPr>
                      <w:instrText>PAGE    \* MERGEFORMAT</w:instrText>
                    </w:r>
                    <w:r w:rsidR="00074557" w:rsidRPr="00074557">
                      <w:rPr>
                        <w:color w:val="143F6A" w:themeColor="accent2" w:themeShade="80"/>
                        <w:sz w:val="20"/>
                        <w:szCs w:val="21"/>
                      </w:rPr>
                      <w:fldChar w:fldCharType="separate"/>
                    </w:r>
                    <w:r w:rsidR="00F837F9" w:rsidRPr="00F837F9">
                      <w:rPr>
                        <w:rFonts w:eastAsiaTheme="majorEastAsia" w:cstheme="majorBidi"/>
                        <w:noProof/>
                        <w:color w:val="143F6A" w:themeColor="accent2" w:themeShade="80"/>
                        <w:sz w:val="40"/>
                        <w:szCs w:val="44"/>
                      </w:rPr>
                      <w:t>17</w:t>
                    </w:r>
                    <w:r w:rsidR="00074557" w:rsidRPr="00E95074">
                      <w:rPr>
                        <w:rFonts w:eastAsiaTheme="majorEastAsia" w:cstheme="majorBidi"/>
                        <w:color w:val="143F6A" w:themeColor="accent2" w:themeShade="80"/>
                        <w:sz w:val="40"/>
                        <w:szCs w:val="44"/>
                      </w:rPr>
                      <w:fldChar w:fldCharType="end"/>
                    </w:r>
                  </w:p>
                </w:txbxContent>
              </v:textbox>
              <w10:wrap anchorx="margin" anchory="margin"/>
            </v:rect>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D4914"/>
    <w:multiLevelType w:val="hybridMultilevel"/>
    <w:tmpl w:val="C3B69E9E"/>
    <w:lvl w:ilvl="0" w:tplc="85569EF8">
      <w:start w:val="1"/>
      <w:numFmt w:val="lowerLetter"/>
      <w:lvlText w:val="%1)"/>
      <w:lvlJc w:val="left"/>
      <w:pPr>
        <w:ind w:left="1395" w:hanging="360"/>
      </w:pPr>
      <w:rPr>
        <w:rFonts w:asciiTheme="majorHAnsi" w:hAnsiTheme="majorHAnsi" w:cs="Times New Roman" w:hint="default"/>
      </w:rPr>
    </w:lvl>
    <w:lvl w:ilvl="1" w:tplc="04150019">
      <w:start w:val="1"/>
      <w:numFmt w:val="lowerLetter"/>
      <w:lvlText w:val="%2."/>
      <w:lvlJc w:val="left"/>
      <w:pPr>
        <w:ind w:left="2115" w:hanging="360"/>
      </w:pPr>
      <w:rPr>
        <w:rFonts w:ascii="Times New Roman" w:hAnsi="Times New Roman" w:cs="Times New Roman"/>
      </w:rPr>
    </w:lvl>
    <w:lvl w:ilvl="2" w:tplc="0415001B">
      <w:start w:val="1"/>
      <w:numFmt w:val="lowerRoman"/>
      <w:lvlText w:val="%3."/>
      <w:lvlJc w:val="right"/>
      <w:pPr>
        <w:ind w:left="2835" w:hanging="180"/>
      </w:pPr>
      <w:rPr>
        <w:rFonts w:ascii="Times New Roman" w:hAnsi="Times New Roman" w:cs="Times New Roman"/>
      </w:rPr>
    </w:lvl>
    <w:lvl w:ilvl="3" w:tplc="0415000F">
      <w:start w:val="1"/>
      <w:numFmt w:val="decimal"/>
      <w:lvlText w:val="%4."/>
      <w:lvlJc w:val="left"/>
      <w:pPr>
        <w:ind w:left="3555" w:hanging="360"/>
      </w:pPr>
      <w:rPr>
        <w:rFonts w:ascii="Times New Roman" w:hAnsi="Times New Roman" w:cs="Times New Roman"/>
      </w:rPr>
    </w:lvl>
    <w:lvl w:ilvl="4" w:tplc="04150019">
      <w:start w:val="1"/>
      <w:numFmt w:val="lowerLetter"/>
      <w:lvlText w:val="%5."/>
      <w:lvlJc w:val="left"/>
      <w:pPr>
        <w:ind w:left="4275" w:hanging="360"/>
      </w:pPr>
      <w:rPr>
        <w:rFonts w:ascii="Times New Roman" w:hAnsi="Times New Roman" w:cs="Times New Roman"/>
      </w:rPr>
    </w:lvl>
    <w:lvl w:ilvl="5" w:tplc="0415001B">
      <w:start w:val="1"/>
      <w:numFmt w:val="lowerRoman"/>
      <w:lvlText w:val="%6."/>
      <w:lvlJc w:val="right"/>
      <w:pPr>
        <w:ind w:left="4995" w:hanging="180"/>
      </w:pPr>
      <w:rPr>
        <w:rFonts w:ascii="Times New Roman" w:hAnsi="Times New Roman" w:cs="Times New Roman"/>
      </w:rPr>
    </w:lvl>
    <w:lvl w:ilvl="6" w:tplc="0415000F">
      <w:start w:val="1"/>
      <w:numFmt w:val="decimal"/>
      <w:lvlText w:val="%7."/>
      <w:lvlJc w:val="left"/>
      <w:pPr>
        <w:ind w:left="5715" w:hanging="360"/>
      </w:pPr>
      <w:rPr>
        <w:rFonts w:ascii="Times New Roman" w:hAnsi="Times New Roman" w:cs="Times New Roman"/>
      </w:rPr>
    </w:lvl>
    <w:lvl w:ilvl="7" w:tplc="04150019">
      <w:start w:val="1"/>
      <w:numFmt w:val="lowerLetter"/>
      <w:lvlText w:val="%8."/>
      <w:lvlJc w:val="left"/>
      <w:pPr>
        <w:ind w:left="6435" w:hanging="360"/>
      </w:pPr>
      <w:rPr>
        <w:rFonts w:ascii="Times New Roman" w:hAnsi="Times New Roman" w:cs="Times New Roman"/>
      </w:rPr>
    </w:lvl>
    <w:lvl w:ilvl="8" w:tplc="0415001B">
      <w:start w:val="1"/>
      <w:numFmt w:val="lowerRoman"/>
      <w:lvlText w:val="%9."/>
      <w:lvlJc w:val="right"/>
      <w:pPr>
        <w:ind w:left="7155" w:hanging="180"/>
      </w:pPr>
      <w:rPr>
        <w:rFonts w:ascii="Times New Roman" w:hAnsi="Times New Roman" w:cs="Times New Roman"/>
      </w:rPr>
    </w:lvl>
  </w:abstractNum>
  <w:abstractNum w:abstractNumId="1">
    <w:nsid w:val="165A3B8D"/>
    <w:multiLevelType w:val="hybridMultilevel"/>
    <w:tmpl w:val="56A4468C"/>
    <w:lvl w:ilvl="0" w:tplc="88DA904C">
      <w:start w:val="1"/>
      <w:numFmt w:val="bullet"/>
      <w:lvlText w:val="-"/>
      <w:lvlJc w:val="left"/>
      <w:pPr>
        <w:ind w:left="720" w:hanging="360"/>
      </w:pPr>
      <w:rPr>
        <w:rFonts w:ascii="Cambria" w:hAnsi="Cambria"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
    <w:nsid w:val="19226839"/>
    <w:multiLevelType w:val="hybridMultilevel"/>
    <w:tmpl w:val="3A264286"/>
    <w:lvl w:ilvl="0" w:tplc="6018DE86">
      <w:start w:val="1"/>
      <w:numFmt w:val="decimal"/>
      <w:lvlText w:val="%1)"/>
      <w:lvlJc w:val="left"/>
      <w:pPr>
        <w:ind w:left="360" w:hanging="360"/>
      </w:pPr>
      <w:rPr>
        <w:rFonts w:hint="default"/>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nsid w:val="23716958"/>
    <w:multiLevelType w:val="hybridMultilevel"/>
    <w:tmpl w:val="21C4A9BE"/>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7313AC9"/>
    <w:multiLevelType w:val="hybridMultilevel"/>
    <w:tmpl w:val="9078EC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2EF64723"/>
    <w:multiLevelType w:val="hybridMultilevel"/>
    <w:tmpl w:val="8E70D52E"/>
    <w:lvl w:ilvl="0" w:tplc="88DA904C">
      <w:start w:val="1"/>
      <w:numFmt w:val="bullet"/>
      <w:lvlText w:val="-"/>
      <w:lvlJc w:val="left"/>
      <w:pPr>
        <w:ind w:left="357" w:hanging="360"/>
      </w:pPr>
      <w:rPr>
        <w:rFonts w:ascii="Cambria" w:hAnsi="Cambria" w:hint="default"/>
      </w:rPr>
    </w:lvl>
    <w:lvl w:ilvl="1" w:tplc="04150019">
      <w:start w:val="1"/>
      <w:numFmt w:val="lowerLetter"/>
      <w:lvlText w:val="%2."/>
      <w:lvlJc w:val="left"/>
      <w:pPr>
        <w:ind w:left="1077" w:hanging="360"/>
      </w:pPr>
    </w:lvl>
    <w:lvl w:ilvl="2" w:tplc="0415001B">
      <w:start w:val="1"/>
      <w:numFmt w:val="lowerRoman"/>
      <w:lvlText w:val="%3."/>
      <w:lvlJc w:val="right"/>
      <w:pPr>
        <w:ind w:left="1797" w:hanging="180"/>
      </w:pPr>
    </w:lvl>
    <w:lvl w:ilvl="3" w:tplc="0415000F">
      <w:start w:val="1"/>
      <w:numFmt w:val="decimal"/>
      <w:lvlText w:val="%4."/>
      <w:lvlJc w:val="left"/>
      <w:pPr>
        <w:ind w:left="2517" w:hanging="360"/>
      </w:pPr>
    </w:lvl>
    <w:lvl w:ilvl="4" w:tplc="04150019">
      <w:start w:val="1"/>
      <w:numFmt w:val="lowerLetter"/>
      <w:lvlText w:val="%5."/>
      <w:lvlJc w:val="left"/>
      <w:pPr>
        <w:ind w:left="3237" w:hanging="360"/>
      </w:pPr>
    </w:lvl>
    <w:lvl w:ilvl="5" w:tplc="0415001B">
      <w:start w:val="1"/>
      <w:numFmt w:val="lowerRoman"/>
      <w:lvlText w:val="%6."/>
      <w:lvlJc w:val="right"/>
      <w:pPr>
        <w:ind w:left="3957" w:hanging="180"/>
      </w:pPr>
    </w:lvl>
    <w:lvl w:ilvl="6" w:tplc="0415000F">
      <w:start w:val="1"/>
      <w:numFmt w:val="decimal"/>
      <w:lvlText w:val="%7."/>
      <w:lvlJc w:val="left"/>
      <w:pPr>
        <w:ind w:left="4677" w:hanging="360"/>
      </w:pPr>
    </w:lvl>
    <w:lvl w:ilvl="7" w:tplc="04150019">
      <w:start w:val="1"/>
      <w:numFmt w:val="lowerLetter"/>
      <w:lvlText w:val="%8."/>
      <w:lvlJc w:val="left"/>
      <w:pPr>
        <w:ind w:left="5397" w:hanging="360"/>
      </w:pPr>
    </w:lvl>
    <w:lvl w:ilvl="8" w:tplc="0415001B">
      <w:start w:val="1"/>
      <w:numFmt w:val="lowerRoman"/>
      <w:lvlText w:val="%9."/>
      <w:lvlJc w:val="right"/>
      <w:pPr>
        <w:ind w:left="6117" w:hanging="180"/>
      </w:pPr>
    </w:lvl>
  </w:abstractNum>
  <w:abstractNum w:abstractNumId="6">
    <w:nsid w:val="339E7A13"/>
    <w:multiLevelType w:val="hybridMultilevel"/>
    <w:tmpl w:val="036E14E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nsid w:val="34BB3723"/>
    <w:multiLevelType w:val="hybridMultilevel"/>
    <w:tmpl w:val="DECE1D4A"/>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nsid w:val="371D0E76"/>
    <w:multiLevelType w:val="hybridMultilevel"/>
    <w:tmpl w:val="CF9E6E0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39D27D2D"/>
    <w:multiLevelType w:val="hybridMultilevel"/>
    <w:tmpl w:val="D86C5D5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D5B119D"/>
    <w:multiLevelType w:val="hybridMultilevel"/>
    <w:tmpl w:val="B9B4AC7C"/>
    <w:lvl w:ilvl="0" w:tplc="88DA904C">
      <w:start w:val="1"/>
      <w:numFmt w:val="bullet"/>
      <w:lvlText w:val="-"/>
      <w:lvlJc w:val="left"/>
      <w:pPr>
        <w:ind w:left="360" w:hanging="360"/>
      </w:pPr>
      <w:rPr>
        <w:rFonts w:ascii="Cambria" w:hAnsi="Cambria"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nsid w:val="495B5C9B"/>
    <w:multiLevelType w:val="hybridMultilevel"/>
    <w:tmpl w:val="F4E805C6"/>
    <w:lvl w:ilvl="0" w:tplc="04150005">
      <w:start w:val="1"/>
      <w:numFmt w:val="bullet"/>
      <w:lvlText w:val=""/>
      <w:lvlJc w:val="left"/>
      <w:pPr>
        <w:ind w:left="1710" w:hanging="360"/>
      </w:pPr>
      <w:rPr>
        <w:rFonts w:ascii="Wingdings" w:hAnsi="Wingdings" w:hint="default"/>
      </w:rPr>
    </w:lvl>
    <w:lvl w:ilvl="1" w:tplc="04150003" w:tentative="1">
      <w:start w:val="1"/>
      <w:numFmt w:val="bullet"/>
      <w:lvlText w:val="o"/>
      <w:lvlJc w:val="left"/>
      <w:pPr>
        <w:ind w:left="2430" w:hanging="360"/>
      </w:pPr>
      <w:rPr>
        <w:rFonts w:ascii="Courier New" w:hAnsi="Courier New" w:cs="Courier New" w:hint="default"/>
      </w:rPr>
    </w:lvl>
    <w:lvl w:ilvl="2" w:tplc="04150005" w:tentative="1">
      <w:start w:val="1"/>
      <w:numFmt w:val="bullet"/>
      <w:lvlText w:val=""/>
      <w:lvlJc w:val="left"/>
      <w:pPr>
        <w:ind w:left="3150" w:hanging="360"/>
      </w:pPr>
      <w:rPr>
        <w:rFonts w:ascii="Wingdings" w:hAnsi="Wingdings" w:hint="default"/>
      </w:rPr>
    </w:lvl>
    <w:lvl w:ilvl="3" w:tplc="04150001" w:tentative="1">
      <w:start w:val="1"/>
      <w:numFmt w:val="bullet"/>
      <w:lvlText w:val=""/>
      <w:lvlJc w:val="left"/>
      <w:pPr>
        <w:ind w:left="3870" w:hanging="360"/>
      </w:pPr>
      <w:rPr>
        <w:rFonts w:ascii="Symbol" w:hAnsi="Symbol" w:hint="default"/>
      </w:rPr>
    </w:lvl>
    <w:lvl w:ilvl="4" w:tplc="04150003" w:tentative="1">
      <w:start w:val="1"/>
      <w:numFmt w:val="bullet"/>
      <w:lvlText w:val="o"/>
      <w:lvlJc w:val="left"/>
      <w:pPr>
        <w:ind w:left="4590" w:hanging="360"/>
      </w:pPr>
      <w:rPr>
        <w:rFonts w:ascii="Courier New" w:hAnsi="Courier New" w:cs="Courier New" w:hint="default"/>
      </w:rPr>
    </w:lvl>
    <w:lvl w:ilvl="5" w:tplc="04150005" w:tentative="1">
      <w:start w:val="1"/>
      <w:numFmt w:val="bullet"/>
      <w:lvlText w:val=""/>
      <w:lvlJc w:val="left"/>
      <w:pPr>
        <w:ind w:left="5310" w:hanging="360"/>
      </w:pPr>
      <w:rPr>
        <w:rFonts w:ascii="Wingdings" w:hAnsi="Wingdings" w:hint="default"/>
      </w:rPr>
    </w:lvl>
    <w:lvl w:ilvl="6" w:tplc="04150001" w:tentative="1">
      <w:start w:val="1"/>
      <w:numFmt w:val="bullet"/>
      <w:lvlText w:val=""/>
      <w:lvlJc w:val="left"/>
      <w:pPr>
        <w:ind w:left="6030" w:hanging="360"/>
      </w:pPr>
      <w:rPr>
        <w:rFonts w:ascii="Symbol" w:hAnsi="Symbol" w:hint="default"/>
      </w:rPr>
    </w:lvl>
    <w:lvl w:ilvl="7" w:tplc="04150003" w:tentative="1">
      <w:start w:val="1"/>
      <w:numFmt w:val="bullet"/>
      <w:lvlText w:val="o"/>
      <w:lvlJc w:val="left"/>
      <w:pPr>
        <w:ind w:left="6750" w:hanging="360"/>
      </w:pPr>
      <w:rPr>
        <w:rFonts w:ascii="Courier New" w:hAnsi="Courier New" w:cs="Courier New" w:hint="default"/>
      </w:rPr>
    </w:lvl>
    <w:lvl w:ilvl="8" w:tplc="04150005" w:tentative="1">
      <w:start w:val="1"/>
      <w:numFmt w:val="bullet"/>
      <w:lvlText w:val=""/>
      <w:lvlJc w:val="left"/>
      <w:pPr>
        <w:ind w:left="7470" w:hanging="360"/>
      </w:pPr>
      <w:rPr>
        <w:rFonts w:ascii="Wingdings" w:hAnsi="Wingdings" w:hint="default"/>
      </w:rPr>
    </w:lvl>
  </w:abstractNum>
  <w:abstractNum w:abstractNumId="12">
    <w:nsid w:val="4EE4371B"/>
    <w:multiLevelType w:val="hybridMultilevel"/>
    <w:tmpl w:val="AEB4A75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nsid w:val="5135292A"/>
    <w:multiLevelType w:val="hybridMultilevel"/>
    <w:tmpl w:val="F026744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54F33436"/>
    <w:multiLevelType w:val="multilevel"/>
    <w:tmpl w:val="92CADA2C"/>
    <w:lvl w:ilvl="0">
      <w:start w:val="1"/>
      <w:numFmt w:val="decimalZero"/>
      <w:lvlText w:val="%1"/>
      <w:lvlJc w:val="left"/>
      <w:pPr>
        <w:ind w:left="1050" w:hanging="1050"/>
      </w:pPr>
      <w:rPr>
        <w:rFonts w:hint="default"/>
      </w:rPr>
    </w:lvl>
    <w:lvl w:ilvl="1">
      <w:start w:val="3"/>
      <w:numFmt w:val="decimalZero"/>
      <w:lvlText w:val="%1.%2"/>
      <w:lvlJc w:val="left"/>
      <w:pPr>
        <w:ind w:left="1050" w:hanging="1050"/>
      </w:pPr>
      <w:rPr>
        <w:rFonts w:hint="default"/>
      </w:rPr>
    </w:lvl>
    <w:lvl w:ilvl="2">
      <w:start w:val="2017"/>
      <w:numFmt w:val="decimal"/>
      <w:lvlText w:val="%1.%2.%3"/>
      <w:lvlJc w:val="left"/>
      <w:pPr>
        <w:ind w:left="1050" w:hanging="1050"/>
      </w:pPr>
      <w:rPr>
        <w:rFonts w:hint="default"/>
      </w:rPr>
    </w:lvl>
    <w:lvl w:ilvl="3">
      <w:start w:val="1"/>
      <w:numFmt w:val="decimal"/>
      <w:lvlText w:val="%1.%2.%3.%4"/>
      <w:lvlJc w:val="left"/>
      <w:pPr>
        <w:ind w:left="1050" w:hanging="105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D5014C6"/>
    <w:multiLevelType w:val="hybridMultilevel"/>
    <w:tmpl w:val="660418E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nsid w:val="5EDA269E"/>
    <w:multiLevelType w:val="hybridMultilevel"/>
    <w:tmpl w:val="C22A80E2"/>
    <w:lvl w:ilvl="0" w:tplc="9F0E8CF2">
      <w:numFmt w:val="bullet"/>
      <w:lvlText w:val="-"/>
      <w:lvlJc w:val="left"/>
      <w:pPr>
        <w:ind w:left="786" w:hanging="360"/>
      </w:pPr>
      <w:rPr>
        <w:rFonts w:ascii="Calibri" w:eastAsiaTheme="minorHAnsi" w:hAnsi="Calibri" w:cstheme="minorHAnsi"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7">
    <w:nsid w:val="623841BB"/>
    <w:multiLevelType w:val="hybridMultilevel"/>
    <w:tmpl w:val="AC1EAF9A"/>
    <w:lvl w:ilvl="0" w:tplc="38FC67F0">
      <w:start w:val="1"/>
      <w:numFmt w:val="decimal"/>
      <w:lvlText w:val="%1."/>
      <w:lvlJc w:val="left"/>
      <w:pPr>
        <w:ind w:left="360" w:hanging="360"/>
      </w:pPr>
      <w:rPr>
        <w:rFonts w:hint="default"/>
        <w:b/>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nsid w:val="655C545B"/>
    <w:multiLevelType w:val="hybridMultilevel"/>
    <w:tmpl w:val="E308259E"/>
    <w:lvl w:ilvl="0" w:tplc="0415000F">
      <w:start w:val="1"/>
      <w:numFmt w:val="decimal"/>
      <w:lvlText w:val="%1."/>
      <w:lvlJc w:val="left"/>
      <w:pPr>
        <w:tabs>
          <w:tab w:val="num" w:pos="360"/>
        </w:tabs>
        <w:ind w:left="360" w:hanging="360"/>
      </w:pPr>
      <w:rPr>
        <w:rFonts w:hint="default"/>
        <w:i w:val="0"/>
      </w:r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9">
    <w:nsid w:val="6A5F1440"/>
    <w:multiLevelType w:val="hybridMultilevel"/>
    <w:tmpl w:val="8646B10A"/>
    <w:lvl w:ilvl="0" w:tplc="779AAC92">
      <w:start w:val="1"/>
      <w:numFmt w:val="decimal"/>
      <w:lvlText w:val="%1)"/>
      <w:lvlJc w:val="left"/>
      <w:pPr>
        <w:ind w:left="360" w:hanging="360"/>
      </w:pPr>
      <w:rPr>
        <w:rFonts w:hint="default"/>
        <w:i w:val="0"/>
        <w:sz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nsid w:val="7F1C1853"/>
    <w:multiLevelType w:val="hybridMultilevel"/>
    <w:tmpl w:val="C1CEA1DC"/>
    <w:lvl w:ilvl="0" w:tplc="04150005">
      <w:start w:val="1"/>
      <w:numFmt w:val="bullet"/>
      <w:lvlText w:val=""/>
      <w:lvlJc w:val="left"/>
      <w:pPr>
        <w:ind w:left="644" w:hanging="360"/>
      </w:pPr>
      <w:rPr>
        <w:rFonts w:ascii="Wingdings" w:hAnsi="Wingdings"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num w:numId="1">
    <w:abstractNumId w:val="2"/>
  </w:num>
  <w:num w:numId="2">
    <w:abstractNumId w:val="3"/>
  </w:num>
  <w:num w:numId="3">
    <w:abstractNumId w:val="19"/>
  </w:num>
  <w:num w:numId="4">
    <w:abstractNumId w:val="6"/>
  </w:num>
  <w:num w:numId="5">
    <w:abstractNumId w:val="9"/>
  </w:num>
  <w:num w:numId="6">
    <w:abstractNumId w:val="7"/>
  </w:num>
  <w:num w:numId="7">
    <w:abstractNumId w:val="8"/>
  </w:num>
  <w:num w:numId="8">
    <w:abstractNumId w:val="14"/>
  </w:num>
  <w:num w:numId="9">
    <w:abstractNumId w:val="12"/>
  </w:num>
  <w:num w:numId="10">
    <w:abstractNumId w:val="15"/>
  </w:num>
  <w:num w:numId="11">
    <w:abstractNumId w:val="18"/>
  </w:num>
  <w:num w:numId="12">
    <w:abstractNumId w:val="13"/>
  </w:num>
  <w:num w:numId="13">
    <w:abstractNumId w:val="20"/>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7"/>
  </w:num>
  <w:num w:numId="17">
    <w:abstractNumId w:val="4"/>
  </w:num>
  <w:num w:numId="18">
    <w:abstractNumId w:val="16"/>
  </w:num>
  <w:num w:numId="19">
    <w:abstractNumId w:val="10"/>
  </w:num>
  <w:num w:numId="20">
    <w:abstractNumId w:val="1"/>
  </w:num>
  <w:num w:numId="2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colormru v:ext="edit" colors="#f6c"/>
      <o:colormenu v:ext="edit" fillcolor="#f6c"/>
    </o:shapedefaults>
    <o:shapelayout v:ext="edit">
      <o:idmap v:ext="edit" data="4"/>
    </o:shapelayout>
  </w:hdrShapeDefaults>
  <w:footnotePr>
    <w:footnote w:id="-1"/>
    <w:footnote w:id="0"/>
  </w:footnotePr>
  <w:endnotePr>
    <w:endnote w:id="-1"/>
    <w:endnote w:id="0"/>
  </w:endnotePr>
  <w:compat>
    <w:useFELayout/>
  </w:compat>
  <w:rsids>
    <w:rsidRoot w:val="001651A6"/>
    <w:rsid w:val="00024451"/>
    <w:rsid w:val="00060940"/>
    <w:rsid w:val="00074557"/>
    <w:rsid w:val="00094753"/>
    <w:rsid w:val="000D2A9A"/>
    <w:rsid w:val="001340DC"/>
    <w:rsid w:val="00154C58"/>
    <w:rsid w:val="0016152A"/>
    <w:rsid w:val="001651A6"/>
    <w:rsid w:val="00171656"/>
    <w:rsid w:val="0018607A"/>
    <w:rsid w:val="00192504"/>
    <w:rsid w:val="001C5B72"/>
    <w:rsid w:val="001D4E6D"/>
    <w:rsid w:val="001D4FC9"/>
    <w:rsid w:val="0020114E"/>
    <w:rsid w:val="00255248"/>
    <w:rsid w:val="00262F51"/>
    <w:rsid w:val="00273E45"/>
    <w:rsid w:val="00290619"/>
    <w:rsid w:val="0030704D"/>
    <w:rsid w:val="003A4115"/>
    <w:rsid w:val="003C20A0"/>
    <w:rsid w:val="004356C5"/>
    <w:rsid w:val="004445C0"/>
    <w:rsid w:val="00445AE4"/>
    <w:rsid w:val="0046063F"/>
    <w:rsid w:val="00460C8A"/>
    <w:rsid w:val="00471871"/>
    <w:rsid w:val="0048121F"/>
    <w:rsid w:val="0048365A"/>
    <w:rsid w:val="004B71CB"/>
    <w:rsid w:val="005162C2"/>
    <w:rsid w:val="00544A2C"/>
    <w:rsid w:val="005659EB"/>
    <w:rsid w:val="005A1DB0"/>
    <w:rsid w:val="005E136C"/>
    <w:rsid w:val="00632B57"/>
    <w:rsid w:val="006332FC"/>
    <w:rsid w:val="006771D7"/>
    <w:rsid w:val="0068416D"/>
    <w:rsid w:val="006F1A8E"/>
    <w:rsid w:val="00720E17"/>
    <w:rsid w:val="00726321"/>
    <w:rsid w:val="00731638"/>
    <w:rsid w:val="00753D2D"/>
    <w:rsid w:val="00754CAF"/>
    <w:rsid w:val="007A45A2"/>
    <w:rsid w:val="007C7A0E"/>
    <w:rsid w:val="00877748"/>
    <w:rsid w:val="008C1587"/>
    <w:rsid w:val="008D6E04"/>
    <w:rsid w:val="008D75FA"/>
    <w:rsid w:val="008E4BED"/>
    <w:rsid w:val="009500B1"/>
    <w:rsid w:val="0096653D"/>
    <w:rsid w:val="0097047F"/>
    <w:rsid w:val="00980CF9"/>
    <w:rsid w:val="009B1595"/>
    <w:rsid w:val="009C4F3D"/>
    <w:rsid w:val="009E159E"/>
    <w:rsid w:val="009E41F8"/>
    <w:rsid w:val="00A177B3"/>
    <w:rsid w:val="00A45A4A"/>
    <w:rsid w:val="00A834D4"/>
    <w:rsid w:val="00A929E1"/>
    <w:rsid w:val="00AC076F"/>
    <w:rsid w:val="00AC68EF"/>
    <w:rsid w:val="00AD2C99"/>
    <w:rsid w:val="00B6188D"/>
    <w:rsid w:val="00B70B5E"/>
    <w:rsid w:val="00B85686"/>
    <w:rsid w:val="00BC5EAA"/>
    <w:rsid w:val="00BF521F"/>
    <w:rsid w:val="00C41905"/>
    <w:rsid w:val="00C43496"/>
    <w:rsid w:val="00C6637D"/>
    <w:rsid w:val="00CE0D09"/>
    <w:rsid w:val="00D17D80"/>
    <w:rsid w:val="00D7639B"/>
    <w:rsid w:val="00D9306C"/>
    <w:rsid w:val="00DA2326"/>
    <w:rsid w:val="00DA29DB"/>
    <w:rsid w:val="00E2571D"/>
    <w:rsid w:val="00E95074"/>
    <w:rsid w:val="00EB1AF8"/>
    <w:rsid w:val="00F14010"/>
    <w:rsid w:val="00F20280"/>
    <w:rsid w:val="00F310AF"/>
    <w:rsid w:val="00F470D5"/>
    <w:rsid w:val="00F837F9"/>
    <w:rsid w:val="00F8641B"/>
    <w:rsid w:val="00F96B9D"/>
    <w:rsid w:val="00FA229D"/>
    <w:rsid w:val="00FA7713"/>
    <w:rsid w:val="00FF064B"/>
    <w:rsid w:val="00FF193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colormru v:ext="edit" colors="#f6c"/>
      <o:colormenu v:ext="edit" fillcolor="#f6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74557"/>
  </w:style>
  <w:style w:type="paragraph" w:styleId="Nagwek1">
    <w:name w:val="heading 1"/>
    <w:basedOn w:val="Normalny"/>
    <w:next w:val="Normalny"/>
    <w:link w:val="Nagwek1Znak"/>
    <w:uiPriority w:val="9"/>
    <w:qFormat/>
    <w:rsid w:val="00B85686"/>
    <w:pPr>
      <w:pBdr>
        <w:bottom w:val="thinThickSmallGap" w:sz="12" w:space="1" w:color="1E5E9F" w:themeColor="accent2" w:themeShade="BF"/>
      </w:pBdr>
      <w:spacing w:before="400" w:line="252" w:lineRule="auto"/>
      <w:jc w:val="center"/>
      <w:outlineLvl w:val="0"/>
    </w:pPr>
    <w:rPr>
      <w:rFonts w:asciiTheme="majorHAnsi" w:eastAsiaTheme="majorEastAsia" w:hAnsiTheme="majorHAnsi" w:cstheme="majorBidi"/>
      <w:caps/>
      <w:color w:val="143F6A" w:themeColor="accent2" w:themeShade="80"/>
      <w:spacing w:val="20"/>
      <w:sz w:val="28"/>
      <w:szCs w:val="28"/>
      <w:lang w:val="en-US" w:bidi="en-US"/>
    </w:rPr>
  </w:style>
  <w:style w:type="paragraph" w:styleId="Nagwek2">
    <w:name w:val="heading 2"/>
    <w:basedOn w:val="Normalny"/>
    <w:next w:val="Normalny"/>
    <w:link w:val="Nagwek2Znak"/>
    <w:uiPriority w:val="9"/>
    <w:unhideWhenUsed/>
    <w:qFormat/>
    <w:rsid w:val="00B85686"/>
    <w:pPr>
      <w:pBdr>
        <w:bottom w:val="single" w:sz="4" w:space="1" w:color="143E69" w:themeColor="accent2" w:themeShade="7F"/>
      </w:pBdr>
      <w:spacing w:before="400" w:line="252" w:lineRule="auto"/>
      <w:jc w:val="center"/>
      <w:outlineLvl w:val="1"/>
    </w:pPr>
    <w:rPr>
      <w:rFonts w:asciiTheme="majorHAnsi" w:eastAsiaTheme="majorEastAsia" w:hAnsiTheme="majorHAnsi" w:cstheme="majorBidi"/>
      <w:caps/>
      <w:color w:val="143F6A" w:themeColor="accent2" w:themeShade="80"/>
      <w:spacing w:val="15"/>
      <w:sz w:val="24"/>
      <w:szCs w:val="24"/>
      <w:lang w:val="en-US" w:bidi="en-US"/>
    </w:rPr>
  </w:style>
  <w:style w:type="paragraph" w:styleId="Nagwek3">
    <w:name w:val="heading 3"/>
    <w:basedOn w:val="Normalny"/>
    <w:next w:val="Normalny"/>
    <w:link w:val="Nagwek3Znak"/>
    <w:uiPriority w:val="9"/>
    <w:unhideWhenUsed/>
    <w:qFormat/>
    <w:rsid w:val="00B85686"/>
    <w:pPr>
      <w:pBdr>
        <w:top w:val="dotted" w:sz="4" w:space="1" w:color="143E69" w:themeColor="accent2" w:themeShade="7F"/>
        <w:bottom w:val="dotted" w:sz="4" w:space="1" w:color="143E69" w:themeColor="accent2" w:themeShade="7F"/>
      </w:pBdr>
      <w:spacing w:before="300" w:line="252" w:lineRule="auto"/>
      <w:jc w:val="center"/>
      <w:outlineLvl w:val="2"/>
    </w:pPr>
    <w:rPr>
      <w:rFonts w:asciiTheme="majorHAnsi" w:eastAsiaTheme="majorEastAsia" w:hAnsiTheme="majorHAnsi" w:cstheme="majorBidi"/>
      <w:caps/>
      <w:color w:val="143E69" w:themeColor="accent2" w:themeShade="7F"/>
      <w:sz w:val="24"/>
      <w:szCs w:val="24"/>
      <w:lang w:val="en-US" w:bidi="en-US"/>
    </w:rPr>
  </w:style>
  <w:style w:type="character" w:default="1" w:styleId="Domylnaczcionkaakapitu">
    <w:name w:val="Default Paragraph Font"/>
    <w:uiPriority w:val="1"/>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8E4BED"/>
    <w:pPr>
      <w:spacing w:after="0" w:line="240" w:lineRule="auto"/>
    </w:pPr>
  </w:style>
  <w:style w:type="character" w:customStyle="1" w:styleId="BezodstpwZnak">
    <w:name w:val="Bez odstępów Znak"/>
    <w:basedOn w:val="Domylnaczcionkaakapitu"/>
    <w:link w:val="Bezodstpw"/>
    <w:uiPriority w:val="1"/>
    <w:rsid w:val="008E4BED"/>
    <w:rPr>
      <w:rFonts w:eastAsiaTheme="minorEastAsia"/>
    </w:rPr>
  </w:style>
  <w:style w:type="paragraph" w:styleId="Tekstdymka">
    <w:name w:val="Balloon Text"/>
    <w:basedOn w:val="Normalny"/>
    <w:link w:val="TekstdymkaZnak"/>
    <w:uiPriority w:val="99"/>
    <w:semiHidden/>
    <w:unhideWhenUsed/>
    <w:rsid w:val="008E4BE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E4BED"/>
    <w:rPr>
      <w:rFonts w:ascii="Tahoma" w:hAnsi="Tahoma" w:cs="Tahoma"/>
      <w:sz w:val="16"/>
      <w:szCs w:val="16"/>
    </w:rPr>
  </w:style>
  <w:style w:type="character" w:customStyle="1" w:styleId="Nagwek1Znak">
    <w:name w:val="Nagłówek 1 Znak"/>
    <w:basedOn w:val="Domylnaczcionkaakapitu"/>
    <w:link w:val="Nagwek1"/>
    <w:uiPriority w:val="9"/>
    <w:rsid w:val="00B85686"/>
    <w:rPr>
      <w:rFonts w:asciiTheme="majorHAnsi" w:eastAsiaTheme="majorEastAsia" w:hAnsiTheme="majorHAnsi" w:cstheme="majorBidi"/>
      <w:caps/>
      <w:color w:val="143F6A" w:themeColor="accent2" w:themeShade="80"/>
      <w:spacing w:val="20"/>
      <w:sz w:val="28"/>
      <w:szCs w:val="28"/>
      <w:lang w:val="en-US" w:bidi="en-US"/>
    </w:rPr>
  </w:style>
  <w:style w:type="character" w:customStyle="1" w:styleId="Nagwek2Znak">
    <w:name w:val="Nagłówek 2 Znak"/>
    <w:basedOn w:val="Domylnaczcionkaakapitu"/>
    <w:link w:val="Nagwek2"/>
    <w:uiPriority w:val="9"/>
    <w:rsid w:val="00B85686"/>
    <w:rPr>
      <w:rFonts w:asciiTheme="majorHAnsi" w:eastAsiaTheme="majorEastAsia" w:hAnsiTheme="majorHAnsi" w:cstheme="majorBidi"/>
      <w:caps/>
      <w:color w:val="143F6A" w:themeColor="accent2" w:themeShade="80"/>
      <w:spacing w:val="15"/>
      <w:sz w:val="24"/>
      <w:szCs w:val="24"/>
      <w:lang w:val="en-US" w:bidi="en-US"/>
    </w:rPr>
  </w:style>
  <w:style w:type="character" w:customStyle="1" w:styleId="Nagwek3Znak">
    <w:name w:val="Nagłówek 3 Znak"/>
    <w:basedOn w:val="Domylnaczcionkaakapitu"/>
    <w:link w:val="Nagwek3"/>
    <w:uiPriority w:val="9"/>
    <w:rsid w:val="00B85686"/>
    <w:rPr>
      <w:rFonts w:asciiTheme="majorHAnsi" w:eastAsiaTheme="majorEastAsia" w:hAnsiTheme="majorHAnsi" w:cstheme="majorBidi"/>
      <w:caps/>
      <w:color w:val="143E69" w:themeColor="accent2" w:themeShade="7F"/>
      <w:sz w:val="24"/>
      <w:szCs w:val="24"/>
      <w:lang w:val="en-US" w:bidi="en-US"/>
    </w:rPr>
  </w:style>
  <w:style w:type="character" w:styleId="Uwydatnienie">
    <w:name w:val="Emphasis"/>
    <w:uiPriority w:val="20"/>
    <w:qFormat/>
    <w:rsid w:val="00B85686"/>
    <w:rPr>
      <w:caps/>
      <w:spacing w:val="5"/>
      <w:sz w:val="20"/>
      <w:szCs w:val="20"/>
    </w:rPr>
  </w:style>
  <w:style w:type="paragraph" w:styleId="Akapitzlist">
    <w:name w:val="List Paragraph"/>
    <w:basedOn w:val="Normalny"/>
    <w:uiPriority w:val="34"/>
    <w:qFormat/>
    <w:rsid w:val="00B85686"/>
    <w:pPr>
      <w:spacing w:line="252" w:lineRule="auto"/>
      <w:ind w:left="720"/>
      <w:contextualSpacing/>
    </w:pPr>
    <w:rPr>
      <w:rFonts w:asciiTheme="majorHAnsi" w:eastAsiaTheme="majorEastAsia" w:hAnsiTheme="majorHAnsi" w:cstheme="majorBidi"/>
      <w:lang w:val="en-US" w:bidi="en-US"/>
    </w:rPr>
  </w:style>
  <w:style w:type="paragraph" w:styleId="Cytatintensywny">
    <w:name w:val="Intense Quote"/>
    <w:basedOn w:val="Normalny"/>
    <w:next w:val="Normalny"/>
    <w:link w:val="CytatintensywnyZnak"/>
    <w:uiPriority w:val="30"/>
    <w:qFormat/>
    <w:rsid w:val="00B85686"/>
    <w:pPr>
      <w:pBdr>
        <w:top w:val="dotted" w:sz="2" w:space="10" w:color="143F6A" w:themeColor="accent2" w:themeShade="80"/>
        <w:bottom w:val="dotted" w:sz="2" w:space="4" w:color="143F6A" w:themeColor="accent2" w:themeShade="80"/>
      </w:pBdr>
      <w:spacing w:before="160" w:line="300" w:lineRule="auto"/>
      <w:ind w:left="1440" w:right="1440"/>
    </w:pPr>
    <w:rPr>
      <w:rFonts w:asciiTheme="majorHAnsi" w:eastAsiaTheme="majorEastAsia" w:hAnsiTheme="majorHAnsi" w:cstheme="majorBidi"/>
      <w:caps/>
      <w:color w:val="143E69" w:themeColor="accent2" w:themeShade="7F"/>
      <w:spacing w:val="5"/>
      <w:sz w:val="20"/>
      <w:szCs w:val="20"/>
      <w:lang w:val="en-US" w:bidi="en-US"/>
    </w:rPr>
  </w:style>
  <w:style w:type="character" w:customStyle="1" w:styleId="CytatintensywnyZnak">
    <w:name w:val="Cytat intensywny Znak"/>
    <w:basedOn w:val="Domylnaczcionkaakapitu"/>
    <w:link w:val="Cytatintensywny"/>
    <w:uiPriority w:val="30"/>
    <w:rsid w:val="00B85686"/>
    <w:rPr>
      <w:rFonts w:asciiTheme="majorHAnsi" w:eastAsiaTheme="majorEastAsia" w:hAnsiTheme="majorHAnsi" w:cstheme="majorBidi"/>
      <w:caps/>
      <w:color w:val="143E69" w:themeColor="accent2" w:themeShade="7F"/>
      <w:spacing w:val="5"/>
      <w:sz w:val="20"/>
      <w:szCs w:val="20"/>
      <w:lang w:val="en-US" w:bidi="en-US"/>
    </w:rPr>
  </w:style>
  <w:style w:type="character" w:styleId="Wyrnienieintensywne">
    <w:name w:val="Intense Emphasis"/>
    <w:uiPriority w:val="21"/>
    <w:qFormat/>
    <w:rsid w:val="00B85686"/>
    <w:rPr>
      <w:i/>
      <w:iCs/>
      <w:caps/>
      <w:spacing w:val="10"/>
      <w:sz w:val="20"/>
      <w:szCs w:val="20"/>
    </w:rPr>
  </w:style>
  <w:style w:type="character" w:styleId="Hipercze">
    <w:name w:val="Hyperlink"/>
    <w:uiPriority w:val="99"/>
    <w:rsid w:val="00B85686"/>
    <w:rPr>
      <w:color w:val="0000FF"/>
      <w:u w:val="single"/>
    </w:rPr>
  </w:style>
  <w:style w:type="paragraph" w:customStyle="1" w:styleId="first">
    <w:name w:val="first"/>
    <w:basedOn w:val="Normalny"/>
    <w:rsid w:val="00B85686"/>
    <w:pPr>
      <w:spacing w:before="100" w:beforeAutospacing="1" w:after="100" w:afterAutospacing="1" w:line="240" w:lineRule="auto"/>
    </w:pPr>
    <w:rPr>
      <w:rFonts w:ascii="Times New Roman" w:eastAsia="Times New Roman" w:hAnsi="Times New Roman" w:cs="Times New Roman"/>
      <w:sz w:val="24"/>
      <w:szCs w:val="24"/>
    </w:rPr>
  </w:style>
  <w:style w:type="paragraph" w:styleId="NormalnyWeb">
    <w:name w:val="Normal (Web)"/>
    <w:basedOn w:val="Normalny"/>
    <w:uiPriority w:val="99"/>
    <w:unhideWhenUsed/>
    <w:rsid w:val="00B856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Domylnaczcionkaakapitu"/>
    <w:rsid w:val="00B85686"/>
  </w:style>
  <w:style w:type="paragraph" w:customStyle="1" w:styleId="msolistparagraph0">
    <w:name w:val="msolistparagraph"/>
    <w:basedOn w:val="Normalny"/>
    <w:uiPriority w:val="99"/>
    <w:rsid w:val="00B85686"/>
    <w:pPr>
      <w:spacing w:before="100" w:beforeAutospacing="1" w:after="100" w:afterAutospacing="1" w:line="240" w:lineRule="auto"/>
    </w:pPr>
    <w:rPr>
      <w:rFonts w:ascii="Times New Roman" w:eastAsia="Calibri" w:hAnsi="Times New Roman" w:cs="Times New Roman"/>
      <w:sz w:val="24"/>
      <w:szCs w:val="24"/>
    </w:rPr>
  </w:style>
  <w:style w:type="paragraph" w:customStyle="1" w:styleId="Default">
    <w:name w:val="Default"/>
    <w:rsid w:val="00B85686"/>
    <w:pPr>
      <w:autoSpaceDE w:val="0"/>
      <w:autoSpaceDN w:val="0"/>
      <w:adjustRightInd w:val="0"/>
      <w:spacing w:after="0" w:line="240" w:lineRule="auto"/>
    </w:pPr>
    <w:rPr>
      <w:rFonts w:ascii="Cambria" w:hAnsi="Cambria" w:cs="Cambria"/>
      <w:color w:val="000000"/>
      <w:sz w:val="24"/>
      <w:szCs w:val="24"/>
    </w:rPr>
  </w:style>
  <w:style w:type="paragraph" w:customStyle="1" w:styleId="meta-field">
    <w:name w:val="meta-field"/>
    <w:basedOn w:val="Normalny"/>
    <w:rsid w:val="00B85686"/>
    <w:pPr>
      <w:spacing w:before="100" w:beforeAutospacing="1" w:after="100" w:afterAutospacing="1" w:line="240" w:lineRule="auto"/>
    </w:pPr>
    <w:rPr>
      <w:rFonts w:ascii="Times New Roman" w:eastAsia="Times New Roman" w:hAnsi="Times New Roman" w:cs="Times New Roman"/>
      <w:sz w:val="24"/>
      <w:szCs w:val="24"/>
    </w:rPr>
  </w:style>
  <w:style w:type="table" w:styleId="Tabela-Siatka">
    <w:name w:val="Table Grid"/>
    <w:basedOn w:val="Standardowy"/>
    <w:uiPriority w:val="59"/>
    <w:rsid w:val="00AC07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kocowego">
    <w:name w:val="endnote text"/>
    <w:basedOn w:val="Normalny"/>
    <w:link w:val="TekstprzypisukocowegoZnak"/>
    <w:uiPriority w:val="99"/>
    <w:semiHidden/>
    <w:unhideWhenUsed/>
    <w:rsid w:val="0029061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90619"/>
    <w:rPr>
      <w:sz w:val="20"/>
      <w:szCs w:val="20"/>
    </w:rPr>
  </w:style>
  <w:style w:type="character" w:styleId="Odwoanieprzypisukocowego">
    <w:name w:val="endnote reference"/>
    <w:basedOn w:val="Domylnaczcionkaakapitu"/>
    <w:uiPriority w:val="99"/>
    <w:semiHidden/>
    <w:unhideWhenUsed/>
    <w:rsid w:val="00290619"/>
    <w:rPr>
      <w:vertAlign w:val="superscript"/>
    </w:rPr>
  </w:style>
  <w:style w:type="paragraph" w:customStyle="1" w:styleId="Akapitzlist1">
    <w:name w:val="Akapit z listą1"/>
    <w:basedOn w:val="Normalny"/>
    <w:rsid w:val="00094753"/>
    <w:pPr>
      <w:ind w:left="720"/>
    </w:pPr>
    <w:rPr>
      <w:rFonts w:ascii="Calibri" w:eastAsia="Times New Roman" w:hAnsi="Calibri" w:cs="Times New Roman"/>
    </w:rPr>
  </w:style>
  <w:style w:type="paragraph" w:styleId="Tytu">
    <w:name w:val="Title"/>
    <w:basedOn w:val="Normalny"/>
    <w:next w:val="Normalny"/>
    <w:link w:val="TytuZnak"/>
    <w:uiPriority w:val="10"/>
    <w:qFormat/>
    <w:rsid w:val="00D17D80"/>
    <w:pPr>
      <w:pBdr>
        <w:bottom w:val="single" w:sz="8" w:space="4" w:color="629DD1" w:themeColor="accent1"/>
      </w:pBdr>
      <w:spacing w:after="300" w:line="240" w:lineRule="auto"/>
      <w:contextualSpacing/>
    </w:pPr>
    <w:rPr>
      <w:rFonts w:asciiTheme="majorHAnsi" w:eastAsiaTheme="majorEastAsia" w:hAnsiTheme="majorHAnsi" w:cstheme="majorBidi"/>
      <w:color w:val="1B1D3D" w:themeColor="text2" w:themeShade="BF"/>
      <w:spacing w:val="5"/>
      <w:kern w:val="28"/>
      <w:sz w:val="52"/>
      <w:szCs w:val="52"/>
    </w:rPr>
  </w:style>
  <w:style w:type="character" w:customStyle="1" w:styleId="TytuZnak">
    <w:name w:val="Tytuł Znak"/>
    <w:basedOn w:val="Domylnaczcionkaakapitu"/>
    <w:link w:val="Tytu"/>
    <w:uiPriority w:val="10"/>
    <w:rsid w:val="00D17D80"/>
    <w:rPr>
      <w:rFonts w:asciiTheme="majorHAnsi" w:eastAsiaTheme="majorEastAsia" w:hAnsiTheme="majorHAnsi" w:cstheme="majorBidi"/>
      <w:color w:val="1B1D3D" w:themeColor="text2" w:themeShade="BF"/>
      <w:spacing w:val="5"/>
      <w:kern w:val="28"/>
      <w:sz w:val="52"/>
      <w:szCs w:val="52"/>
      <w:lang w:eastAsia="pl-PL"/>
    </w:rPr>
  </w:style>
  <w:style w:type="paragraph" w:styleId="Podtytu">
    <w:name w:val="Subtitle"/>
    <w:basedOn w:val="Normalny"/>
    <w:next w:val="Normalny"/>
    <w:link w:val="PodtytuZnak"/>
    <w:uiPriority w:val="11"/>
    <w:qFormat/>
    <w:rsid w:val="00D17D80"/>
    <w:pPr>
      <w:numPr>
        <w:ilvl w:val="1"/>
      </w:numPr>
    </w:pPr>
    <w:rPr>
      <w:rFonts w:asciiTheme="majorHAnsi" w:eastAsiaTheme="majorEastAsia" w:hAnsiTheme="majorHAnsi" w:cstheme="majorBidi"/>
      <w:i/>
      <w:iCs/>
      <w:color w:val="629DD1" w:themeColor="accent1"/>
      <w:spacing w:val="15"/>
      <w:sz w:val="24"/>
      <w:szCs w:val="24"/>
    </w:rPr>
  </w:style>
  <w:style w:type="character" w:customStyle="1" w:styleId="PodtytuZnak">
    <w:name w:val="Podtytuł Znak"/>
    <w:basedOn w:val="Domylnaczcionkaakapitu"/>
    <w:link w:val="Podtytu"/>
    <w:uiPriority w:val="11"/>
    <w:rsid w:val="00D17D80"/>
    <w:rPr>
      <w:rFonts w:asciiTheme="majorHAnsi" w:eastAsiaTheme="majorEastAsia" w:hAnsiTheme="majorHAnsi" w:cstheme="majorBidi"/>
      <w:i/>
      <w:iCs/>
      <w:color w:val="629DD1" w:themeColor="accent1"/>
      <w:spacing w:val="15"/>
      <w:sz w:val="24"/>
      <w:szCs w:val="24"/>
      <w:lang w:eastAsia="pl-PL"/>
    </w:rPr>
  </w:style>
  <w:style w:type="character" w:styleId="Tytuksiki">
    <w:name w:val="Book Title"/>
    <w:basedOn w:val="Domylnaczcionkaakapitu"/>
    <w:uiPriority w:val="33"/>
    <w:qFormat/>
    <w:rsid w:val="00D17D80"/>
    <w:rPr>
      <w:b/>
      <w:bCs/>
      <w:smallCaps/>
      <w:spacing w:val="5"/>
    </w:rPr>
  </w:style>
  <w:style w:type="paragraph" w:styleId="Nagwek">
    <w:name w:val="header"/>
    <w:basedOn w:val="Normalny"/>
    <w:link w:val="NagwekZnak"/>
    <w:uiPriority w:val="99"/>
    <w:unhideWhenUsed/>
    <w:rsid w:val="00E9507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95074"/>
  </w:style>
  <w:style w:type="paragraph" w:styleId="Stopka">
    <w:name w:val="footer"/>
    <w:basedOn w:val="Normalny"/>
    <w:link w:val="StopkaZnak"/>
    <w:uiPriority w:val="99"/>
    <w:unhideWhenUsed/>
    <w:rsid w:val="00E9507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950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B85686"/>
    <w:pPr>
      <w:pBdr>
        <w:bottom w:val="thinThickSmallGap" w:sz="12" w:space="1" w:color="1E5E9F" w:themeColor="accent2" w:themeShade="BF"/>
      </w:pBdr>
      <w:spacing w:before="400" w:line="252" w:lineRule="auto"/>
      <w:jc w:val="center"/>
      <w:outlineLvl w:val="0"/>
    </w:pPr>
    <w:rPr>
      <w:rFonts w:asciiTheme="majorHAnsi" w:eastAsiaTheme="majorEastAsia" w:hAnsiTheme="majorHAnsi" w:cstheme="majorBidi"/>
      <w:caps/>
      <w:color w:val="143F6A" w:themeColor="accent2" w:themeShade="80"/>
      <w:spacing w:val="20"/>
      <w:sz w:val="28"/>
      <w:szCs w:val="28"/>
      <w:lang w:val="en-US" w:bidi="en-US"/>
    </w:rPr>
  </w:style>
  <w:style w:type="paragraph" w:styleId="Nagwek2">
    <w:name w:val="heading 2"/>
    <w:basedOn w:val="Normalny"/>
    <w:next w:val="Normalny"/>
    <w:link w:val="Nagwek2Znak"/>
    <w:uiPriority w:val="9"/>
    <w:unhideWhenUsed/>
    <w:qFormat/>
    <w:rsid w:val="00B85686"/>
    <w:pPr>
      <w:pBdr>
        <w:bottom w:val="single" w:sz="4" w:space="1" w:color="143E69" w:themeColor="accent2" w:themeShade="7F"/>
      </w:pBdr>
      <w:spacing w:before="400" w:line="252" w:lineRule="auto"/>
      <w:jc w:val="center"/>
      <w:outlineLvl w:val="1"/>
    </w:pPr>
    <w:rPr>
      <w:rFonts w:asciiTheme="majorHAnsi" w:eastAsiaTheme="majorEastAsia" w:hAnsiTheme="majorHAnsi" w:cstheme="majorBidi"/>
      <w:caps/>
      <w:color w:val="143F6A" w:themeColor="accent2" w:themeShade="80"/>
      <w:spacing w:val="15"/>
      <w:sz w:val="24"/>
      <w:szCs w:val="24"/>
      <w:lang w:val="en-US" w:bidi="en-US"/>
    </w:rPr>
  </w:style>
  <w:style w:type="paragraph" w:styleId="Nagwek3">
    <w:name w:val="heading 3"/>
    <w:basedOn w:val="Normalny"/>
    <w:next w:val="Normalny"/>
    <w:link w:val="Nagwek3Znak"/>
    <w:uiPriority w:val="9"/>
    <w:unhideWhenUsed/>
    <w:qFormat/>
    <w:rsid w:val="00B85686"/>
    <w:pPr>
      <w:pBdr>
        <w:top w:val="dotted" w:sz="4" w:space="1" w:color="143E69" w:themeColor="accent2" w:themeShade="7F"/>
        <w:bottom w:val="dotted" w:sz="4" w:space="1" w:color="143E69" w:themeColor="accent2" w:themeShade="7F"/>
      </w:pBdr>
      <w:spacing w:before="300" w:line="252" w:lineRule="auto"/>
      <w:jc w:val="center"/>
      <w:outlineLvl w:val="2"/>
    </w:pPr>
    <w:rPr>
      <w:rFonts w:asciiTheme="majorHAnsi" w:eastAsiaTheme="majorEastAsia" w:hAnsiTheme="majorHAnsi" w:cstheme="majorBidi"/>
      <w:caps/>
      <w:color w:val="143E69" w:themeColor="accent2" w:themeShade="7F"/>
      <w:sz w:val="24"/>
      <w:szCs w:val="24"/>
      <w:lang w:val="en-US" w:bidi="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8E4BED"/>
    <w:pPr>
      <w:spacing w:after="0" w:line="240" w:lineRule="auto"/>
    </w:pPr>
  </w:style>
  <w:style w:type="character" w:customStyle="1" w:styleId="BezodstpwZnak">
    <w:name w:val="Bez odstępów Znak"/>
    <w:basedOn w:val="Domylnaczcionkaakapitu"/>
    <w:link w:val="Bezodstpw"/>
    <w:uiPriority w:val="1"/>
    <w:rsid w:val="008E4BED"/>
    <w:rPr>
      <w:rFonts w:eastAsiaTheme="minorEastAsia"/>
    </w:rPr>
  </w:style>
  <w:style w:type="paragraph" w:styleId="Tekstdymka">
    <w:name w:val="Balloon Text"/>
    <w:basedOn w:val="Normalny"/>
    <w:link w:val="TekstdymkaZnak"/>
    <w:uiPriority w:val="99"/>
    <w:semiHidden/>
    <w:unhideWhenUsed/>
    <w:rsid w:val="008E4BE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E4BED"/>
    <w:rPr>
      <w:rFonts w:ascii="Tahoma" w:hAnsi="Tahoma" w:cs="Tahoma"/>
      <w:sz w:val="16"/>
      <w:szCs w:val="16"/>
    </w:rPr>
  </w:style>
  <w:style w:type="character" w:customStyle="1" w:styleId="Nagwek1Znak">
    <w:name w:val="Nagłówek 1 Znak"/>
    <w:basedOn w:val="Domylnaczcionkaakapitu"/>
    <w:link w:val="Nagwek1"/>
    <w:uiPriority w:val="9"/>
    <w:rsid w:val="00B85686"/>
    <w:rPr>
      <w:rFonts w:asciiTheme="majorHAnsi" w:eastAsiaTheme="majorEastAsia" w:hAnsiTheme="majorHAnsi" w:cstheme="majorBidi"/>
      <w:caps/>
      <w:color w:val="143F6A" w:themeColor="accent2" w:themeShade="80"/>
      <w:spacing w:val="20"/>
      <w:sz w:val="28"/>
      <w:szCs w:val="28"/>
      <w:lang w:val="en-US" w:bidi="en-US"/>
    </w:rPr>
  </w:style>
  <w:style w:type="character" w:customStyle="1" w:styleId="Nagwek2Znak">
    <w:name w:val="Nagłówek 2 Znak"/>
    <w:basedOn w:val="Domylnaczcionkaakapitu"/>
    <w:link w:val="Nagwek2"/>
    <w:uiPriority w:val="9"/>
    <w:rsid w:val="00B85686"/>
    <w:rPr>
      <w:rFonts w:asciiTheme="majorHAnsi" w:eastAsiaTheme="majorEastAsia" w:hAnsiTheme="majorHAnsi" w:cstheme="majorBidi"/>
      <w:caps/>
      <w:color w:val="143F6A" w:themeColor="accent2" w:themeShade="80"/>
      <w:spacing w:val="15"/>
      <w:sz w:val="24"/>
      <w:szCs w:val="24"/>
      <w:lang w:val="en-US" w:bidi="en-US"/>
    </w:rPr>
  </w:style>
  <w:style w:type="character" w:customStyle="1" w:styleId="Nagwek3Znak">
    <w:name w:val="Nagłówek 3 Znak"/>
    <w:basedOn w:val="Domylnaczcionkaakapitu"/>
    <w:link w:val="Nagwek3"/>
    <w:uiPriority w:val="9"/>
    <w:rsid w:val="00B85686"/>
    <w:rPr>
      <w:rFonts w:asciiTheme="majorHAnsi" w:eastAsiaTheme="majorEastAsia" w:hAnsiTheme="majorHAnsi" w:cstheme="majorBidi"/>
      <w:caps/>
      <w:color w:val="143E69" w:themeColor="accent2" w:themeShade="7F"/>
      <w:sz w:val="24"/>
      <w:szCs w:val="24"/>
      <w:lang w:val="en-US" w:bidi="en-US"/>
    </w:rPr>
  </w:style>
  <w:style w:type="character" w:styleId="Uwydatnienie">
    <w:name w:val="Emphasis"/>
    <w:uiPriority w:val="20"/>
    <w:qFormat/>
    <w:rsid w:val="00B85686"/>
    <w:rPr>
      <w:caps/>
      <w:spacing w:val="5"/>
      <w:sz w:val="20"/>
      <w:szCs w:val="20"/>
    </w:rPr>
  </w:style>
  <w:style w:type="paragraph" w:styleId="Akapitzlist">
    <w:name w:val="List Paragraph"/>
    <w:basedOn w:val="Normalny"/>
    <w:uiPriority w:val="34"/>
    <w:qFormat/>
    <w:rsid w:val="00B85686"/>
    <w:pPr>
      <w:spacing w:line="252" w:lineRule="auto"/>
      <w:ind w:left="720"/>
      <w:contextualSpacing/>
    </w:pPr>
    <w:rPr>
      <w:rFonts w:asciiTheme="majorHAnsi" w:eastAsiaTheme="majorEastAsia" w:hAnsiTheme="majorHAnsi" w:cstheme="majorBidi"/>
      <w:lang w:val="en-US" w:bidi="en-US"/>
    </w:rPr>
  </w:style>
  <w:style w:type="paragraph" w:styleId="Cytatintensywny">
    <w:name w:val="Intense Quote"/>
    <w:basedOn w:val="Normalny"/>
    <w:next w:val="Normalny"/>
    <w:link w:val="CytatintensywnyZnak"/>
    <w:uiPriority w:val="30"/>
    <w:qFormat/>
    <w:rsid w:val="00B85686"/>
    <w:pPr>
      <w:pBdr>
        <w:top w:val="dotted" w:sz="2" w:space="10" w:color="143F6A" w:themeColor="accent2" w:themeShade="80"/>
        <w:bottom w:val="dotted" w:sz="2" w:space="4" w:color="143F6A" w:themeColor="accent2" w:themeShade="80"/>
      </w:pBdr>
      <w:spacing w:before="160" w:line="300" w:lineRule="auto"/>
      <w:ind w:left="1440" w:right="1440"/>
    </w:pPr>
    <w:rPr>
      <w:rFonts w:asciiTheme="majorHAnsi" w:eastAsiaTheme="majorEastAsia" w:hAnsiTheme="majorHAnsi" w:cstheme="majorBidi"/>
      <w:caps/>
      <w:color w:val="143E69" w:themeColor="accent2" w:themeShade="7F"/>
      <w:spacing w:val="5"/>
      <w:sz w:val="20"/>
      <w:szCs w:val="20"/>
      <w:lang w:val="en-US" w:bidi="en-US"/>
    </w:rPr>
  </w:style>
  <w:style w:type="character" w:customStyle="1" w:styleId="CytatintensywnyZnak">
    <w:name w:val="Cytat intensywny Znak"/>
    <w:basedOn w:val="Domylnaczcionkaakapitu"/>
    <w:link w:val="Cytatintensywny"/>
    <w:uiPriority w:val="30"/>
    <w:rsid w:val="00B85686"/>
    <w:rPr>
      <w:rFonts w:asciiTheme="majorHAnsi" w:eastAsiaTheme="majorEastAsia" w:hAnsiTheme="majorHAnsi" w:cstheme="majorBidi"/>
      <w:caps/>
      <w:color w:val="143E69" w:themeColor="accent2" w:themeShade="7F"/>
      <w:spacing w:val="5"/>
      <w:sz w:val="20"/>
      <w:szCs w:val="20"/>
      <w:lang w:val="en-US" w:bidi="en-US"/>
    </w:rPr>
  </w:style>
  <w:style w:type="character" w:styleId="Wyrnienieintensywne">
    <w:name w:val="Intense Emphasis"/>
    <w:uiPriority w:val="21"/>
    <w:qFormat/>
    <w:rsid w:val="00B85686"/>
    <w:rPr>
      <w:i/>
      <w:iCs/>
      <w:caps/>
      <w:spacing w:val="10"/>
      <w:sz w:val="20"/>
      <w:szCs w:val="20"/>
    </w:rPr>
  </w:style>
  <w:style w:type="character" w:styleId="Hipercze">
    <w:name w:val="Hyperlink"/>
    <w:uiPriority w:val="99"/>
    <w:rsid w:val="00B85686"/>
    <w:rPr>
      <w:color w:val="0000FF"/>
      <w:u w:val="single"/>
    </w:rPr>
  </w:style>
  <w:style w:type="paragraph" w:customStyle="1" w:styleId="first">
    <w:name w:val="first"/>
    <w:basedOn w:val="Normalny"/>
    <w:rsid w:val="00B85686"/>
    <w:pPr>
      <w:spacing w:before="100" w:beforeAutospacing="1" w:after="100" w:afterAutospacing="1" w:line="240" w:lineRule="auto"/>
    </w:pPr>
    <w:rPr>
      <w:rFonts w:ascii="Times New Roman" w:eastAsia="Times New Roman" w:hAnsi="Times New Roman" w:cs="Times New Roman"/>
      <w:sz w:val="24"/>
      <w:szCs w:val="24"/>
    </w:rPr>
  </w:style>
  <w:style w:type="paragraph" w:styleId="NormalnyWeb">
    <w:name w:val="Normal (Web)"/>
    <w:basedOn w:val="Normalny"/>
    <w:uiPriority w:val="99"/>
    <w:unhideWhenUsed/>
    <w:rsid w:val="00B856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Domylnaczcionkaakapitu"/>
    <w:rsid w:val="00B85686"/>
  </w:style>
  <w:style w:type="paragraph" w:customStyle="1" w:styleId="msolistparagraph0">
    <w:name w:val="msolistparagraph"/>
    <w:basedOn w:val="Normalny"/>
    <w:uiPriority w:val="99"/>
    <w:rsid w:val="00B85686"/>
    <w:pPr>
      <w:spacing w:before="100" w:beforeAutospacing="1" w:after="100" w:afterAutospacing="1" w:line="240" w:lineRule="auto"/>
    </w:pPr>
    <w:rPr>
      <w:rFonts w:ascii="Times New Roman" w:eastAsia="Calibri" w:hAnsi="Times New Roman" w:cs="Times New Roman"/>
      <w:sz w:val="24"/>
      <w:szCs w:val="24"/>
    </w:rPr>
  </w:style>
  <w:style w:type="paragraph" w:customStyle="1" w:styleId="Default">
    <w:name w:val="Default"/>
    <w:rsid w:val="00B85686"/>
    <w:pPr>
      <w:autoSpaceDE w:val="0"/>
      <w:autoSpaceDN w:val="0"/>
      <w:adjustRightInd w:val="0"/>
      <w:spacing w:after="0" w:line="240" w:lineRule="auto"/>
    </w:pPr>
    <w:rPr>
      <w:rFonts w:ascii="Cambria" w:hAnsi="Cambria" w:cs="Cambria"/>
      <w:color w:val="000000"/>
      <w:sz w:val="24"/>
      <w:szCs w:val="24"/>
    </w:rPr>
  </w:style>
  <w:style w:type="paragraph" w:customStyle="1" w:styleId="meta-field">
    <w:name w:val="meta-field"/>
    <w:basedOn w:val="Normalny"/>
    <w:rsid w:val="00B85686"/>
    <w:pPr>
      <w:spacing w:before="100" w:beforeAutospacing="1" w:after="100" w:afterAutospacing="1" w:line="240" w:lineRule="auto"/>
    </w:pPr>
    <w:rPr>
      <w:rFonts w:ascii="Times New Roman" w:eastAsia="Times New Roman" w:hAnsi="Times New Roman" w:cs="Times New Roman"/>
      <w:sz w:val="24"/>
      <w:szCs w:val="24"/>
    </w:rPr>
  </w:style>
  <w:style w:type="table" w:styleId="Tabela-Siatka">
    <w:name w:val="Table Grid"/>
    <w:basedOn w:val="Standardowy"/>
    <w:uiPriority w:val="59"/>
    <w:rsid w:val="00AC07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29061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90619"/>
    <w:rPr>
      <w:sz w:val="20"/>
      <w:szCs w:val="20"/>
    </w:rPr>
  </w:style>
  <w:style w:type="character" w:styleId="Odwoanieprzypisukocowego">
    <w:name w:val="endnote reference"/>
    <w:basedOn w:val="Domylnaczcionkaakapitu"/>
    <w:uiPriority w:val="99"/>
    <w:semiHidden/>
    <w:unhideWhenUsed/>
    <w:rsid w:val="00290619"/>
    <w:rPr>
      <w:vertAlign w:val="superscript"/>
    </w:rPr>
  </w:style>
  <w:style w:type="paragraph" w:customStyle="1" w:styleId="Akapitzlist1">
    <w:name w:val="Akapit z listą1"/>
    <w:basedOn w:val="Normalny"/>
    <w:rsid w:val="00094753"/>
    <w:pPr>
      <w:ind w:left="720"/>
    </w:pPr>
    <w:rPr>
      <w:rFonts w:ascii="Calibri" w:eastAsia="Times New Roman" w:hAnsi="Calibri" w:cs="Times New Roman"/>
    </w:rPr>
  </w:style>
  <w:style w:type="paragraph" w:styleId="Tytu">
    <w:name w:val="Title"/>
    <w:basedOn w:val="Normalny"/>
    <w:next w:val="Normalny"/>
    <w:link w:val="TytuZnak"/>
    <w:uiPriority w:val="10"/>
    <w:qFormat/>
    <w:rsid w:val="00D17D80"/>
    <w:pPr>
      <w:pBdr>
        <w:bottom w:val="single" w:sz="8" w:space="4" w:color="629DD1" w:themeColor="accent1"/>
      </w:pBdr>
      <w:spacing w:after="300" w:line="240" w:lineRule="auto"/>
      <w:contextualSpacing/>
    </w:pPr>
    <w:rPr>
      <w:rFonts w:asciiTheme="majorHAnsi" w:eastAsiaTheme="majorEastAsia" w:hAnsiTheme="majorHAnsi" w:cstheme="majorBidi"/>
      <w:color w:val="1B1D3D" w:themeColor="text2" w:themeShade="BF"/>
      <w:spacing w:val="5"/>
      <w:kern w:val="28"/>
      <w:sz w:val="52"/>
      <w:szCs w:val="52"/>
    </w:rPr>
  </w:style>
  <w:style w:type="character" w:customStyle="1" w:styleId="TytuZnak">
    <w:name w:val="Tytuł Znak"/>
    <w:basedOn w:val="Domylnaczcionkaakapitu"/>
    <w:link w:val="Tytu"/>
    <w:uiPriority w:val="10"/>
    <w:rsid w:val="00D17D80"/>
    <w:rPr>
      <w:rFonts w:asciiTheme="majorHAnsi" w:eastAsiaTheme="majorEastAsia" w:hAnsiTheme="majorHAnsi" w:cstheme="majorBidi"/>
      <w:color w:val="1B1D3D" w:themeColor="text2" w:themeShade="BF"/>
      <w:spacing w:val="5"/>
      <w:kern w:val="28"/>
      <w:sz w:val="52"/>
      <w:szCs w:val="52"/>
      <w:lang w:eastAsia="pl-PL"/>
    </w:rPr>
  </w:style>
  <w:style w:type="paragraph" w:styleId="Podtytu">
    <w:name w:val="Subtitle"/>
    <w:basedOn w:val="Normalny"/>
    <w:next w:val="Normalny"/>
    <w:link w:val="PodtytuZnak"/>
    <w:uiPriority w:val="11"/>
    <w:qFormat/>
    <w:rsid w:val="00D17D80"/>
    <w:pPr>
      <w:numPr>
        <w:ilvl w:val="1"/>
      </w:numPr>
    </w:pPr>
    <w:rPr>
      <w:rFonts w:asciiTheme="majorHAnsi" w:eastAsiaTheme="majorEastAsia" w:hAnsiTheme="majorHAnsi" w:cstheme="majorBidi"/>
      <w:i/>
      <w:iCs/>
      <w:color w:val="629DD1" w:themeColor="accent1"/>
      <w:spacing w:val="15"/>
      <w:sz w:val="24"/>
      <w:szCs w:val="24"/>
    </w:rPr>
  </w:style>
  <w:style w:type="character" w:customStyle="1" w:styleId="PodtytuZnak">
    <w:name w:val="Podtytuł Znak"/>
    <w:basedOn w:val="Domylnaczcionkaakapitu"/>
    <w:link w:val="Podtytu"/>
    <w:uiPriority w:val="11"/>
    <w:rsid w:val="00D17D80"/>
    <w:rPr>
      <w:rFonts w:asciiTheme="majorHAnsi" w:eastAsiaTheme="majorEastAsia" w:hAnsiTheme="majorHAnsi" w:cstheme="majorBidi"/>
      <w:i/>
      <w:iCs/>
      <w:color w:val="629DD1" w:themeColor="accent1"/>
      <w:spacing w:val="15"/>
      <w:sz w:val="24"/>
      <w:szCs w:val="24"/>
      <w:lang w:eastAsia="pl-PL"/>
    </w:rPr>
  </w:style>
  <w:style w:type="character" w:styleId="Tytuksiki">
    <w:name w:val="Book Title"/>
    <w:basedOn w:val="Domylnaczcionkaakapitu"/>
    <w:uiPriority w:val="33"/>
    <w:qFormat/>
    <w:rsid w:val="00D17D80"/>
    <w:rPr>
      <w:b/>
      <w:bCs/>
      <w:smallCaps/>
      <w:spacing w:val="5"/>
    </w:rPr>
  </w:style>
  <w:style w:type="paragraph" w:styleId="Nagwek">
    <w:name w:val="header"/>
    <w:basedOn w:val="Normalny"/>
    <w:link w:val="NagwekZnak"/>
    <w:uiPriority w:val="99"/>
    <w:unhideWhenUsed/>
    <w:rsid w:val="00E9507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95074"/>
  </w:style>
  <w:style w:type="paragraph" w:styleId="Stopka">
    <w:name w:val="footer"/>
    <w:basedOn w:val="Normalny"/>
    <w:link w:val="StopkaZnak"/>
    <w:uiPriority w:val="99"/>
    <w:unhideWhenUsed/>
    <w:rsid w:val="00E9507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9507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microsoft.com/office/2007/relationships/hdphoto" Target="media/hdphoto1.wdp"/><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e-plskedu.eu"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szlakwokoltatr.eu" TargetMode="External"/><Relationship Id="rId23" Type="http://schemas.microsoft.com/office/2007/relationships/hdphoto" Target="media/hdphoto2.wdp"/><Relationship Id="rId28" Type="http://schemas.openxmlformats.org/officeDocument/2006/relationships/hyperlink" Target="http://www.szlakwokoltatr.eu"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www.euwt-tatry.e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hyperlink" Target="http://www.euwt-tatry.eu" TargetMode="External"/><Relationship Id="rId30" Type="http://schemas.openxmlformats.org/officeDocument/2006/relationships/hyperlink" Target="http://www.turystyka24.tv" TargetMode="External"/><Relationship Id="rId35" Type="http://schemas.microsoft.com/office/2007/relationships/stylesWithEffects" Target="stylesWithEffects.xml"/></Relationships>
</file>

<file path=word/theme/theme1.xml><?xml version="1.0" encoding="utf-8"?>
<a:theme xmlns:a="http://schemas.openxmlformats.org/drawingml/2006/main" name="Motyw pakietu Office">
  <a:themeElements>
    <a:clrScheme name="Elementarny">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18</Pages>
  <Words>7416</Words>
  <Characters>44502</Characters>
  <Application>Microsoft Office Word</Application>
  <DocSecurity>0</DocSecurity>
  <Lines>370</Lines>
  <Paragraphs>103</Paragraphs>
  <ScaleCrop>false</ScaleCrop>
  <HeadingPairs>
    <vt:vector size="2" baseType="variant">
      <vt:variant>
        <vt:lpstr>Tytuł</vt:lpstr>
      </vt:variant>
      <vt:variant>
        <vt:i4>1</vt:i4>
      </vt:variant>
    </vt:vector>
  </HeadingPairs>
  <TitlesOfParts>
    <vt:vector size="1" baseType="lpstr">
      <vt:lpstr>Sprawozdanie z działalności Europejskiego Ugrupowania Współpracy Terytorialnej TATRY z o.o.</vt:lpstr>
    </vt:vector>
  </TitlesOfParts>
  <Company>Microsoft</Company>
  <LinksUpToDate>false</LinksUpToDate>
  <CharactersWithSpaces>51815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Sprawozdanie z działalności Europejskiego Ugrupowania Współpracy Terytorialnej TATRY z o.o.</dc:title>
  <dc:subject>w okresie od 01.01.2017 r. do 31.12.2017 r.</dc:subject>
  <dc:creator/>
  <cp:lastModifiedBy>Agnieszka</cp:lastModifiedBy>
  <cp:revision>3</cp:revision>
  <dcterms:created xsi:type="dcterms:W3CDTF">2018-03-27T17:31:00Z</dcterms:created>
  <dcterms:modified xsi:type="dcterms:W3CDTF">2018-03-27T21:29:00Z</dcterms:modified>
</cp:coreProperties>
</file>