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1981"/>
        <w:gridCol w:w="2562"/>
        <w:gridCol w:w="1977"/>
      </w:tblGrid>
      <w:tr w:rsidR="00CE019C" w:rsidRPr="00A07FD3" w:rsidTr="005526C0">
        <w:trPr>
          <w:trHeight w:val="285"/>
        </w:trPr>
        <w:tc>
          <w:tcPr>
            <w:tcW w:w="2556" w:type="dxa"/>
          </w:tcPr>
          <w:p w:rsidR="00CE019C" w:rsidRPr="00A07FD3" w:rsidRDefault="00CE019C" w:rsidP="001F6D82">
            <w:pPr>
              <w:autoSpaceDE w:val="0"/>
              <w:jc w:val="both"/>
              <w:rPr>
                <w:rFonts w:ascii="Times New Roman" w:hAnsi="Times New Roman" w:cs="Times New Roman"/>
                <w:b/>
              </w:rPr>
            </w:pPr>
            <w:r w:rsidRPr="00A07FD3">
              <w:rPr>
                <w:rFonts w:ascii="Times New Roman" w:hAnsi="Times New Roman" w:cs="Times New Roman"/>
                <w:b/>
              </w:rPr>
              <w:t xml:space="preserve">Naše číslo            </w:t>
            </w:r>
          </w:p>
        </w:tc>
        <w:tc>
          <w:tcPr>
            <w:tcW w:w="1981" w:type="dxa"/>
          </w:tcPr>
          <w:p w:rsidR="00CE019C" w:rsidRPr="00A07FD3" w:rsidRDefault="00CE019C" w:rsidP="001F6D82">
            <w:pPr>
              <w:autoSpaceDE w:val="0"/>
              <w:jc w:val="both"/>
              <w:rPr>
                <w:rFonts w:ascii="Times New Roman" w:hAnsi="Times New Roman" w:cs="Times New Roman"/>
                <w:b/>
              </w:rPr>
            </w:pPr>
          </w:p>
        </w:tc>
        <w:tc>
          <w:tcPr>
            <w:tcW w:w="2562" w:type="dxa"/>
          </w:tcPr>
          <w:p w:rsidR="00CE019C" w:rsidRPr="00A07FD3" w:rsidRDefault="00CE019C" w:rsidP="001F6D82">
            <w:pPr>
              <w:autoSpaceDE w:val="0"/>
              <w:jc w:val="both"/>
              <w:rPr>
                <w:rFonts w:ascii="Times New Roman" w:hAnsi="Times New Roman" w:cs="Times New Roman"/>
                <w:b/>
              </w:rPr>
            </w:pPr>
            <w:r w:rsidRPr="00A07FD3">
              <w:rPr>
                <w:rFonts w:ascii="Times New Roman" w:hAnsi="Times New Roman" w:cs="Times New Roman"/>
                <w:b/>
              </w:rPr>
              <w:t xml:space="preserve">                             </w:t>
            </w:r>
          </w:p>
        </w:tc>
        <w:tc>
          <w:tcPr>
            <w:tcW w:w="1977" w:type="dxa"/>
          </w:tcPr>
          <w:p w:rsidR="00CE019C" w:rsidRPr="00A07FD3" w:rsidRDefault="00CE019C" w:rsidP="001F6D82">
            <w:pPr>
              <w:autoSpaceDE w:val="0"/>
              <w:jc w:val="both"/>
              <w:rPr>
                <w:rFonts w:ascii="Times New Roman" w:hAnsi="Times New Roman" w:cs="Times New Roman"/>
                <w:b/>
              </w:rPr>
            </w:pPr>
            <w:r w:rsidRPr="00A07FD3">
              <w:rPr>
                <w:rFonts w:ascii="Times New Roman" w:hAnsi="Times New Roman" w:cs="Times New Roman"/>
                <w:b/>
              </w:rPr>
              <w:t>Spišská Stará Ves</w:t>
            </w:r>
          </w:p>
        </w:tc>
      </w:tr>
      <w:tr w:rsidR="00CE019C" w:rsidRPr="00A07FD3" w:rsidTr="005526C0">
        <w:trPr>
          <w:trHeight w:val="285"/>
        </w:trPr>
        <w:tc>
          <w:tcPr>
            <w:tcW w:w="2556" w:type="dxa"/>
          </w:tcPr>
          <w:p w:rsidR="00CE019C" w:rsidRPr="005526C0" w:rsidRDefault="005526C0" w:rsidP="00E12D47">
            <w:pPr>
              <w:autoSpaceDE w:val="0"/>
              <w:jc w:val="both"/>
              <w:rPr>
                <w:rFonts w:ascii="Times New Roman" w:hAnsi="Times New Roman" w:cs="Times New Roman"/>
              </w:rPr>
            </w:pPr>
            <w:r w:rsidRPr="005526C0">
              <w:rPr>
                <w:rFonts w:ascii="Times New Roman" w:hAnsi="Times New Roman" w:cs="Times New Roman"/>
                <w:color w:val="333333"/>
                <w:shd w:val="clear" w:color="auto" w:fill="FFFFFF"/>
              </w:rPr>
              <w:t>SSV-2017/04</w:t>
            </w:r>
            <w:r w:rsidR="00E12D47">
              <w:rPr>
                <w:rFonts w:ascii="Times New Roman" w:hAnsi="Times New Roman" w:cs="Times New Roman"/>
                <w:color w:val="333333"/>
                <w:shd w:val="clear" w:color="auto" w:fill="FFFFFF"/>
              </w:rPr>
              <w:t>17</w:t>
            </w:r>
            <w:r w:rsidRPr="005526C0">
              <w:rPr>
                <w:rFonts w:ascii="Times New Roman" w:hAnsi="Times New Roman" w:cs="Times New Roman"/>
                <w:color w:val="333333"/>
                <w:shd w:val="clear" w:color="auto" w:fill="FFFFFF"/>
              </w:rPr>
              <w:t>-MsÚ/3</w:t>
            </w:r>
          </w:p>
        </w:tc>
        <w:tc>
          <w:tcPr>
            <w:tcW w:w="1981" w:type="dxa"/>
          </w:tcPr>
          <w:p w:rsidR="00CE019C" w:rsidRPr="00A07FD3" w:rsidRDefault="00CE019C" w:rsidP="001F6D82">
            <w:pPr>
              <w:autoSpaceDE w:val="0"/>
              <w:jc w:val="both"/>
              <w:rPr>
                <w:rFonts w:ascii="Times New Roman" w:hAnsi="Times New Roman" w:cs="Times New Roman"/>
              </w:rPr>
            </w:pPr>
          </w:p>
        </w:tc>
        <w:tc>
          <w:tcPr>
            <w:tcW w:w="2562" w:type="dxa"/>
          </w:tcPr>
          <w:p w:rsidR="00CE019C" w:rsidRPr="00A07FD3" w:rsidRDefault="00CE019C" w:rsidP="001F6D82">
            <w:pPr>
              <w:autoSpaceDE w:val="0"/>
              <w:jc w:val="both"/>
              <w:rPr>
                <w:rFonts w:ascii="Times New Roman" w:hAnsi="Times New Roman" w:cs="Times New Roman"/>
              </w:rPr>
            </w:pPr>
          </w:p>
        </w:tc>
        <w:tc>
          <w:tcPr>
            <w:tcW w:w="1977" w:type="dxa"/>
          </w:tcPr>
          <w:p w:rsidR="00CE019C" w:rsidRPr="00A07FD3" w:rsidRDefault="005526C0" w:rsidP="00E12D47">
            <w:pPr>
              <w:autoSpaceDE w:val="0"/>
              <w:jc w:val="center"/>
              <w:rPr>
                <w:rFonts w:ascii="Times New Roman" w:hAnsi="Times New Roman" w:cs="Times New Roman"/>
              </w:rPr>
            </w:pPr>
            <w:r w:rsidRPr="005526C0">
              <w:rPr>
                <w:rFonts w:ascii="Times New Roman" w:hAnsi="Times New Roman" w:cs="Times New Roman"/>
              </w:rPr>
              <w:t xml:space="preserve">          </w:t>
            </w:r>
            <w:r w:rsidRPr="003A0388">
              <w:rPr>
                <w:rFonts w:ascii="Times New Roman" w:hAnsi="Times New Roman" w:cs="Times New Roman"/>
              </w:rPr>
              <w:t xml:space="preserve"> </w:t>
            </w:r>
            <w:r w:rsidR="00E12D47">
              <w:rPr>
                <w:rFonts w:ascii="Times New Roman" w:hAnsi="Times New Roman" w:cs="Times New Roman"/>
              </w:rPr>
              <w:t>20.09.</w:t>
            </w:r>
            <w:r w:rsidRPr="003A0388">
              <w:rPr>
                <w:rFonts w:ascii="Times New Roman" w:hAnsi="Times New Roman" w:cs="Times New Roman"/>
              </w:rPr>
              <w:t>2017</w:t>
            </w:r>
          </w:p>
        </w:tc>
      </w:tr>
    </w:tbl>
    <w:p w:rsidR="00A07FD3" w:rsidRDefault="00A07FD3" w:rsidP="00A07FD3">
      <w:pPr>
        <w:rPr>
          <w:rFonts w:ascii="Times New Roman" w:hAnsi="Times New Roman" w:cs="Times New Roman"/>
          <w:b/>
          <w:sz w:val="32"/>
          <w:szCs w:val="32"/>
        </w:rPr>
      </w:pPr>
    </w:p>
    <w:p w:rsidR="0050120E" w:rsidRPr="0050120E" w:rsidRDefault="0050120E" w:rsidP="0050120E">
      <w:pPr>
        <w:keepNext/>
        <w:tabs>
          <w:tab w:val="left" w:pos="0"/>
        </w:tabs>
        <w:jc w:val="center"/>
        <w:outlineLvl w:val="0"/>
        <w:rPr>
          <w:rFonts w:ascii="Times New Roman" w:hAnsi="Times New Roman" w:cs="Times New Roman"/>
          <w:b/>
          <w:sz w:val="32"/>
          <w:szCs w:val="32"/>
        </w:rPr>
      </w:pPr>
      <w:r w:rsidRPr="0050120E">
        <w:rPr>
          <w:rFonts w:ascii="Times New Roman" w:hAnsi="Times New Roman" w:cs="Times New Roman"/>
          <w:b/>
          <w:sz w:val="32"/>
          <w:szCs w:val="32"/>
        </w:rPr>
        <w:t>VEREJNÁ VYHLÁŠKA</w:t>
      </w:r>
    </w:p>
    <w:p w:rsidR="001D579C" w:rsidRDefault="001A2F24" w:rsidP="0050120E">
      <w:pPr>
        <w:spacing w:after="0" w:line="240" w:lineRule="auto"/>
        <w:jc w:val="center"/>
        <w:rPr>
          <w:rFonts w:ascii="Times New Roman" w:hAnsi="Times New Roman" w:cs="Times New Roman"/>
          <w:b/>
          <w:sz w:val="24"/>
          <w:szCs w:val="24"/>
        </w:rPr>
      </w:pPr>
      <w:r w:rsidRPr="001A2F24">
        <w:rPr>
          <w:rFonts w:ascii="Times New Roman" w:hAnsi="Times New Roman" w:cs="Times New Roman"/>
          <w:b/>
          <w:sz w:val="32"/>
          <w:szCs w:val="32"/>
        </w:rPr>
        <w:t>ÚZEMNÉ ROZHODNUTIE</w:t>
      </w:r>
    </w:p>
    <w:p w:rsidR="00A07FD3" w:rsidRPr="004A7676" w:rsidRDefault="00A07FD3" w:rsidP="0029544A">
      <w:pPr>
        <w:spacing w:after="0" w:line="240" w:lineRule="auto"/>
        <w:ind w:firstLine="708"/>
        <w:jc w:val="center"/>
        <w:rPr>
          <w:rFonts w:ascii="Times New Roman" w:hAnsi="Times New Roman" w:cs="Times New Roman"/>
          <w:b/>
          <w:sz w:val="24"/>
          <w:szCs w:val="24"/>
        </w:rPr>
      </w:pPr>
    </w:p>
    <w:p w:rsidR="00E12D47" w:rsidRPr="00E12D47" w:rsidRDefault="00E12D47" w:rsidP="0029544A">
      <w:pPr>
        <w:spacing w:after="0" w:line="240" w:lineRule="auto"/>
        <w:ind w:firstLine="397"/>
        <w:jc w:val="both"/>
        <w:rPr>
          <w:rFonts w:ascii="Times New Roman" w:eastAsia="Lucida Sans Unicode" w:hAnsi="Times New Roman" w:cs="Times New Roman"/>
          <w:sz w:val="24"/>
          <w:szCs w:val="24"/>
          <w:lang w:bidi="en-US"/>
        </w:rPr>
      </w:pPr>
      <w:r w:rsidRPr="00E12D47">
        <w:rPr>
          <w:rFonts w:ascii="Times New Roman" w:eastAsia="Lucida Sans Unicode" w:hAnsi="Times New Roman" w:cs="Times New Roman"/>
          <w:color w:val="000000"/>
          <w:sz w:val="24"/>
          <w:szCs w:val="24"/>
          <w:lang w:bidi="en-US"/>
        </w:rPr>
        <w:t>Navrhovateľ Mesto Spišská Belá, Petzvalova 18, 059 01 Spišská Belá,</w:t>
      </w:r>
      <w:r w:rsidRPr="00E12D47">
        <w:rPr>
          <w:rFonts w:ascii="Times New Roman" w:eastAsia="Lucida Sans Unicode" w:hAnsi="Times New Roman" w:cs="Times New Roman"/>
          <w:color w:val="FF0000"/>
          <w:sz w:val="24"/>
          <w:szCs w:val="24"/>
          <w:lang w:bidi="en-US"/>
        </w:rPr>
        <w:t xml:space="preserve"> </w:t>
      </w:r>
      <w:r w:rsidRPr="00E12D47">
        <w:rPr>
          <w:rFonts w:ascii="Times New Roman" w:eastAsia="Lucida Sans Unicode" w:hAnsi="Times New Roman" w:cs="Times New Roman"/>
          <w:sz w:val="24"/>
          <w:szCs w:val="24"/>
          <w:lang w:bidi="en-US"/>
        </w:rPr>
        <w:t xml:space="preserve">IČO 325 518 </w:t>
      </w:r>
      <w:r w:rsidRPr="00E12D47">
        <w:rPr>
          <w:rFonts w:ascii="Times New Roman" w:eastAsia="Lucida Sans Unicode" w:hAnsi="Times New Roman" w:cs="Times New Roman"/>
          <w:color w:val="000000"/>
          <w:sz w:val="24"/>
          <w:szCs w:val="24"/>
          <w:lang w:bidi="en-US"/>
        </w:rPr>
        <w:t>(ďalej len ,,</w:t>
      </w:r>
      <w:r w:rsidR="0029022C">
        <w:rPr>
          <w:rFonts w:ascii="Times New Roman" w:eastAsia="Lucida Sans Unicode" w:hAnsi="Times New Roman" w:cs="Times New Roman"/>
          <w:color w:val="000000"/>
          <w:sz w:val="24"/>
          <w:szCs w:val="24"/>
          <w:lang w:bidi="en-US"/>
        </w:rPr>
        <w:t>navrhovateľ</w:t>
      </w:r>
      <w:r w:rsidRPr="00E12D47">
        <w:rPr>
          <w:rFonts w:ascii="Times New Roman" w:eastAsia="Lucida Sans Unicode" w:hAnsi="Times New Roman" w:cs="Times New Roman"/>
          <w:color w:val="000000"/>
          <w:sz w:val="24"/>
          <w:szCs w:val="24"/>
          <w:lang w:bidi="en-US"/>
        </w:rPr>
        <w:t xml:space="preserve">“) podal dňa 07.08.2017 návrh na vydanie </w:t>
      </w:r>
      <w:r w:rsidRPr="00E12D47">
        <w:rPr>
          <w:rFonts w:ascii="Times New Roman" w:eastAsia="Lucida Sans Unicode" w:hAnsi="Times New Roman" w:cs="Times New Roman"/>
          <w:sz w:val="24"/>
          <w:szCs w:val="24"/>
          <w:lang w:bidi="en-US"/>
        </w:rPr>
        <w:t xml:space="preserve">územného rozhodnutia pre stavbu </w:t>
      </w:r>
      <w:r w:rsidRPr="00E12D47">
        <w:rPr>
          <w:rFonts w:ascii="Times New Roman" w:eastAsia="Lucida Sans Unicode" w:hAnsi="Times New Roman" w:cs="Times New Roman"/>
          <w:b/>
          <w:sz w:val="24"/>
          <w:szCs w:val="24"/>
          <w:lang w:bidi="en-US"/>
        </w:rPr>
        <w:t>„Dobudovanie súvisiacej infraštruktúry k cyklotrasám v regióne Belianskych Tatier“</w:t>
      </w:r>
      <w:r w:rsidRPr="00E12D47">
        <w:rPr>
          <w:rFonts w:ascii="Times New Roman" w:eastAsia="Lucida Sans Unicode" w:hAnsi="Times New Roman" w:cs="Times New Roman"/>
          <w:sz w:val="24"/>
          <w:szCs w:val="24"/>
          <w:lang w:bidi="en-US"/>
        </w:rPr>
        <w:t xml:space="preserve"> na pozemkoch </w:t>
      </w:r>
      <w:r w:rsidRPr="00E12D47">
        <w:rPr>
          <w:rFonts w:ascii="Times New Roman" w:hAnsi="Times New Roman" w:cs="Times New Roman"/>
          <w:sz w:val="24"/>
          <w:szCs w:val="24"/>
        </w:rPr>
        <w:t>KN-C 6154/9, 6244/3, 16740, 16737, 16733, 16736, 6154/8 a KN-E parc. č. 6379/1</w:t>
      </w:r>
      <w:r w:rsidRPr="00E12D47">
        <w:rPr>
          <w:rFonts w:ascii="Times New Roman" w:hAnsi="Times New Roman" w:cs="Times New Roman"/>
          <w:i/>
        </w:rPr>
        <w:t xml:space="preserve"> </w:t>
      </w:r>
      <w:r w:rsidRPr="00E12D47">
        <w:rPr>
          <w:rFonts w:ascii="Times New Roman" w:eastAsia="Lucida Sans Unicode" w:hAnsi="Times New Roman" w:cs="Times New Roman"/>
          <w:sz w:val="24"/>
          <w:szCs w:val="24"/>
          <w:lang w:bidi="en-US"/>
        </w:rPr>
        <w:t>k. ú. Spišská Belá. Uvedeným dňom bolo začaté územné konanie.</w:t>
      </w:r>
    </w:p>
    <w:p w:rsidR="00D3744A" w:rsidRDefault="001A2F24" w:rsidP="0029544A">
      <w:pPr>
        <w:spacing w:after="0" w:line="240" w:lineRule="auto"/>
        <w:ind w:firstLine="397"/>
        <w:jc w:val="both"/>
        <w:rPr>
          <w:rFonts w:ascii="Times New Roman" w:hAnsi="Times New Roman" w:cs="Times New Roman"/>
          <w:sz w:val="24"/>
          <w:szCs w:val="24"/>
        </w:rPr>
      </w:pPr>
      <w:r w:rsidRPr="00CF7007">
        <w:rPr>
          <w:rFonts w:ascii="Times New Roman" w:hAnsi="Times New Roman" w:cs="Times New Roman"/>
          <w:sz w:val="24"/>
          <w:szCs w:val="24"/>
        </w:rPr>
        <w:t xml:space="preserve">Mesto Spišská Stará Ves, ako príslušný ako príslušný stavebný úrad podľa § 117 </w:t>
      </w:r>
      <w:r w:rsidR="006E0F32" w:rsidRPr="00CF7007">
        <w:rPr>
          <w:rFonts w:ascii="Times New Roman" w:hAnsi="Times New Roman" w:cs="Times New Roman"/>
          <w:sz w:val="24"/>
          <w:szCs w:val="24"/>
        </w:rPr>
        <w:t xml:space="preserve">ods. 1 a § 119 ods. 3  </w:t>
      </w:r>
      <w:r w:rsidRPr="00CF7007">
        <w:rPr>
          <w:rFonts w:ascii="Times New Roman" w:hAnsi="Times New Roman" w:cs="Times New Roman"/>
          <w:sz w:val="24"/>
          <w:szCs w:val="24"/>
        </w:rPr>
        <w:t xml:space="preserve">zákona č. 50/1976 Zb. o územnom plánovaní a stavebnom poriadku (stavebný zákon) v znení neskorších predpisov, </w:t>
      </w:r>
      <w:r w:rsidR="00724B49" w:rsidRPr="00CF7007">
        <w:rPr>
          <w:rFonts w:ascii="Times New Roman" w:eastAsia="Times New Roman" w:hAnsi="Times New Roman" w:cs="Times New Roman"/>
          <w:sz w:val="24"/>
          <w:szCs w:val="24"/>
          <w:lang w:eastAsia="sk-SK"/>
        </w:rPr>
        <w:t>a podľa § 5 zákona č. 608/2003 Z.</w:t>
      </w:r>
      <w:r w:rsidR="00A22329">
        <w:rPr>
          <w:rFonts w:ascii="Times New Roman" w:eastAsia="Times New Roman" w:hAnsi="Times New Roman" w:cs="Times New Roman"/>
          <w:sz w:val="24"/>
          <w:szCs w:val="24"/>
          <w:lang w:eastAsia="sk-SK"/>
        </w:rPr>
        <w:t xml:space="preserve"> </w:t>
      </w:r>
      <w:r w:rsidR="00724B49" w:rsidRPr="00CF7007">
        <w:rPr>
          <w:rFonts w:ascii="Times New Roman" w:eastAsia="Times New Roman" w:hAnsi="Times New Roman" w:cs="Times New Roman"/>
          <w:sz w:val="24"/>
          <w:szCs w:val="24"/>
          <w:lang w:eastAsia="sk-SK"/>
        </w:rPr>
        <w:t xml:space="preserve">z. o štátnej správe pre územné plánovanie, stavebný poriadok a bývanie a o zmene a doplnení stavebného zákona, </w:t>
      </w:r>
      <w:r w:rsidR="00724B49" w:rsidRPr="00CF7007">
        <w:rPr>
          <w:rFonts w:ascii="Times New Roman" w:hAnsi="Times New Roman" w:cs="Times New Roman"/>
          <w:sz w:val="24"/>
          <w:szCs w:val="24"/>
        </w:rPr>
        <w:t>posúdil</w:t>
      </w:r>
      <w:r w:rsidRPr="00CF7007">
        <w:rPr>
          <w:rFonts w:ascii="Times New Roman" w:hAnsi="Times New Roman" w:cs="Times New Roman"/>
          <w:sz w:val="24"/>
          <w:szCs w:val="24"/>
        </w:rPr>
        <w:t xml:space="preserve"> predložený návrh podľa § </w:t>
      </w:r>
      <w:r w:rsidR="00724B49" w:rsidRPr="00CF7007">
        <w:rPr>
          <w:rFonts w:ascii="Times New Roman" w:hAnsi="Times New Roman" w:cs="Times New Roman"/>
          <w:sz w:val="24"/>
          <w:szCs w:val="24"/>
        </w:rPr>
        <w:t>37 stavebného zákona, zosúladil</w:t>
      </w:r>
      <w:r w:rsidRPr="00CF7007">
        <w:rPr>
          <w:rFonts w:ascii="Times New Roman" w:hAnsi="Times New Roman" w:cs="Times New Roman"/>
          <w:sz w:val="24"/>
          <w:szCs w:val="24"/>
        </w:rPr>
        <w:t xml:space="preserve"> stanoviská uplatnené dotknutými orgánmi. </w:t>
      </w:r>
    </w:p>
    <w:p w:rsidR="001A2F24" w:rsidRPr="00CF7007" w:rsidRDefault="001A2F24" w:rsidP="0029544A">
      <w:pPr>
        <w:spacing w:after="0" w:line="240" w:lineRule="auto"/>
        <w:ind w:firstLine="397"/>
        <w:jc w:val="both"/>
        <w:rPr>
          <w:rFonts w:ascii="Times New Roman" w:hAnsi="Times New Roman" w:cs="Times New Roman"/>
          <w:sz w:val="24"/>
          <w:szCs w:val="24"/>
        </w:rPr>
      </w:pPr>
      <w:r w:rsidRPr="00CF7007">
        <w:rPr>
          <w:rFonts w:ascii="Times New Roman" w:hAnsi="Times New Roman" w:cs="Times New Roman"/>
          <w:sz w:val="24"/>
          <w:szCs w:val="24"/>
        </w:rPr>
        <w:t xml:space="preserve">Na základe tohto posúdenia podľa § 39 a </w:t>
      </w:r>
      <w:r w:rsidR="002B552E">
        <w:rPr>
          <w:rFonts w:ascii="Times New Roman" w:hAnsi="Times New Roman" w:cs="Times New Roman"/>
          <w:sz w:val="24"/>
          <w:szCs w:val="24"/>
        </w:rPr>
        <w:t>§ 39b</w:t>
      </w:r>
      <w:r w:rsidRPr="00CF7007">
        <w:rPr>
          <w:rFonts w:ascii="Times New Roman" w:hAnsi="Times New Roman" w:cs="Times New Roman"/>
          <w:sz w:val="24"/>
          <w:szCs w:val="24"/>
        </w:rPr>
        <w:t xml:space="preserve"> stavebného zákona vydáva</w:t>
      </w:r>
    </w:p>
    <w:p w:rsidR="001A2F24" w:rsidRPr="00CF7007" w:rsidRDefault="001A2F24" w:rsidP="0029544A">
      <w:pPr>
        <w:spacing w:after="0" w:line="240" w:lineRule="auto"/>
        <w:ind w:firstLine="708"/>
        <w:jc w:val="both"/>
        <w:rPr>
          <w:rFonts w:ascii="Times New Roman" w:hAnsi="Times New Roman" w:cs="Times New Roman"/>
          <w:sz w:val="24"/>
          <w:szCs w:val="24"/>
        </w:rPr>
      </w:pPr>
    </w:p>
    <w:p w:rsidR="001A2F24" w:rsidRPr="00CF7007" w:rsidRDefault="001A2F24" w:rsidP="0029544A">
      <w:pPr>
        <w:spacing w:after="0" w:line="240" w:lineRule="auto"/>
        <w:jc w:val="center"/>
        <w:rPr>
          <w:rFonts w:ascii="Times New Roman" w:hAnsi="Times New Roman" w:cs="Times New Roman"/>
          <w:b/>
          <w:sz w:val="24"/>
          <w:szCs w:val="24"/>
        </w:rPr>
      </w:pPr>
      <w:r w:rsidRPr="00CF7007">
        <w:rPr>
          <w:rFonts w:ascii="Times New Roman" w:hAnsi="Times New Roman" w:cs="Times New Roman"/>
          <w:b/>
          <w:sz w:val="24"/>
          <w:szCs w:val="24"/>
        </w:rPr>
        <w:t xml:space="preserve">rozhodnutie </w:t>
      </w:r>
      <w:r w:rsidR="002B552E">
        <w:rPr>
          <w:rFonts w:ascii="Times New Roman" w:hAnsi="Times New Roman" w:cs="Times New Roman"/>
          <w:b/>
          <w:sz w:val="24"/>
          <w:szCs w:val="24"/>
        </w:rPr>
        <w:t>o </w:t>
      </w:r>
      <w:r w:rsidR="00562F2D">
        <w:rPr>
          <w:rFonts w:ascii="Times New Roman" w:hAnsi="Times New Roman" w:cs="Times New Roman"/>
          <w:b/>
          <w:sz w:val="24"/>
          <w:szCs w:val="24"/>
        </w:rPr>
        <w:t>využívaní</w:t>
      </w:r>
      <w:r w:rsidR="002B552E">
        <w:rPr>
          <w:rFonts w:ascii="Times New Roman" w:hAnsi="Times New Roman" w:cs="Times New Roman"/>
          <w:b/>
          <w:sz w:val="24"/>
          <w:szCs w:val="24"/>
        </w:rPr>
        <w:t xml:space="preserve"> územia</w:t>
      </w:r>
    </w:p>
    <w:p w:rsidR="001A2F24" w:rsidRPr="00CF7007" w:rsidRDefault="001A2F24" w:rsidP="0029544A">
      <w:pPr>
        <w:spacing w:after="0" w:line="240" w:lineRule="auto"/>
        <w:ind w:firstLine="708"/>
        <w:jc w:val="center"/>
        <w:rPr>
          <w:rFonts w:ascii="Times New Roman" w:hAnsi="Times New Roman" w:cs="Times New Roman"/>
          <w:b/>
          <w:sz w:val="24"/>
          <w:szCs w:val="24"/>
        </w:rPr>
      </w:pPr>
    </w:p>
    <w:p w:rsidR="001A2F24" w:rsidRPr="00CF7007" w:rsidRDefault="00E12D47" w:rsidP="0029544A">
      <w:pPr>
        <w:spacing w:after="0" w:line="240" w:lineRule="auto"/>
        <w:jc w:val="both"/>
        <w:rPr>
          <w:rFonts w:ascii="Times New Roman" w:hAnsi="Times New Roman" w:cs="Times New Roman"/>
          <w:sz w:val="24"/>
          <w:szCs w:val="24"/>
        </w:rPr>
      </w:pPr>
      <w:r w:rsidRPr="00E12D47">
        <w:rPr>
          <w:rFonts w:ascii="Times New Roman" w:eastAsia="Lucida Sans Unicode" w:hAnsi="Times New Roman" w:cs="Times New Roman"/>
          <w:b/>
          <w:sz w:val="24"/>
          <w:szCs w:val="24"/>
          <w:lang w:bidi="en-US"/>
        </w:rPr>
        <w:t>„Dobudovanie súvisiacej infraštruktúry k cyklotrasám v regióne Belianskych Tatier“</w:t>
      </w:r>
      <w:r w:rsidRPr="00E12D47">
        <w:rPr>
          <w:rFonts w:ascii="Times New Roman" w:eastAsia="Lucida Sans Unicode" w:hAnsi="Times New Roman" w:cs="Times New Roman"/>
          <w:sz w:val="24"/>
          <w:szCs w:val="24"/>
          <w:lang w:bidi="en-US"/>
        </w:rPr>
        <w:t xml:space="preserve"> </w:t>
      </w:r>
      <w:r w:rsidR="00D3744A">
        <w:rPr>
          <w:rFonts w:ascii="Times New Roman" w:hAnsi="Times New Roman" w:cs="Times New Roman"/>
          <w:sz w:val="24"/>
          <w:szCs w:val="24"/>
        </w:rPr>
        <w:t xml:space="preserve">pre stavebné objekty SO 04.1, SO 04.2 Altánok, </w:t>
      </w:r>
      <w:r w:rsidR="00D3744A" w:rsidRPr="00D3744A">
        <w:rPr>
          <w:rFonts w:ascii="Times New Roman" w:hAnsi="Times New Roman" w:cs="Times New Roman"/>
          <w:sz w:val="24"/>
          <w:szCs w:val="24"/>
        </w:rPr>
        <w:t>SO 05.1  Parkovis</w:t>
      </w:r>
      <w:r w:rsidR="00D3744A">
        <w:rPr>
          <w:rFonts w:ascii="Times New Roman" w:hAnsi="Times New Roman" w:cs="Times New Roman"/>
          <w:sz w:val="24"/>
          <w:szCs w:val="24"/>
        </w:rPr>
        <w:t>ko „</w:t>
      </w:r>
      <w:proofErr w:type="spellStart"/>
      <w:r w:rsidR="00D3744A">
        <w:rPr>
          <w:rFonts w:ascii="Times New Roman" w:hAnsi="Times New Roman" w:cs="Times New Roman"/>
          <w:sz w:val="24"/>
          <w:szCs w:val="24"/>
        </w:rPr>
        <w:t>park&amp;ride</w:t>
      </w:r>
      <w:proofErr w:type="spellEnd"/>
      <w:r w:rsidR="00D3744A">
        <w:rPr>
          <w:rFonts w:ascii="Times New Roman" w:hAnsi="Times New Roman" w:cs="Times New Roman"/>
          <w:sz w:val="24"/>
          <w:szCs w:val="24"/>
        </w:rPr>
        <w:t xml:space="preserve">“ Oddychová zóna I, </w:t>
      </w:r>
      <w:r w:rsidR="00D3744A" w:rsidRPr="00D3744A">
        <w:rPr>
          <w:rFonts w:ascii="Times New Roman" w:hAnsi="Times New Roman" w:cs="Times New Roman"/>
          <w:sz w:val="24"/>
          <w:szCs w:val="24"/>
        </w:rPr>
        <w:t>SO 05.2  Parkovisk</w:t>
      </w:r>
      <w:r w:rsidR="00D3744A">
        <w:rPr>
          <w:rFonts w:ascii="Times New Roman" w:hAnsi="Times New Roman" w:cs="Times New Roman"/>
          <w:sz w:val="24"/>
          <w:szCs w:val="24"/>
        </w:rPr>
        <w:t>o „</w:t>
      </w:r>
      <w:proofErr w:type="spellStart"/>
      <w:r w:rsidR="00D3744A">
        <w:rPr>
          <w:rFonts w:ascii="Times New Roman" w:hAnsi="Times New Roman" w:cs="Times New Roman"/>
          <w:sz w:val="24"/>
          <w:szCs w:val="24"/>
        </w:rPr>
        <w:t>park&amp;ride</w:t>
      </w:r>
      <w:proofErr w:type="spellEnd"/>
      <w:r w:rsidR="00D3744A">
        <w:rPr>
          <w:rFonts w:ascii="Times New Roman" w:hAnsi="Times New Roman" w:cs="Times New Roman"/>
          <w:sz w:val="24"/>
          <w:szCs w:val="24"/>
        </w:rPr>
        <w:t xml:space="preserve">“ Oddychová zóna II a </w:t>
      </w:r>
      <w:r w:rsidR="00D3744A" w:rsidRPr="00D3744A">
        <w:rPr>
          <w:rFonts w:ascii="Times New Roman" w:hAnsi="Times New Roman" w:cs="Times New Roman"/>
          <w:sz w:val="24"/>
          <w:szCs w:val="24"/>
        </w:rPr>
        <w:t>SO 05.3  Parkovisko „</w:t>
      </w:r>
      <w:proofErr w:type="spellStart"/>
      <w:r w:rsidR="00D3744A" w:rsidRPr="00D3744A">
        <w:rPr>
          <w:rFonts w:ascii="Times New Roman" w:hAnsi="Times New Roman" w:cs="Times New Roman"/>
          <w:sz w:val="24"/>
          <w:szCs w:val="24"/>
        </w:rPr>
        <w:t>park&amp;ride</w:t>
      </w:r>
      <w:proofErr w:type="spellEnd"/>
      <w:r w:rsidR="00D3744A" w:rsidRPr="00D3744A">
        <w:rPr>
          <w:rFonts w:ascii="Times New Roman" w:hAnsi="Times New Roman" w:cs="Times New Roman"/>
          <w:sz w:val="24"/>
          <w:szCs w:val="24"/>
        </w:rPr>
        <w:t xml:space="preserve">“ Exteriérový </w:t>
      </w:r>
      <w:proofErr w:type="spellStart"/>
      <w:r w:rsidR="00D3744A" w:rsidRPr="00D3744A">
        <w:rPr>
          <w:rFonts w:ascii="Times New Roman" w:hAnsi="Times New Roman" w:cs="Times New Roman"/>
          <w:sz w:val="24"/>
          <w:szCs w:val="24"/>
        </w:rPr>
        <w:t>mobiliár</w:t>
      </w:r>
      <w:proofErr w:type="spellEnd"/>
    </w:p>
    <w:p w:rsidR="0069112E" w:rsidRDefault="0069112E" w:rsidP="0029544A">
      <w:pPr>
        <w:spacing w:after="0" w:line="240" w:lineRule="auto"/>
        <w:ind w:firstLine="397"/>
        <w:jc w:val="both"/>
        <w:rPr>
          <w:rFonts w:ascii="Times New Roman" w:hAnsi="Times New Roman" w:cs="Times New Roman"/>
          <w:b/>
          <w:sz w:val="24"/>
          <w:szCs w:val="24"/>
        </w:rPr>
      </w:pPr>
    </w:p>
    <w:p w:rsidR="00D3744A" w:rsidRPr="00D3744A" w:rsidRDefault="00D3744A" w:rsidP="0029544A">
      <w:pPr>
        <w:widowControl w:val="0"/>
        <w:spacing w:after="0" w:line="240" w:lineRule="auto"/>
        <w:jc w:val="both"/>
        <w:rPr>
          <w:rFonts w:ascii="Times New Roman" w:hAnsi="Times New Roman" w:cs="Times New Roman"/>
          <w:sz w:val="24"/>
          <w:szCs w:val="24"/>
        </w:rPr>
      </w:pPr>
      <w:r w:rsidRPr="00D3744A">
        <w:rPr>
          <w:rFonts w:ascii="Times New Roman" w:hAnsi="Times New Roman" w:cs="Times New Roman"/>
          <w:sz w:val="24"/>
          <w:szCs w:val="24"/>
        </w:rPr>
        <w:t>a v súlade s § 39b ods. 5 stavebného zákona sa rozhodnutie o využívaní územia zlučuje s rozhodnutím o umiest</w:t>
      </w:r>
      <w:r w:rsidR="008E75F8">
        <w:rPr>
          <w:rFonts w:ascii="Times New Roman" w:hAnsi="Times New Roman" w:cs="Times New Roman"/>
          <w:sz w:val="24"/>
          <w:szCs w:val="24"/>
        </w:rPr>
        <w:t>není stavby a podľa § 39 a § 39a</w:t>
      </w:r>
      <w:r w:rsidRPr="00D3744A">
        <w:rPr>
          <w:rFonts w:ascii="Times New Roman" w:hAnsi="Times New Roman" w:cs="Times New Roman"/>
          <w:sz w:val="24"/>
          <w:szCs w:val="24"/>
        </w:rPr>
        <w:t xml:space="preserve"> stavebného zákona vydáva </w:t>
      </w:r>
    </w:p>
    <w:p w:rsidR="00D3744A" w:rsidRDefault="00D3744A" w:rsidP="0029544A">
      <w:pPr>
        <w:widowControl w:val="0"/>
        <w:spacing w:after="0" w:line="240" w:lineRule="auto"/>
        <w:jc w:val="center"/>
        <w:rPr>
          <w:rFonts w:ascii="Times New Roman" w:hAnsi="Times New Roman" w:cs="Times New Roman"/>
          <w:b/>
          <w:sz w:val="24"/>
          <w:szCs w:val="24"/>
        </w:rPr>
      </w:pPr>
    </w:p>
    <w:p w:rsidR="00D3744A" w:rsidRDefault="00D3744A" w:rsidP="0029544A">
      <w:pPr>
        <w:widowControl w:val="0"/>
        <w:spacing w:after="0" w:line="240" w:lineRule="auto"/>
        <w:jc w:val="center"/>
        <w:rPr>
          <w:rFonts w:ascii="Times New Roman" w:hAnsi="Times New Roman" w:cs="Times New Roman"/>
          <w:b/>
          <w:sz w:val="24"/>
          <w:szCs w:val="24"/>
        </w:rPr>
      </w:pPr>
      <w:r w:rsidRPr="00D3744A">
        <w:rPr>
          <w:rFonts w:ascii="Times New Roman" w:hAnsi="Times New Roman" w:cs="Times New Roman"/>
          <w:b/>
          <w:sz w:val="24"/>
          <w:szCs w:val="24"/>
        </w:rPr>
        <w:t>rozhodnutie o umiestnení stavby</w:t>
      </w:r>
    </w:p>
    <w:p w:rsidR="00D3744A" w:rsidRPr="00D3744A" w:rsidRDefault="00D3744A" w:rsidP="0029544A">
      <w:pPr>
        <w:widowControl w:val="0"/>
        <w:spacing w:after="0" w:line="240" w:lineRule="auto"/>
        <w:jc w:val="center"/>
        <w:rPr>
          <w:rFonts w:ascii="Times New Roman" w:hAnsi="Times New Roman" w:cs="Times New Roman"/>
          <w:b/>
          <w:sz w:val="24"/>
          <w:szCs w:val="24"/>
        </w:rPr>
      </w:pPr>
    </w:p>
    <w:p w:rsidR="00D3744A" w:rsidRDefault="00D3744A" w:rsidP="0029544A">
      <w:pPr>
        <w:spacing w:after="0" w:line="240" w:lineRule="auto"/>
        <w:jc w:val="both"/>
        <w:rPr>
          <w:rFonts w:ascii="Times New Roman" w:hAnsi="Times New Roman" w:cs="Times New Roman"/>
          <w:sz w:val="24"/>
          <w:szCs w:val="24"/>
        </w:rPr>
      </w:pPr>
      <w:r w:rsidRPr="00E12D47">
        <w:rPr>
          <w:rFonts w:ascii="Times New Roman" w:eastAsia="Lucida Sans Unicode" w:hAnsi="Times New Roman" w:cs="Times New Roman"/>
          <w:b/>
          <w:sz w:val="24"/>
          <w:szCs w:val="24"/>
          <w:lang w:bidi="en-US"/>
        </w:rPr>
        <w:t>„Dobudovanie súvisiacej infraštruktúry k cyklotrasám v regióne Belianskych Tatier“</w:t>
      </w:r>
      <w:r w:rsidRPr="00E12D47">
        <w:rPr>
          <w:rFonts w:ascii="Times New Roman" w:eastAsia="Lucida Sans Unicode" w:hAnsi="Times New Roman" w:cs="Times New Roman"/>
          <w:sz w:val="24"/>
          <w:szCs w:val="24"/>
          <w:lang w:bidi="en-US"/>
        </w:rPr>
        <w:t xml:space="preserve"> </w:t>
      </w:r>
      <w:r>
        <w:rPr>
          <w:rFonts w:ascii="Times New Roman" w:hAnsi="Times New Roman" w:cs="Times New Roman"/>
          <w:sz w:val="24"/>
          <w:szCs w:val="24"/>
        </w:rPr>
        <w:t>pre stavebné objekty</w:t>
      </w:r>
      <w:r w:rsidR="003F6E58">
        <w:rPr>
          <w:rFonts w:ascii="Times New Roman" w:hAnsi="Times New Roman" w:cs="Times New Roman"/>
          <w:sz w:val="24"/>
          <w:szCs w:val="24"/>
        </w:rPr>
        <w:t xml:space="preserve"> </w:t>
      </w:r>
      <w:r w:rsidR="003F6E58" w:rsidRPr="003F6E58">
        <w:rPr>
          <w:rFonts w:ascii="Times New Roman" w:hAnsi="Times New Roman" w:cs="Times New Roman"/>
          <w:sz w:val="24"/>
          <w:szCs w:val="24"/>
        </w:rPr>
        <w:t>SO 01 Parkovisko „</w:t>
      </w:r>
      <w:proofErr w:type="spellStart"/>
      <w:r w:rsidR="003F6E58" w:rsidRPr="003F6E58">
        <w:rPr>
          <w:rFonts w:ascii="Times New Roman" w:hAnsi="Times New Roman" w:cs="Times New Roman"/>
          <w:sz w:val="24"/>
          <w:szCs w:val="24"/>
        </w:rPr>
        <w:t>park&amp;ride</w:t>
      </w:r>
      <w:proofErr w:type="spellEnd"/>
      <w:r w:rsidR="003F6E58" w:rsidRPr="003F6E58">
        <w:rPr>
          <w:rFonts w:ascii="Times New Roman" w:hAnsi="Times New Roman" w:cs="Times New Roman"/>
          <w:sz w:val="24"/>
          <w:szCs w:val="24"/>
        </w:rPr>
        <w:t>“ pre c</w:t>
      </w:r>
      <w:r w:rsidR="003F6E58">
        <w:rPr>
          <w:rFonts w:ascii="Times New Roman" w:hAnsi="Times New Roman" w:cs="Times New Roman"/>
          <w:sz w:val="24"/>
          <w:szCs w:val="24"/>
        </w:rPr>
        <w:t xml:space="preserve">yklistov pri Belianskom rybníku, </w:t>
      </w:r>
      <w:r w:rsidR="003F6E58" w:rsidRPr="003F6E58">
        <w:rPr>
          <w:rFonts w:ascii="Times New Roman" w:hAnsi="Times New Roman" w:cs="Times New Roman"/>
          <w:sz w:val="24"/>
          <w:szCs w:val="24"/>
        </w:rPr>
        <w:t>SO 02 Turistický ch</w:t>
      </w:r>
      <w:r w:rsidR="003F6E58">
        <w:rPr>
          <w:rFonts w:ascii="Times New Roman" w:hAnsi="Times New Roman" w:cs="Times New Roman"/>
          <w:sz w:val="24"/>
          <w:szCs w:val="24"/>
        </w:rPr>
        <w:t xml:space="preserve">odník okolo Belianskeho rybníka a </w:t>
      </w:r>
      <w:r w:rsidR="003F6E58" w:rsidRPr="003F6E58">
        <w:rPr>
          <w:rFonts w:ascii="Times New Roman" w:hAnsi="Times New Roman" w:cs="Times New Roman"/>
          <w:sz w:val="24"/>
          <w:szCs w:val="24"/>
        </w:rPr>
        <w:t>SO 03 Vyhliadková veža</w:t>
      </w:r>
      <w:r w:rsidR="003F6E58">
        <w:rPr>
          <w:rFonts w:ascii="Times New Roman" w:hAnsi="Times New Roman" w:cs="Times New Roman"/>
          <w:sz w:val="24"/>
          <w:szCs w:val="24"/>
        </w:rPr>
        <w:t>.</w:t>
      </w:r>
    </w:p>
    <w:p w:rsidR="003F6E58" w:rsidRDefault="003F6E58" w:rsidP="0029544A">
      <w:pPr>
        <w:spacing w:after="0" w:line="240" w:lineRule="auto"/>
        <w:jc w:val="both"/>
        <w:rPr>
          <w:rFonts w:ascii="Times New Roman" w:hAnsi="Times New Roman" w:cs="Times New Roman"/>
          <w:b/>
          <w:sz w:val="24"/>
          <w:szCs w:val="24"/>
        </w:rPr>
      </w:pPr>
    </w:p>
    <w:p w:rsidR="00FB6B8C" w:rsidRDefault="00FB6B8C" w:rsidP="0029544A">
      <w:pPr>
        <w:spacing w:after="0" w:line="240" w:lineRule="auto"/>
        <w:ind w:firstLine="397"/>
        <w:jc w:val="both"/>
        <w:rPr>
          <w:rFonts w:ascii="Times New Roman" w:hAnsi="Times New Roman" w:cs="Times New Roman"/>
          <w:b/>
          <w:sz w:val="24"/>
          <w:szCs w:val="24"/>
        </w:rPr>
      </w:pPr>
      <w:r w:rsidRPr="00CF7007">
        <w:rPr>
          <w:rFonts w:ascii="Times New Roman" w:hAnsi="Times New Roman" w:cs="Times New Roman"/>
          <w:b/>
          <w:sz w:val="24"/>
          <w:szCs w:val="24"/>
        </w:rPr>
        <w:t>Popis stavby:</w:t>
      </w:r>
    </w:p>
    <w:p w:rsidR="00D3744A" w:rsidRPr="00CF7007" w:rsidRDefault="00D3744A" w:rsidP="0029544A">
      <w:pPr>
        <w:spacing w:after="0" w:line="240" w:lineRule="auto"/>
        <w:jc w:val="both"/>
        <w:rPr>
          <w:rFonts w:ascii="Times New Roman" w:hAnsi="Times New Roman" w:cs="Times New Roman"/>
          <w:sz w:val="24"/>
          <w:szCs w:val="24"/>
        </w:rPr>
      </w:pPr>
      <w:r w:rsidRPr="00E12D47">
        <w:rPr>
          <w:rFonts w:ascii="Times New Roman" w:eastAsia="Lucida Sans Unicode" w:hAnsi="Times New Roman" w:cs="Times New Roman"/>
          <w:b/>
          <w:sz w:val="24"/>
          <w:szCs w:val="24"/>
          <w:lang w:bidi="en-US"/>
        </w:rPr>
        <w:t>„Dobudovanie súvisiacej infraštruktúry k cyklotrasám v regióne Belianskych Tatier“</w:t>
      </w:r>
      <w:r w:rsidRPr="00E12D47">
        <w:rPr>
          <w:rFonts w:ascii="Times New Roman" w:eastAsia="Lucida Sans Unicode" w:hAnsi="Times New Roman" w:cs="Times New Roman"/>
          <w:sz w:val="24"/>
          <w:szCs w:val="24"/>
          <w:lang w:bidi="en-US"/>
        </w:rPr>
        <w:t xml:space="preserve"> na pozemkoch </w:t>
      </w:r>
      <w:r w:rsidRPr="00E12D47">
        <w:rPr>
          <w:rFonts w:ascii="Times New Roman" w:hAnsi="Times New Roman" w:cs="Times New Roman"/>
          <w:sz w:val="24"/>
          <w:szCs w:val="24"/>
        </w:rPr>
        <w:t>KN-C 6154/9, 6244/3, 16740, 16737, 16733, 16736, 6154/8 a KN-E parc. č. 6379/1</w:t>
      </w:r>
      <w:r w:rsidRPr="00E12D47">
        <w:rPr>
          <w:rFonts w:ascii="Times New Roman" w:hAnsi="Times New Roman" w:cs="Times New Roman"/>
          <w:i/>
        </w:rPr>
        <w:t xml:space="preserve"> </w:t>
      </w:r>
      <w:r w:rsidRPr="00E12D47">
        <w:rPr>
          <w:rFonts w:ascii="Times New Roman" w:eastAsia="Lucida Sans Unicode" w:hAnsi="Times New Roman" w:cs="Times New Roman"/>
          <w:sz w:val="24"/>
          <w:szCs w:val="24"/>
          <w:lang w:bidi="en-US"/>
        </w:rPr>
        <w:t>k. ú. Spišská Belá</w:t>
      </w:r>
      <w:r w:rsidRPr="00CF7007">
        <w:rPr>
          <w:rFonts w:ascii="Times New Roman" w:hAnsi="Times New Roman" w:cs="Times New Roman"/>
          <w:sz w:val="24"/>
          <w:szCs w:val="24"/>
        </w:rPr>
        <w:t xml:space="preserve"> tak, ako je to zakreslené v situačnom výkrese, ktorý tvorí neoddeliteľnú súčasť tohto rozhodnutia a navrhnuté v projektovej dokumentácii pre územné rozhodnutie, ktorú vypracovala spoločnosť </w:t>
      </w:r>
      <w:r>
        <w:rPr>
          <w:rFonts w:ascii="Times New Roman" w:hAnsi="Times New Roman" w:cs="Times New Roman"/>
          <w:sz w:val="24"/>
          <w:szCs w:val="24"/>
        </w:rPr>
        <w:t>OSA ateliér s. r. o.</w:t>
      </w:r>
      <w:r w:rsidRPr="00CF7007">
        <w:rPr>
          <w:rFonts w:ascii="Times New Roman" w:hAnsi="Times New Roman" w:cs="Times New Roman"/>
          <w:sz w:val="24"/>
          <w:szCs w:val="24"/>
        </w:rPr>
        <w:t xml:space="preserve">, </w:t>
      </w:r>
      <w:r>
        <w:rPr>
          <w:rFonts w:ascii="Times New Roman" w:hAnsi="Times New Roman" w:cs="Times New Roman"/>
          <w:sz w:val="24"/>
          <w:szCs w:val="24"/>
        </w:rPr>
        <w:t>Kuzmányho 5100/3</w:t>
      </w:r>
      <w:r w:rsidRPr="00CF7007">
        <w:rPr>
          <w:rFonts w:ascii="Times New Roman" w:hAnsi="Times New Roman" w:cs="Times New Roman"/>
          <w:sz w:val="24"/>
          <w:szCs w:val="24"/>
        </w:rPr>
        <w:t xml:space="preserve">, </w:t>
      </w:r>
      <w:r>
        <w:rPr>
          <w:rFonts w:ascii="Times New Roman" w:hAnsi="Times New Roman" w:cs="Times New Roman"/>
          <w:sz w:val="24"/>
          <w:szCs w:val="24"/>
        </w:rPr>
        <w:t>058 01 Poprad</w:t>
      </w:r>
      <w:r w:rsidRPr="00CF7007">
        <w:rPr>
          <w:rFonts w:ascii="Times New Roman" w:hAnsi="Times New Roman" w:cs="Times New Roman"/>
          <w:sz w:val="24"/>
          <w:szCs w:val="24"/>
        </w:rPr>
        <w:t xml:space="preserve"> a zodpovedá za ňu Ing. </w:t>
      </w:r>
      <w:r>
        <w:rPr>
          <w:rFonts w:ascii="Times New Roman" w:hAnsi="Times New Roman" w:cs="Times New Roman"/>
          <w:sz w:val="24"/>
          <w:szCs w:val="24"/>
        </w:rPr>
        <w:t>arch. Miloslav</w:t>
      </w:r>
      <w:r w:rsidRPr="00CF7007">
        <w:rPr>
          <w:rFonts w:ascii="Times New Roman" w:hAnsi="Times New Roman" w:cs="Times New Roman"/>
          <w:sz w:val="24"/>
          <w:szCs w:val="24"/>
        </w:rPr>
        <w:t xml:space="preserve"> </w:t>
      </w:r>
      <w:proofErr w:type="spellStart"/>
      <w:r>
        <w:rPr>
          <w:rFonts w:ascii="Times New Roman" w:hAnsi="Times New Roman" w:cs="Times New Roman"/>
          <w:sz w:val="24"/>
          <w:szCs w:val="24"/>
        </w:rPr>
        <w:t>Dulík</w:t>
      </w:r>
      <w:proofErr w:type="spellEnd"/>
      <w:r>
        <w:rPr>
          <w:rFonts w:ascii="Times New Roman" w:hAnsi="Times New Roman" w:cs="Times New Roman"/>
          <w:sz w:val="24"/>
          <w:szCs w:val="24"/>
        </w:rPr>
        <w:t>,</w:t>
      </w:r>
      <w:r w:rsidRPr="00CF7007">
        <w:rPr>
          <w:rFonts w:ascii="Times New Roman" w:hAnsi="Times New Roman" w:cs="Times New Roman"/>
          <w:sz w:val="24"/>
          <w:szCs w:val="24"/>
        </w:rPr>
        <w:t xml:space="preserve"> autorizovaný </w:t>
      </w:r>
      <w:r>
        <w:rPr>
          <w:rFonts w:ascii="Times New Roman" w:hAnsi="Times New Roman" w:cs="Times New Roman"/>
          <w:sz w:val="24"/>
          <w:szCs w:val="24"/>
        </w:rPr>
        <w:t>architekt</w:t>
      </w:r>
      <w:r w:rsidRPr="00CF7007">
        <w:rPr>
          <w:rFonts w:ascii="Times New Roman" w:hAnsi="Times New Roman" w:cs="Times New Roman"/>
          <w:sz w:val="24"/>
          <w:szCs w:val="24"/>
        </w:rPr>
        <w:t xml:space="preserve">, ev. č. </w:t>
      </w:r>
      <w:r>
        <w:rPr>
          <w:rFonts w:ascii="Times New Roman" w:hAnsi="Times New Roman" w:cs="Times New Roman"/>
          <w:sz w:val="24"/>
          <w:szCs w:val="24"/>
        </w:rPr>
        <w:t>1164 AA</w:t>
      </w:r>
      <w:r w:rsidRPr="00CF7007">
        <w:rPr>
          <w:rFonts w:ascii="Times New Roman" w:hAnsi="Times New Roman" w:cs="Times New Roman"/>
          <w:sz w:val="24"/>
          <w:szCs w:val="24"/>
        </w:rPr>
        <w:t>.</w:t>
      </w:r>
    </w:p>
    <w:p w:rsidR="00D3744A" w:rsidRPr="00CF7007" w:rsidRDefault="00D3744A" w:rsidP="0029544A">
      <w:pPr>
        <w:spacing w:after="0" w:line="240" w:lineRule="auto"/>
        <w:ind w:firstLine="397"/>
        <w:jc w:val="both"/>
        <w:rPr>
          <w:rFonts w:ascii="Times New Roman" w:hAnsi="Times New Roman" w:cs="Times New Roman"/>
          <w:b/>
          <w:sz w:val="24"/>
          <w:szCs w:val="24"/>
        </w:rPr>
      </w:pPr>
    </w:p>
    <w:p w:rsidR="00A22329" w:rsidRDefault="006A1150" w:rsidP="0029544A">
      <w:pPr>
        <w:spacing w:after="0" w:line="240" w:lineRule="auto"/>
        <w:ind w:firstLine="397"/>
        <w:jc w:val="both"/>
        <w:rPr>
          <w:rFonts w:ascii="Times New Roman" w:eastAsia="TT1B6t00" w:hAnsi="Times New Roman" w:cs="Times New Roman"/>
          <w:sz w:val="24"/>
          <w:szCs w:val="24"/>
        </w:rPr>
      </w:pPr>
      <w:r>
        <w:rPr>
          <w:rFonts w:ascii="Times New Roman" w:eastAsia="TT1B6t00" w:hAnsi="Times New Roman" w:cs="Times New Roman"/>
          <w:sz w:val="24"/>
          <w:szCs w:val="24"/>
        </w:rPr>
        <w:lastRenderedPageBreak/>
        <w:t xml:space="preserve">Projekt rieši </w:t>
      </w:r>
      <w:r w:rsidRPr="006A1150">
        <w:rPr>
          <w:rFonts w:ascii="Times New Roman" w:eastAsia="TT1B6t00" w:hAnsi="Times New Roman" w:cs="Times New Roman"/>
          <w:sz w:val="24"/>
          <w:szCs w:val="24"/>
        </w:rPr>
        <w:t xml:space="preserve">dobudovanie chýbajúcej súvisiacej infraštruktúry k cyklotrasám k Historicko-prírodno-kultúrnej ceste okolo Vysokých Tatier. V priestore </w:t>
      </w:r>
      <w:r>
        <w:rPr>
          <w:rFonts w:ascii="Times New Roman" w:eastAsia="TT1B6t00" w:hAnsi="Times New Roman" w:cs="Times New Roman"/>
          <w:sz w:val="24"/>
          <w:szCs w:val="24"/>
        </w:rPr>
        <w:t>okolo Belianskeho rybníka</w:t>
      </w:r>
      <w:r w:rsidRPr="006A1150">
        <w:rPr>
          <w:rFonts w:ascii="Times New Roman" w:eastAsia="TT1B6t00" w:hAnsi="Times New Roman" w:cs="Times New Roman"/>
          <w:sz w:val="24"/>
          <w:szCs w:val="24"/>
        </w:rPr>
        <w:t xml:space="preserve"> sú už vybudovan</w:t>
      </w:r>
      <w:r w:rsidR="002B552E">
        <w:rPr>
          <w:rFonts w:ascii="Times New Roman" w:eastAsia="TT1B6t00" w:hAnsi="Times New Roman" w:cs="Times New Roman"/>
          <w:sz w:val="24"/>
          <w:szCs w:val="24"/>
        </w:rPr>
        <w:t>é jednotlivé stavebné objekty rybársky dom</w:t>
      </w:r>
      <w:r w:rsidRPr="006A1150">
        <w:rPr>
          <w:rFonts w:ascii="Times New Roman" w:eastAsia="TT1B6t00" w:hAnsi="Times New Roman" w:cs="Times New Roman"/>
          <w:sz w:val="24"/>
          <w:szCs w:val="24"/>
        </w:rPr>
        <w:t>, asfaltová komunikácia, parkovacie plochy a drobná architektúra v podobe lavičiek a odpadkových košov a objekty technickej infraštruktúry.</w:t>
      </w:r>
      <w:r>
        <w:rPr>
          <w:rFonts w:ascii="Times New Roman" w:eastAsia="TT1B6t00" w:hAnsi="Times New Roman" w:cs="Times New Roman"/>
          <w:sz w:val="24"/>
          <w:szCs w:val="24"/>
        </w:rPr>
        <w:t xml:space="preserve"> Doplnenie chýbajúcej infraštruktúry bude riešené pomocou jednotlivých stavebných objektov. </w:t>
      </w:r>
    </w:p>
    <w:p w:rsidR="006A1150" w:rsidRPr="006A1150" w:rsidRDefault="006A1150" w:rsidP="0029544A">
      <w:pPr>
        <w:spacing w:after="0" w:line="240" w:lineRule="auto"/>
        <w:ind w:firstLine="397"/>
        <w:jc w:val="both"/>
        <w:rPr>
          <w:rFonts w:ascii="Times New Roman" w:hAnsi="Times New Roman" w:cs="Times New Roman"/>
          <w:sz w:val="24"/>
          <w:szCs w:val="24"/>
        </w:rPr>
      </w:pPr>
      <w:r w:rsidRPr="006A1150">
        <w:rPr>
          <w:rFonts w:ascii="Times New Roman" w:hAnsi="Times New Roman" w:cs="Times New Roman"/>
          <w:sz w:val="24"/>
          <w:szCs w:val="24"/>
        </w:rPr>
        <w:t>Predmetná lokalita výstavby Dobudovania technickej infraštruktúry sa nachádza v blízkosti existujúcej cyklotrasy Spišská Belá – Tatranská Kotlina smerujúca do Ždiaru a do Poľska. Predmetná stavba pozostáva z nasledujúcich stavebných objektov:</w:t>
      </w:r>
    </w:p>
    <w:p w:rsidR="006A1150" w:rsidRPr="006A1150" w:rsidRDefault="006A1150" w:rsidP="0029544A">
      <w:pPr>
        <w:pStyle w:val="Odsekzoznamu"/>
        <w:numPr>
          <w:ilvl w:val="0"/>
          <w:numId w:val="11"/>
        </w:num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SO 01 Parkovisko „</w:t>
      </w:r>
      <w:proofErr w:type="spellStart"/>
      <w:r w:rsidRPr="006A1150">
        <w:rPr>
          <w:rFonts w:ascii="Times New Roman" w:hAnsi="Times New Roman" w:cs="Times New Roman"/>
          <w:sz w:val="24"/>
          <w:szCs w:val="24"/>
        </w:rPr>
        <w:t>park&amp;ride</w:t>
      </w:r>
      <w:proofErr w:type="spellEnd"/>
      <w:r w:rsidRPr="006A1150">
        <w:rPr>
          <w:rFonts w:ascii="Times New Roman" w:hAnsi="Times New Roman" w:cs="Times New Roman"/>
          <w:sz w:val="24"/>
          <w:szCs w:val="24"/>
        </w:rPr>
        <w:t>“ pre cyklistov pri Belianskom rybníku</w:t>
      </w:r>
    </w:p>
    <w:p w:rsidR="006A1150" w:rsidRPr="006A1150" w:rsidRDefault="006A1150" w:rsidP="0029544A">
      <w:pPr>
        <w:pStyle w:val="Odsekzoznamu"/>
        <w:numPr>
          <w:ilvl w:val="0"/>
          <w:numId w:val="11"/>
        </w:num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SO 02 Turistický chodník okolo Belianskeho rybníka</w:t>
      </w:r>
    </w:p>
    <w:p w:rsidR="006A1150" w:rsidRPr="006A1150" w:rsidRDefault="006A1150" w:rsidP="0029544A">
      <w:pPr>
        <w:pStyle w:val="Odsekzoznamu"/>
        <w:numPr>
          <w:ilvl w:val="0"/>
          <w:numId w:val="11"/>
        </w:num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SO 03 Vyhliadková veža</w:t>
      </w:r>
    </w:p>
    <w:p w:rsidR="006A1150" w:rsidRPr="006A1150" w:rsidRDefault="006A1150" w:rsidP="0029544A">
      <w:pPr>
        <w:pStyle w:val="Odsekzoznamu"/>
        <w:numPr>
          <w:ilvl w:val="0"/>
          <w:numId w:val="11"/>
        </w:num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SO 04.1, SO 04.2 Altánok</w:t>
      </w:r>
    </w:p>
    <w:p w:rsidR="006A1150" w:rsidRPr="006A1150" w:rsidRDefault="006A1150" w:rsidP="0029544A">
      <w:pPr>
        <w:pStyle w:val="Odsekzoznamu"/>
        <w:numPr>
          <w:ilvl w:val="0"/>
          <w:numId w:val="11"/>
        </w:num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SO 05.1  Parkovisko „</w:t>
      </w:r>
      <w:proofErr w:type="spellStart"/>
      <w:r w:rsidRPr="006A1150">
        <w:rPr>
          <w:rFonts w:ascii="Times New Roman" w:hAnsi="Times New Roman" w:cs="Times New Roman"/>
          <w:sz w:val="24"/>
          <w:szCs w:val="24"/>
        </w:rPr>
        <w:t>park&amp;ride</w:t>
      </w:r>
      <w:proofErr w:type="spellEnd"/>
      <w:r w:rsidRPr="006A1150">
        <w:rPr>
          <w:rFonts w:ascii="Times New Roman" w:hAnsi="Times New Roman" w:cs="Times New Roman"/>
          <w:sz w:val="24"/>
          <w:szCs w:val="24"/>
        </w:rPr>
        <w:t>“ Oddychová zóna I</w:t>
      </w:r>
    </w:p>
    <w:p w:rsidR="006A1150" w:rsidRPr="006A1150" w:rsidRDefault="006A1150" w:rsidP="0029544A">
      <w:pPr>
        <w:pStyle w:val="Odsekzoznamu"/>
        <w:numPr>
          <w:ilvl w:val="0"/>
          <w:numId w:val="11"/>
        </w:num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SO 05.2  Parkovisko „</w:t>
      </w:r>
      <w:proofErr w:type="spellStart"/>
      <w:r w:rsidRPr="006A1150">
        <w:rPr>
          <w:rFonts w:ascii="Times New Roman" w:hAnsi="Times New Roman" w:cs="Times New Roman"/>
          <w:sz w:val="24"/>
          <w:szCs w:val="24"/>
        </w:rPr>
        <w:t>park&amp;ride</w:t>
      </w:r>
      <w:proofErr w:type="spellEnd"/>
      <w:r w:rsidRPr="006A1150">
        <w:rPr>
          <w:rFonts w:ascii="Times New Roman" w:hAnsi="Times New Roman" w:cs="Times New Roman"/>
          <w:sz w:val="24"/>
          <w:szCs w:val="24"/>
        </w:rPr>
        <w:t>“ Oddychová zóna II</w:t>
      </w:r>
    </w:p>
    <w:p w:rsidR="006A1150" w:rsidRPr="006A1150" w:rsidRDefault="006A1150" w:rsidP="0029544A">
      <w:pPr>
        <w:pStyle w:val="Odsekzoznamu"/>
        <w:numPr>
          <w:ilvl w:val="0"/>
          <w:numId w:val="11"/>
        </w:num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SO 05.3  Parkovisko „</w:t>
      </w:r>
      <w:proofErr w:type="spellStart"/>
      <w:r w:rsidRPr="006A1150">
        <w:rPr>
          <w:rFonts w:ascii="Times New Roman" w:hAnsi="Times New Roman" w:cs="Times New Roman"/>
          <w:sz w:val="24"/>
          <w:szCs w:val="24"/>
        </w:rPr>
        <w:t>park&amp;ride</w:t>
      </w:r>
      <w:proofErr w:type="spellEnd"/>
      <w:r w:rsidRPr="006A1150">
        <w:rPr>
          <w:rFonts w:ascii="Times New Roman" w:hAnsi="Times New Roman" w:cs="Times New Roman"/>
          <w:sz w:val="24"/>
          <w:szCs w:val="24"/>
        </w:rPr>
        <w:t xml:space="preserve">“ Exteriérový </w:t>
      </w:r>
      <w:proofErr w:type="spellStart"/>
      <w:r w:rsidRPr="006A1150">
        <w:rPr>
          <w:rFonts w:ascii="Times New Roman" w:hAnsi="Times New Roman" w:cs="Times New Roman"/>
          <w:sz w:val="24"/>
          <w:szCs w:val="24"/>
        </w:rPr>
        <w:t>mobiliár</w:t>
      </w:r>
      <w:proofErr w:type="spellEnd"/>
    </w:p>
    <w:p w:rsidR="006A1150" w:rsidRDefault="006A1150" w:rsidP="0029544A">
      <w:pPr>
        <w:spacing w:after="0" w:line="240" w:lineRule="auto"/>
        <w:jc w:val="both"/>
        <w:rPr>
          <w:rFonts w:ascii="Times New Roman" w:eastAsia="TT1B6t00" w:hAnsi="Times New Roman" w:cs="Times New Roman"/>
          <w:sz w:val="24"/>
          <w:szCs w:val="24"/>
        </w:rPr>
      </w:pPr>
    </w:p>
    <w:p w:rsidR="006A1150" w:rsidRPr="006A1150" w:rsidRDefault="006A1150" w:rsidP="0029544A">
      <w:pPr>
        <w:spacing w:after="0" w:line="240" w:lineRule="auto"/>
        <w:ind w:firstLine="397"/>
        <w:jc w:val="both"/>
        <w:rPr>
          <w:rFonts w:ascii="Times New Roman" w:hAnsi="Times New Roman" w:cs="Times New Roman"/>
          <w:sz w:val="24"/>
          <w:szCs w:val="24"/>
          <w:u w:val="single"/>
        </w:rPr>
      </w:pPr>
      <w:r w:rsidRPr="006A1150">
        <w:rPr>
          <w:rFonts w:ascii="Times New Roman" w:eastAsia="TT1B6t00" w:hAnsi="Times New Roman" w:cs="Times New Roman"/>
          <w:sz w:val="24"/>
          <w:szCs w:val="24"/>
          <w:u w:val="single"/>
        </w:rPr>
        <w:t xml:space="preserve">SO 01 </w:t>
      </w:r>
      <w:r w:rsidRPr="006A1150">
        <w:rPr>
          <w:rFonts w:ascii="Times New Roman" w:hAnsi="Times New Roman" w:cs="Times New Roman"/>
          <w:sz w:val="24"/>
          <w:szCs w:val="24"/>
          <w:u w:val="single"/>
        </w:rPr>
        <w:t>Parkovisko „</w:t>
      </w:r>
      <w:proofErr w:type="spellStart"/>
      <w:r w:rsidRPr="006A1150">
        <w:rPr>
          <w:rFonts w:ascii="Times New Roman" w:hAnsi="Times New Roman" w:cs="Times New Roman"/>
          <w:sz w:val="24"/>
          <w:szCs w:val="24"/>
          <w:u w:val="single"/>
        </w:rPr>
        <w:t>park&amp;ride</w:t>
      </w:r>
      <w:proofErr w:type="spellEnd"/>
      <w:r w:rsidRPr="006A1150">
        <w:rPr>
          <w:rFonts w:ascii="Times New Roman" w:hAnsi="Times New Roman" w:cs="Times New Roman"/>
          <w:sz w:val="24"/>
          <w:szCs w:val="24"/>
          <w:u w:val="single"/>
        </w:rPr>
        <w:t>“ pre cyklistov pri Belianskom rybníku</w:t>
      </w:r>
    </w:p>
    <w:p w:rsidR="006A1150" w:rsidRPr="006A1150" w:rsidRDefault="006A1150" w:rsidP="0029544A">
      <w:pPr>
        <w:spacing w:after="0" w:line="240" w:lineRule="auto"/>
        <w:jc w:val="both"/>
        <w:rPr>
          <w:rFonts w:ascii="Times New Roman" w:eastAsia="TT1B6t00" w:hAnsi="Times New Roman" w:cs="Times New Roman"/>
          <w:sz w:val="24"/>
          <w:szCs w:val="24"/>
        </w:rPr>
      </w:pPr>
      <w:r w:rsidRPr="006A1150">
        <w:rPr>
          <w:rFonts w:ascii="Times New Roman" w:eastAsia="TT1B6t00" w:hAnsi="Times New Roman" w:cs="Times New Roman"/>
          <w:sz w:val="24"/>
          <w:szCs w:val="24"/>
        </w:rPr>
        <w:t>Do stavebného objektu je zahrnuté:</w:t>
      </w:r>
    </w:p>
    <w:p w:rsidR="006A1150" w:rsidRPr="006A1150" w:rsidRDefault="006A1150" w:rsidP="0029544A">
      <w:pPr>
        <w:pStyle w:val="Odsekzoznamu"/>
        <w:numPr>
          <w:ilvl w:val="0"/>
          <w:numId w:val="12"/>
        </w:numPr>
        <w:spacing w:after="0" w:line="240" w:lineRule="auto"/>
        <w:jc w:val="both"/>
        <w:rPr>
          <w:rFonts w:ascii="Times New Roman" w:eastAsia="TT1B6t00" w:hAnsi="Times New Roman" w:cs="Times New Roman"/>
          <w:sz w:val="24"/>
          <w:szCs w:val="24"/>
        </w:rPr>
      </w:pPr>
      <w:r w:rsidRPr="006A1150">
        <w:rPr>
          <w:rFonts w:ascii="Times New Roman" w:eastAsia="TT1B6t00" w:hAnsi="Times New Roman" w:cs="Times New Roman"/>
          <w:sz w:val="24"/>
          <w:szCs w:val="24"/>
        </w:rPr>
        <w:t xml:space="preserve"> Rozšírenie parkoviska ktoré je situované na východnej strane rybníka, súbežne s</w:t>
      </w:r>
      <w:r>
        <w:rPr>
          <w:rFonts w:ascii="Times New Roman" w:eastAsia="TT1B6t00" w:hAnsi="Times New Roman" w:cs="Times New Roman"/>
          <w:sz w:val="24"/>
          <w:szCs w:val="24"/>
        </w:rPr>
        <w:t> </w:t>
      </w:r>
      <w:r w:rsidRPr="006A1150">
        <w:rPr>
          <w:rFonts w:ascii="Times New Roman" w:eastAsia="TT1B6t00" w:hAnsi="Times New Roman" w:cs="Times New Roman"/>
          <w:sz w:val="24"/>
          <w:szCs w:val="24"/>
        </w:rPr>
        <w:t>okrajom</w:t>
      </w:r>
      <w:r>
        <w:rPr>
          <w:rFonts w:ascii="Times New Roman" w:eastAsia="TT1B6t00" w:hAnsi="Times New Roman" w:cs="Times New Roman"/>
          <w:sz w:val="24"/>
          <w:szCs w:val="24"/>
        </w:rPr>
        <w:t xml:space="preserve"> </w:t>
      </w:r>
      <w:r w:rsidRPr="006A1150">
        <w:rPr>
          <w:rFonts w:ascii="Times New Roman" w:eastAsia="TT1B6t00" w:hAnsi="Times New Roman" w:cs="Times New Roman"/>
          <w:sz w:val="24"/>
          <w:szCs w:val="24"/>
        </w:rPr>
        <w:t>jestvujúceho lesíka v mieste terajšieho provizórneho parkovania na štrkovej ploche s kapacitou cca</w:t>
      </w:r>
      <w:r>
        <w:rPr>
          <w:rFonts w:ascii="Times New Roman" w:eastAsia="TT1B6t00" w:hAnsi="Times New Roman" w:cs="Times New Roman"/>
          <w:sz w:val="24"/>
          <w:szCs w:val="24"/>
        </w:rPr>
        <w:t xml:space="preserve"> </w:t>
      </w:r>
      <w:r w:rsidRPr="006A1150">
        <w:rPr>
          <w:rFonts w:ascii="Times New Roman" w:eastAsia="TT1B6t00" w:hAnsi="Times New Roman" w:cs="Times New Roman"/>
          <w:sz w:val="24"/>
          <w:szCs w:val="24"/>
        </w:rPr>
        <w:t>50 osobných vozidiel. Navrhované je rozšírenie tohto parkoviska na celkovú kapacitu 95</w:t>
      </w:r>
      <w:r>
        <w:rPr>
          <w:rFonts w:ascii="Times New Roman" w:eastAsia="TT1B6t00" w:hAnsi="Times New Roman" w:cs="Times New Roman"/>
          <w:sz w:val="24"/>
          <w:szCs w:val="24"/>
        </w:rPr>
        <w:t xml:space="preserve"> </w:t>
      </w:r>
      <w:r w:rsidRPr="006A1150">
        <w:rPr>
          <w:rFonts w:ascii="Times New Roman" w:eastAsia="TT1B6t00" w:hAnsi="Times New Roman" w:cs="Times New Roman"/>
          <w:sz w:val="24"/>
          <w:szCs w:val="24"/>
        </w:rPr>
        <w:t>PM jeho</w:t>
      </w:r>
      <w:r>
        <w:rPr>
          <w:rFonts w:ascii="Times New Roman" w:eastAsia="TT1B6t00" w:hAnsi="Times New Roman" w:cs="Times New Roman"/>
          <w:sz w:val="24"/>
          <w:szCs w:val="24"/>
        </w:rPr>
        <w:t xml:space="preserve"> </w:t>
      </w:r>
      <w:r w:rsidRPr="006A1150">
        <w:rPr>
          <w:rFonts w:ascii="Times New Roman" w:eastAsia="TT1B6t00" w:hAnsi="Times New Roman" w:cs="Times New Roman"/>
          <w:sz w:val="24"/>
          <w:szCs w:val="24"/>
        </w:rPr>
        <w:t>predlžením až po rybársky dom. V prípade potreby, počas mimoriadnych akcii je možnosť</w:t>
      </w:r>
      <w:r>
        <w:rPr>
          <w:rFonts w:ascii="Times New Roman" w:eastAsia="TT1B6t00" w:hAnsi="Times New Roman" w:cs="Times New Roman"/>
          <w:sz w:val="24"/>
          <w:szCs w:val="24"/>
        </w:rPr>
        <w:t xml:space="preserve"> </w:t>
      </w:r>
      <w:r w:rsidRPr="006A1150">
        <w:rPr>
          <w:rFonts w:ascii="Times New Roman" w:eastAsia="TT1B6t00" w:hAnsi="Times New Roman" w:cs="Times New Roman"/>
          <w:sz w:val="24"/>
          <w:szCs w:val="24"/>
        </w:rPr>
        <w:t>zaparkovania 3 autobusov na predlžení prístupovej cesty k parkovisku a mieste jej rozšírenia.</w:t>
      </w:r>
    </w:p>
    <w:p w:rsidR="006A1150" w:rsidRPr="006A1150" w:rsidRDefault="006A1150" w:rsidP="0029544A">
      <w:pPr>
        <w:pStyle w:val="Odsekzoznamu"/>
        <w:numPr>
          <w:ilvl w:val="0"/>
          <w:numId w:val="12"/>
        </w:numPr>
        <w:spacing w:after="0" w:line="240" w:lineRule="auto"/>
        <w:jc w:val="both"/>
        <w:rPr>
          <w:rFonts w:ascii="Times New Roman" w:eastAsia="TT1B6t00" w:hAnsi="Times New Roman" w:cs="Times New Roman"/>
          <w:sz w:val="24"/>
          <w:szCs w:val="24"/>
        </w:rPr>
      </w:pPr>
      <w:r w:rsidRPr="006A1150">
        <w:rPr>
          <w:rFonts w:ascii="Times New Roman" w:eastAsia="TT1B6t00" w:hAnsi="Times New Roman" w:cs="Times New Roman"/>
          <w:sz w:val="24"/>
          <w:szCs w:val="24"/>
        </w:rPr>
        <w:t>Rekonštrukcia časti nevyhovujúcej asfaltovej cesty, vedúcej k severovýchodnej časti rybníka</w:t>
      </w:r>
      <w:r>
        <w:rPr>
          <w:rFonts w:ascii="Times New Roman" w:eastAsia="TT1B6t00" w:hAnsi="Times New Roman" w:cs="Times New Roman"/>
          <w:sz w:val="24"/>
          <w:szCs w:val="24"/>
        </w:rPr>
        <w:t xml:space="preserve"> </w:t>
      </w:r>
      <w:r w:rsidRPr="006A1150">
        <w:rPr>
          <w:rFonts w:ascii="Times New Roman" w:eastAsia="TT1B6t00" w:hAnsi="Times New Roman" w:cs="Times New Roman"/>
          <w:sz w:val="24"/>
          <w:szCs w:val="24"/>
        </w:rPr>
        <w:t>s ukončením pri vykrývači. Navrhovaná je kompletná výmena konštrukčných vrstiev s</w:t>
      </w:r>
      <w:r>
        <w:rPr>
          <w:rFonts w:ascii="Times New Roman" w:eastAsia="TT1B6t00" w:hAnsi="Times New Roman" w:cs="Times New Roman"/>
          <w:sz w:val="24"/>
          <w:szCs w:val="24"/>
        </w:rPr>
        <w:t> </w:t>
      </w:r>
      <w:r w:rsidRPr="006A1150">
        <w:rPr>
          <w:rFonts w:ascii="Times New Roman" w:eastAsia="TT1B6t00" w:hAnsi="Times New Roman" w:cs="Times New Roman"/>
          <w:sz w:val="24"/>
          <w:szCs w:val="24"/>
        </w:rPr>
        <w:t>novým</w:t>
      </w:r>
      <w:r>
        <w:rPr>
          <w:rFonts w:ascii="Times New Roman" w:eastAsia="TT1B6t00" w:hAnsi="Times New Roman" w:cs="Times New Roman"/>
          <w:sz w:val="24"/>
          <w:szCs w:val="24"/>
        </w:rPr>
        <w:t xml:space="preserve"> </w:t>
      </w:r>
      <w:r w:rsidRPr="006A1150">
        <w:rPr>
          <w:rFonts w:ascii="Times New Roman" w:eastAsia="TT1B6t00" w:hAnsi="Times New Roman" w:cs="Times New Roman"/>
          <w:sz w:val="24"/>
          <w:szCs w:val="24"/>
        </w:rPr>
        <w:t>povrchom zo zámkovej dlažby, ktorá bude prvorado slúžiť pre peších, ale jej konštrukcia bude</w:t>
      </w:r>
      <w:r>
        <w:rPr>
          <w:rFonts w:ascii="Times New Roman" w:eastAsia="TT1B6t00" w:hAnsi="Times New Roman" w:cs="Times New Roman"/>
          <w:sz w:val="24"/>
          <w:szCs w:val="24"/>
        </w:rPr>
        <w:t xml:space="preserve"> </w:t>
      </w:r>
      <w:r w:rsidRPr="006A1150">
        <w:rPr>
          <w:rFonts w:ascii="Times New Roman" w:eastAsia="TT1B6t00" w:hAnsi="Times New Roman" w:cs="Times New Roman"/>
          <w:sz w:val="24"/>
          <w:szCs w:val="24"/>
        </w:rPr>
        <w:t>vyhovovať aj občasnému pohybu vozidiel údržby vykrývača.</w:t>
      </w:r>
    </w:p>
    <w:p w:rsidR="006A1150" w:rsidRPr="006A1150" w:rsidRDefault="006A1150" w:rsidP="0029544A">
      <w:pPr>
        <w:pStyle w:val="Odsekzoznamu"/>
        <w:numPr>
          <w:ilvl w:val="0"/>
          <w:numId w:val="12"/>
        </w:numPr>
        <w:spacing w:after="0" w:line="240" w:lineRule="auto"/>
        <w:jc w:val="both"/>
        <w:rPr>
          <w:rFonts w:ascii="Times New Roman" w:eastAsia="TT1B6t00" w:hAnsi="Times New Roman" w:cs="Times New Roman"/>
          <w:sz w:val="24"/>
          <w:szCs w:val="24"/>
        </w:rPr>
      </w:pPr>
      <w:r w:rsidRPr="006A1150">
        <w:rPr>
          <w:rFonts w:ascii="Times New Roman" w:eastAsia="TT1B6t00" w:hAnsi="Times New Roman" w:cs="Times New Roman"/>
          <w:sz w:val="24"/>
          <w:szCs w:val="24"/>
        </w:rPr>
        <w:t>Vybudovanie prepojovacích chodníkov medzi navrhovaným parkoviskom, rybárskym domom</w:t>
      </w:r>
      <w:r>
        <w:rPr>
          <w:rFonts w:ascii="Times New Roman" w:eastAsia="TT1B6t00" w:hAnsi="Times New Roman" w:cs="Times New Roman"/>
          <w:sz w:val="24"/>
          <w:szCs w:val="24"/>
        </w:rPr>
        <w:t xml:space="preserve"> </w:t>
      </w:r>
      <w:r w:rsidRPr="006A1150">
        <w:rPr>
          <w:rFonts w:ascii="Times New Roman" w:eastAsia="TT1B6t00" w:hAnsi="Times New Roman" w:cs="Times New Roman"/>
          <w:sz w:val="24"/>
          <w:szCs w:val="24"/>
        </w:rPr>
        <w:t>a jestvujúcou prístupovou cestou v nemu.</w:t>
      </w:r>
    </w:p>
    <w:p w:rsidR="006A1150" w:rsidRDefault="006A1150" w:rsidP="0029544A">
      <w:pPr>
        <w:suppressAutoHyphens/>
        <w:spacing w:after="0" w:line="240" w:lineRule="auto"/>
        <w:jc w:val="both"/>
        <w:rPr>
          <w:rFonts w:ascii="Times New Roman" w:hAnsi="Times New Roman" w:cs="Times New Roman"/>
          <w:sz w:val="24"/>
          <w:szCs w:val="24"/>
        </w:rPr>
      </w:pPr>
    </w:p>
    <w:p w:rsidR="006A1150" w:rsidRDefault="006A1150" w:rsidP="0029544A">
      <w:pPr>
        <w:suppressAutoHyphens/>
        <w:spacing w:after="0" w:line="240" w:lineRule="auto"/>
        <w:ind w:firstLine="360"/>
        <w:jc w:val="both"/>
        <w:rPr>
          <w:rFonts w:ascii="Times New Roman" w:hAnsi="Times New Roman" w:cs="Times New Roman"/>
          <w:sz w:val="24"/>
          <w:szCs w:val="24"/>
          <w:u w:val="single"/>
        </w:rPr>
      </w:pPr>
      <w:r w:rsidRPr="006A1150">
        <w:rPr>
          <w:rFonts w:ascii="Times New Roman" w:hAnsi="Times New Roman" w:cs="Times New Roman"/>
          <w:sz w:val="24"/>
          <w:szCs w:val="24"/>
          <w:u w:val="single"/>
        </w:rPr>
        <w:t>SO 02 Turistický chodník okolo Belianskeho rybníka</w:t>
      </w:r>
    </w:p>
    <w:p w:rsidR="006A1150" w:rsidRDefault="006A1150" w:rsidP="0029544A">
      <w:p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Do staveb</w:t>
      </w:r>
      <w:r>
        <w:rPr>
          <w:rFonts w:ascii="Times New Roman" w:hAnsi="Times New Roman" w:cs="Times New Roman"/>
          <w:sz w:val="24"/>
          <w:szCs w:val="24"/>
        </w:rPr>
        <w:t>ného objektu je zahrnuté:</w:t>
      </w:r>
    </w:p>
    <w:p w:rsidR="006A1150" w:rsidRPr="006A1150" w:rsidRDefault="006A1150" w:rsidP="0029544A">
      <w:pPr>
        <w:pStyle w:val="Odsekzoznamu"/>
        <w:numPr>
          <w:ilvl w:val="0"/>
          <w:numId w:val="12"/>
        </w:num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Vybudovanie dláždeného chodníka po severnej časti hrádze rybníka a to od rekonštruovanej cesty,</w:t>
      </w:r>
      <w:r>
        <w:rPr>
          <w:rFonts w:ascii="Times New Roman" w:hAnsi="Times New Roman" w:cs="Times New Roman"/>
          <w:sz w:val="24"/>
          <w:szCs w:val="24"/>
        </w:rPr>
        <w:t xml:space="preserve"> </w:t>
      </w:r>
      <w:r w:rsidRPr="006A1150">
        <w:rPr>
          <w:rFonts w:ascii="Times New Roman" w:hAnsi="Times New Roman" w:cs="Times New Roman"/>
          <w:sz w:val="24"/>
          <w:szCs w:val="24"/>
        </w:rPr>
        <w:t>po okraj lesnej cestičky s kruhovým ukončením</w:t>
      </w:r>
      <w:r>
        <w:rPr>
          <w:rFonts w:ascii="Times New Roman" w:hAnsi="Times New Roman" w:cs="Times New Roman"/>
          <w:sz w:val="24"/>
          <w:szCs w:val="24"/>
        </w:rPr>
        <w:t>.</w:t>
      </w:r>
    </w:p>
    <w:p w:rsidR="006A1150" w:rsidRDefault="006A1150" w:rsidP="0029544A">
      <w:pPr>
        <w:pStyle w:val="Odsekzoznamu"/>
        <w:numPr>
          <w:ilvl w:val="0"/>
          <w:numId w:val="12"/>
        </w:numPr>
        <w:suppressAutoHyphens/>
        <w:spacing w:after="0" w:line="240" w:lineRule="auto"/>
        <w:jc w:val="both"/>
        <w:rPr>
          <w:rFonts w:ascii="Times New Roman" w:hAnsi="Times New Roman" w:cs="Times New Roman"/>
          <w:sz w:val="24"/>
          <w:szCs w:val="24"/>
        </w:rPr>
      </w:pPr>
      <w:r w:rsidRPr="006A1150">
        <w:rPr>
          <w:rFonts w:ascii="Times New Roman" w:hAnsi="Times New Roman" w:cs="Times New Roman"/>
          <w:sz w:val="24"/>
          <w:szCs w:val="24"/>
        </w:rPr>
        <w:t>Vybudovanie chodníka totožnej konštrukcie od lesnej cestičky na severozápadnej strane areálu, po</w:t>
      </w:r>
      <w:r>
        <w:rPr>
          <w:rFonts w:ascii="Times New Roman" w:hAnsi="Times New Roman" w:cs="Times New Roman"/>
          <w:sz w:val="24"/>
          <w:szCs w:val="24"/>
        </w:rPr>
        <w:t xml:space="preserve"> </w:t>
      </w:r>
      <w:r w:rsidRPr="006A1150">
        <w:rPr>
          <w:rFonts w:ascii="Times New Roman" w:hAnsi="Times New Roman" w:cs="Times New Roman"/>
          <w:sz w:val="24"/>
          <w:szCs w:val="24"/>
        </w:rPr>
        <w:t>prepojenie s jestvujúcim príjazdom k rybárskej chate</w:t>
      </w:r>
      <w:r>
        <w:rPr>
          <w:rFonts w:ascii="Times New Roman" w:hAnsi="Times New Roman" w:cs="Times New Roman"/>
          <w:sz w:val="24"/>
          <w:szCs w:val="24"/>
        </w:rPr>
        <w:t>.</w:t>
      </w:r>
    </w:p>
    <w:p w:rsidR="006A1150" w:rsidRDefault="006A1150" w:rsidP="0029544A">
      <w:pPr>
        <w:pStyle w:val="Odsekzoznamu"/>
        <w:numPr>
          <w:ilvl w:val="0"/>
          <w:numId w:val="1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w:t>
      </w:r>
      <w:proofErr w:type="spellStart"/>
      <w:r>
        <w:rPr>
          <w:rFonts w:ascii="Times New Roman" w:hAnsi="Times New Roman" w:cs="Times New Roman"/>
          <w:sz w:val="24"/>
          <w:szCs w:val="24"/>
        </w:rPr>
        <w:t>vyspravenie</w:t>
      </w:r>
      <w:proofErr w:type="spellEnd"/>
      <w:r w:rsidRPr="006A1150">
        <w:rPr>
          <w:rFonts w:ascii="Times New Roman" w:hAnsi="Times New Roman" w:cs="Times New Roman"/>
          <w:sz w:val="24"/>
          <w:szCs w:val="24"/>
        </w:rPr>
        <w:t>) lesnej cestičky kamenivom</w:t>
      </w:r>
      <w:r>
        <w:rPr>
          <w:rFonts w:ascii="Times New Roman" w:hAnsi="Times New Roman" w:cs="Times New Roman"/>
          <w:sz w:val="24"/>
          <w:szCs w:val="24"/>
        </w:rPr>
        <w:t>.</w:t>
      </w:r>
    </w:p>
    <w:p w:rsidR="006A1150" w:rsidRDefault="006A1150" w:rsidP="0029544A">
      <w:pPr>
        <w:suppressAutoHyphens/>
        <w:spacing w:after="0" w:line="240" w:lineRule="auto"/>
        <w:jc w:val="both"/>
        <w:rPr>
          <w:rFonts w:ascii="Times New Roman" w:hAnsi="Times New Roman" w:cs="Times New Roman"/>
          <w:sz w:val="24"/>
          <w:szCs w:val="24"/>
        </w:rPr>
      </w:pPr>
    </w:p>
    <w:p w:rsidR="006A1150" w:rsidRPr="006A1150" w:rsidRDefault="006A1150" w:rsidP="0029544A">
      <w:pPr>
        <w:suppressAutoHyphens/>
        <w:spacing w:after="0" w:line="240" w:lineRule="auto"/>
        <w:ind w:firstLine="360"/>
        <w:jc w:val="both"/>
        <w:rPr>
          <w:rFonts w:ascii="Times New Roman" w:hAnsi="Times New Roman" w:cs="Times New Roman"/>
          <w:sz w:val="24"/>
          <w:szCs w:val="24"/>
          <w:u w:val="single"/>
        </w:rPr>
      </w:pPr>
      <w:r w:rsidRPr="006A1150">
        <w:rPr>
          <w:rFonts w:ascii="Times New Roman" w:hAnsi="Times New Roman" w:cs="Times New Roman"/>
          <w:sz w:val="24"/>
          <w:szCs w:val="24"/>
          <w:u w:val="single"/>
        </w:rPr>
        <w:t>SO 03 Vyhliadková veža</w:t>
      </w:r>
    </w:p>
    <w:p w:rsidR="00593499" w:rsidRDefault="00593499" w:rsidP="0029544A">
      <w:pPr>
        <w:suppressAutoHyphens/>
        <w:spacing w:after="0" w:line="240" w:lineRule="auto"/>
        <w:ind w:firstLine="360"/>
        <w:jc w:val="both"/>
        <w:rPr>
          <w:rFonts w:ascii="Times New Roman" w:hAnsi="Times New Roman" w:cs="Times New Roman"/>
          <w:sz w:val="24"/>
          <w:szCs w:val="24"/>
        </w:rPr>
      </w:pPr>
      <w:r w:rsidRPr="00593499">
        <w:rPr>
          <w:rFonts w:ascii="Times New Roman" w:hAnsi="Times New Roman" w:cs="Times New Roman"/>
          <w:sz w:val="24"/>
          <w:szCs w:val="24"/>
        </w:rPr>
        <w:t>Veža je navrhnutá v pôdorysnom tvare trojuholníka so základnou 9,33m na úrovni 1</w:t>
      </w:r>
      <w:r>
        <w:rPr>
          <w:rFonts w:ascii="Times New Roman" w:hAnsi="Times New Roman" w:cs="Times New Roman"/>
          <w:sz w:val="24"/>
          <w:szCs w:val="24"/>
        </w:rPr>
        <w:t xml:space="preserve">.NP. Má 3 nadzemné podlažia – 2 </w:t>
      </w:r>
      <w:r w:rsidRPr="00593499">
        <w:rPr>
          <w:rFonts w:ascii="Times New Roman" w:hAnsi="Times New Roman" w:cs="Times New Roman"/>
          <w:sz w:val="24"/>
          <w:szCs w:val="24"/>
        </w:rPr>
        <w:t>oddychové plošiny vo výškach +7,000 a +14,000m a vyhliadková plošina vo výške +20,650m</w:t>
      </w:r>
      <w:r>
        <w:rPr>
          <w:rFonts w:ascii="Times New Roman" w:hAnsi="Times New Roman" w:cs="Times New Roman"/>
          <w:sz w:val="24"/>
          <w:szCs w:val="24"/>
        </w:rPr>
        <w:t>.</w:t>
      </w:r>
    </w:p>
    <w:p w:rsidR="006A1150" w:rsidRPr="006A1150" w:rsidRDefault="006A1150" w:rsidP="0029544A">
      <w:pPr>
        <w:suppressAutoHyphens/>
        <w:spacing w:after="0" w:line="240" w:lineRule="auto"/>
        <w:ind w:firstLine="360"/>
        <w:jc w:val="both"/>
        <w:rPr>
          <w:rFonts w:ascii="Times New Roman" w:hAnsi="Times New Roman" w:cs="Times New Roman"/>
          <w:sz w:val="24"/>
          <w:szCs w:val="24"/>
        </w:rPr>
      </w:pPr>
      <w:r w:rsidRPr="006A1150">
        <w:rPr>
          <w:rFonts w:ascii="Times New Roman" w:hAnsi="Times New Roman" w:cs="Times New Roman"/>
          <w:sz w:val="24"/>
          <w:szCs w:val="24"/>
        </w:rPr>
        <w:t xml:space="preserve">Veža je založená na ihlanových narážaných pilótach. </w:t>
      </w:r>
      <w:r w:rsidR="00593499" w:rsidRPr="006A1150">
        <w:rPr>
          <w:rFonts w:ascii="Times New Roman" w:hAnsi="Times New Roman" w:cs="Times New Roman"/>
          <w:sz w:val="24"/>
          <w:szCs w:val="24"/>
        </w:rPr>
        <w:t>Zaťaženie</w:t>
      </w:r>
      <w:r w:rsidRPr="006A1150">
        <w:rPr>
          <w:rFonts w:ascii="Times New Roman" w:hAnsi="Times New Roman" w:cs="Times New Roman"/>
          <w:sz w:val="24"/>
          <w:szCs w:val="24"/>
        </w:rPr>
        <w:t xml:space="preserve"> od vrchnej stavby sa prenesie na pilóty cez </w:t>
      </w:r>
      <w:r w:rsidR="00593499">
        <w:rPr>
          <w:rFonts w:ascii="Times New Roman" w:hAnsi="Times New Roman" w:cs="Times New Roman"/>
          <w:sz w:val="24"/>
          <w:szCs w:val="24"/>
        </w:rPr>
        <w:t xml:space="preserve">železobetónové </w:t>
      </w:r>
      <w:r w:rsidRPr="006A1150">
        <w:rPr>
          <w:rFonts w:ascii="Times New Roman" w:hAnsi="Times New Roman" w:cs="Times New Roman"/>
          <w:sz w:val="24"/>
          <w:szCs w:val="24"/>
        </w:rPr>
        <w:t>základo</w:t>
      </w:r>
      <w:r w:rsidR="00593499">
        <w:rPr>
          <w:rFonts w:ascii="Times New Roman" w:hAnsi="Times New Roman" w:cs="Times New Roman"/>
          <w:sz w:val="24"/>
          <w:szCs w:val="24"/>
        </w:rPr>
        <w:t xml:space="preserve">vé pätky. </w:t>
      </w:r>
      <w:r w:rsidRPr="006A1150">
        <w:rPr>
          <w:rFonts w:ascii="Times New Roman" w:hAnsi="Times New Roman" w:cs="Times New Roman"/>
          <w:sz w:val="24"/>
          <w:szCs w:val="24"/>
        </w:rPr>
        <w:t xml:space="preserve">Stropné konštrukcie budú z pozinkovaných </w:t>
      </w:r>
      <w:r w:rsidR="00593499" w:rsidRPr="006A1150">
        <w:rPr>
          <w:rFonts w:ascii="Times New Roman" w:hAnsi="Times New Roman" w:cs="Times New Roman"/>
          <w:sz w:val="24"/>
          <w:szCs w:val="24"/>
        </w:rPr>
        <w:t>oceľových</w:t>
      </w:r>
      <w:r w:rsidRPr="006A1150">
        <w:rPr>
          <w:rFonts w:ascii="Times New Roman" w:hAnsi="Times New Roman" w:cs="Times New Roman"/>
          <w:sz w:val="24"/>
          <w:szCs w:val="24"/>
        </w:rPr>
        <w:t xml:space="preserve"> profilov. Samot</w:t>
      </w:r>
      <w:r w:rsidR="00593499">
        <w:rPr>
          <w:rFonts w:ascii="Times New Roman" w:hAnsi="Times New Roman" w:cs="Times New Roman"/>
          <w:sz w:val="24"/>
          <w:szCs w:val="24"/>
        </w:rPr>
        <w:t xml:space="preserve">ná podlaha bude z pozinkovaných podlahových roštov PERFORA SP. </w:t>
      </w:r>
      <w:r w:rsidRPr="006A1150">
        <w:rPr>
          <w:rFonts w:ascii="Times New Roman" w:hAnsi="Times New Roman" w:cs="Times New Roman"/>
          <w:sz w:val="24"/>
          <w:szCs w:val="24"/>
        </w:rPr>
        <w:t xml:space="preserve">Strecha bude </w:t>
      </w:r>
      <w:proofErr w:type="spellStart"/>
      <w:r w:rsidRPr="006A1150">
        <w:rPr>
          <w:rFonts w:ascii="Times New Roman" w:hAnsi="Times New Roman" w:cs="Times New Roman"/>
          <w:sz w:val="24"/>
          <w:szCs w:val="24"/>
        </w:rPr>
        <w:t>valbová</w:t>
      </w:r>
      <w:proofErr w:type="spellEnd"/>
      <w:r w:rsidRPr="006A1150">
        <w:rPr>
          <w:rFonts w:ascii="Times New Roman" w:hAnsi="Times New Roman" w:cs="Times New Roman"/>
          <w:sz w:val="24"/>
          <w:szCs w:val="24"/>
        </w:rPr>
        <w:t xml:space="preserve"> so sklonmi 12° a 88,5°. Odvodnenie strechy je navrhnu</w:t>
      </w:r>
      <w:r w:rsidR="00593499">
        <w:rPr>
          <w:rFonts w:ascii="Times New Roman" w:hAnsi="Times New Roman" w:cs="Times New Roman"/>
          <w:sz w:val="24"/>
          <w:szCs w:val="24"/>
        </w:rPr>
        <w:t xml:space="preserve">té pomocou strešných odkvapov a </w:t>
      </w:r>
      <w:r w:rsidRPr="006A1150">
        <w:rPr>
          <w:rFonts w:ascii="Times New Roman" w:hAnsi="Times New Roman" w:cs="Times New Roman"/>
          <w:sz w:val="24"/>
          <w:szCs w:val="24"/>
        </w:rPr>
        <w:t xml:space="preserve">zvodov vyústených na terén. Nosná konštrukcia </w:t>
      </w:r>
      <w:r w:rsidRPr="006A1150">
        <w:rPr>
          <w:rFonts w:ascii="Times New Roman" w:hAnsi="Times New Roman" w:cs="Times New Roman"/>
          <w:sz w:val="24"/>
          <w:szCs w:val="24"/>
        </w:rPr>
        <w:lastRenderedPageBreak/>
        <w:t>strechy bude</w:t>
      </w:r>
      <w:r w:rsidR="00593499">
        <w:rPr>
          <w:rFonts w:ascii="Times New Roman" w:hAnsi="Times New Roman" w:cs="Times New Roman"/>
          <w:sz w:val="24"/>
          <w:szCs w:val="24"/>
        </w:rPr>
        <w:t xml:space="preserve"> pozostávať z dreveného krovu . </w:t>
      </w:r>
      <w:r w:rsidRPr="006A1150">
        <w:rPr>
          <w:rFonts w:ascii="Times New Roman" w:hAnsi="Times New Roman" w:cs="Times New Roman"/>
          <w:sz w:val="24"/>
          <w:szCs w:val="24"/>
        </w:rPr>
        <w:t>Schodisko je navrhnuté špirálové so svetlou šírkou ramena 1100mm z pozinkovanej ocele.</w:t>
      </w:r>
    </w:p>
    <w:p w:rsidR="006A1150" w:rsidRDefault="006A1150" w:rsidP="0029544A">
      <w:pPr>
        <w:spacing w:after="0" w:line="240" w:lineRule="auto"/>
        <w:ind w:firstLine="397"/>
        <w:jc w:val="both"/>
        <w:rPr>
          <w:rFonts w:ascii="Times New Roman" w:eastAsia="TT1B6t00" w:hAnsi="Times New Roman" w:cs="Times New Roman"/>
          <w:sz w:val="24"/>
          <w:szCs w:val="24"/>
        </w:rPr>
      </w:pPr>
    </w:p>
    <w:p w:rsidR="00593499" w:rsidRPr="00593499" w:rsidRDefault="00593499" w:rsidP="0029544A">
      <w:pPr>
        <w:suppressAutoHyphens/>
        <w:spacing w:after="0" w:line="240" w:lineRule="auto"/>
        <w:ind w:firstLine="360"/>
        <w:jc w:val="both"/>
        <w:rPr>
          <w:rFonts w:ascii="Times New Roman" w:hAnsi="Times New Roman" w:cs="Times New Roman"/>
          <w:sz w:val="24"/>
          <w:szCs w:val="24"/>
          <w:u w:val="single"/>
        </w:rPr>
      </w:pPr>
      <w:r w:rsidRPr="00593499">
        <w:rPr>
          <w:rFonts w:ascii="Times New Roman" w:hAnsi="Times New Roman" w:cs="Times New Roman"/>
          <w:sz w:val="24"/>
          <w:szCs w:val="24"/>
          <w:u w:val="single"/>
        </w:rPr>
        <w:t>SO 04.1, SO 04.2 Altánok</w:t>
      </w:r>
    </w:p>
    <w:p w:rsidR="00593499" w:rsidRPr="00593499" w:rsidRDefault="00593499" w:rsidP="0029544A">
      <w:pPr>
        <w:spacing w:after="0" w:line="240" w:lineRule="auto"/>
        <w:ind w:firstLine="360"/>
        <w:jc w:val="both"/>
        <w:rPr>
          <w:rFonts w:ascii="Times New Roman" w:eastAsia="TT1B6t00" w:hAnsi="Times New Roman" w:cs="Times New Roman"/>
          <w:sz w:val="24"/>
          <w:szCs w:val="24"/>
        </w:rPr>
      </w:pPr>
      <w:r w:rsidRPr="00593499">
        <w:rPr>
          <w:rFonts w:ascii="Times New Roman" w:eastAsia="TT1B6t00" w:hAnsi="Times New Roman" w:cs="Times New Roman"/>
          <w:sz w:val="24"/>
          <w:szCs w:val="24"/>
        </w:rPr>
        <w:t>S</w:t>
      </w:r>
      <w:r>
        <w:rPr>
          <w:rFonts w:ascii="Times New Roman" w:eastAsia="TT1B6t00" w:hAnsi="Times New Roman" w:cs="Times New Roman"/>
          <w:sz w:val="24"/>
          <w:szCs w:val="24"/>
        </w:rPr>
        <w:t xml:space="preserve">O 04.1: </w:t>
      </w:r>
      <w:r w:rsidRPr="00593499">
        <w:rPr>
          <w:rFonts w:ascii="Times New Roman" w:eastAsia="TT1B6t00" w:hAnsi="Times New Roman" w:cs="Times New Roman"/>
          <w:sz w:val="24"/>
          <w:szCs w:val="24"/>
        </w:rPr>
        <w:t>Objekt je založený na štyroch základových pätkách 600/600mm. Horná</w:t>
      </w:r>
      <w:r>
        <w:rPr>
          <w:rFonts w:ascii="Times New Roman" w:eastAsia="TT1B6t00" w:hAnsi="Times New Roman" w:cs="Times New Roman"/>
          <w:sz w:val="24"/>
          <w:szCs w:val="24"/>
        </w:rPr>
        <w:t xml:space="preserve"> hrana základových pätiek je na </w:t>
      </w:r>
      <w:r w:rsidRPr="00593499">
        <w:rPr>
          <w:rFonts w:ascii="Times New Roman" w:eastAsia="TT1B6t00" w:hAnsi="Times New Roman" w:cs="Times New Roman"/>
          <w:sz w:val="24"/>
          <w:szCs w:val="24"/>
        </w:rPr>
        <w:t>kóte -0,340, spodná hrana je na kóte -1,250 od ±0,000. Pod základovými pät</w:t>
      </w:r>
      <w:r>
        <w:rPr>
          <w:rFonts w:ascii="Times New Roman" w:eastAsia="TT1B6t00" w:hAnsi="Times New Roman" w:cs="Times New Roman"/>
          <w:sz w:val="24"/>
          <w:szCs w:val="24"/>
        </w:rPr>
        <w:t xml:space="preserve">kami je navrhnutý štrkový násyp </w:t>
      </w:r>
      <w:r w:rsidRPr="00593499">
        <w:rPr>
          <w:rFonts w:ascii="Times New Roman" w:eastAsia="TT1B6t00" w:hAnsi="Times New Roman" w:cs="Times New Roman"/>
          <w:sz w:val="24"/>
          <w:szCs w:val="24"/>
        </w:rPr>
        <w:t>hrúbky 150</w:t>
      </w:r>
      <w:r>
        <w:rPr>
          <w:rFonts w:ascii="Times New Roman" w:eastAsia="TT1B6t00" w:hAnsi="Times New Roman" w:cs="Times New Roman"/>
          <w:sz w:val="24"/>
          <w:szCs w:val="24"/>
        </w:rPr>
        <w:t xml:space="preserve"> </w:t>
      </w:r>
      <w:r w:rsidRPr="00593499">
        <w:rPr>
          <w:rFonts w:ascii="Times New Roman" w:eastAsia="TT1B6t00" w:hAnsi="Times New Roman" w:cs="Times New Roman"/>
          <w:sz w:val="24"/>
          <w:szCs w:val="24"/>
        </w:rPr>
        <w:t>mm. Drevené stĺpy sú kotvené do základových pätiek pomocou oceľových</w:t>
      </w:r>
      <w:r>
        <w:rPr>
          <w:rFonts w:ascii="Times New Roman" w:eastAsia="TT1B6t00" w:hAnsi="Times New Roman" w:cs="Times New Roman"/>
          <w:sz w:val="24"/>
          <w:szCs w:val="24"/>
        </w:rPr>
        <w:t xml:space="preserve"> kotiev. </w:t>
      </w:r>
      <w:r w:rsidRPr="00593499">
        <w:rPr>
          <w:rFonts w:ascii="Times New Roman" w:eastAsia="TT1B6t00" w:hAnsi="Times New Roman" w:cs="Times New Roman"/>
          <w:sz w:val="24"/>
          <w:szCs w:val="24"/>
        </w:rPr>
        <w:t>Nosnú konštrukciu altánku tvoria drevené hranoly z lepeného lamelo</w:t>
      </w:r>
      <w:r>
        <w:rPr>
          <w:rFonts w:ascii="Times New Roman" w:eastAsia="TT1B6t00" w:hAnsi="Times New Roman" w:cs="Times New Roman"/>
          <w:sz w:val="24"/>
          <w:szCs w:val="24"/>
        </w:rPr>
        <w:t xml:space="preserve">vého dreva. V rohoch objektu sa </w:t>
      </w:r>
      <w:r w:rsidRPr="00593499">
        <w:rPr>
          <w:rFonts w:ascii="Times New Roman" w:eastAsia="TT1B6t00" w:hAnsi="Times New Roman" w:cs="Times New Roman"/>
          <w:sz w:val="24"/>
          <w:szCs w:val="24"/>
        </w:rPr>
        <w:t xml:space="preserve">nachádzajú stĺpy 150/120mm zo vzperami 150/120mm. Protiľahlé stĺpy zo </w:t>
      </w:r>
      <w:r>
        <w:rPr>
          <w:rFonts w:ascii="Times New Roman" w:eastAsia="TT1B6t00" w:hAnsi="Times New Roman" w:cs="Times New Roman"/>
          <w:sz w:val="24"/>
          <w:szCs w:val="24"/>
        </w:rPr>
        <w:t xml:space="preserve">vzperami sú zovreté klieštinami </w:t>
      </w:r>
      <w:r w:rsidRPr="00593499">
        <w:rPr>
          <w:rFonts w:ascii="Times New Roman" w:eastAsia="TT1B6t00" w:hAnsi="Times New Roman" w:cs="Times New Roman"/>
          <w:sz w:val="24"/>
          <w:szCs w:val="24"/>
        </w:rPr>
        <w:t>2x 150/50mm.</w:t>
      </w:r>
    </w:p>
    <w:p w:rsidR="00593499" w:rsidRPr="00593499" w:rsidRDefault="00593499" w:rsidP="0029544A">
      <w:pPr>
        <w:spacing w:after="0" w:line="240" w:lineRule="auto"/>
        <w:ind w:firstLine="397"/>
        <w:jc w:val="both"/>
        <w:rPr>
          <w:rFonts w:ascii="Times New Roman" w:eastAsia="TT1B6t00" w:hAnsi="Times New Roman" w:cs="Times New Roman"/>
          <w:sz w:val="24"/>
          <w:szCs w:val="24"/>
        </w:rPr>
      </w:pPr>
      <w:r w:rsidRPr="00593499">
        <w:rPr>
          <w:rFonts w:ascii="Times New Roman" w:eastAsia="TT1B6t00" w:hAnsi="Times New Roman" w:cs="Times New Roman"/>
          <w:sz w:val="24"/>
          <w:szCs w:val="24"/>
        </w:rPr>
        <w:t>Zastrešenie altánku je navrhnuté sedlovou strechou so sklonom 15°. Ako strešná krytina je navrhnutý</w:t>
      </w:r>
      <w:r>
        <w:rPr>
          <w:rFonts w:ascii="Times New Roman" w:eastAsia="TT1B6t00" w:hAnsi="Times New Roman" w:cs="Times New Roman"/>
          <w:sz w:val="24"/>
          <w:szCs w:val="24"/>
        </w:rPr>
        <w:t xml:space="preserve"> </w:t>
      </w:r>
      <w:proofErr w:type="spellStart"/>
      <w:r w:rsidRPr="00593499">
        <w:rPr>
          <w:rFonts w:ascii="Times New Roman" w:eastAsia="TT1B6t00" w:hAnsi="Times New Roman" w:cs="Times New Roman"/>
          <w:sz w:val="24"/>
          <w:szCs w:val="24"/>
        </w:rPr>
        <w:t>falcovaný</w:t>
      </w:r>
      <w:proofErr w:type="spellEnd"/>
      <w:r w:rsidRPr="00593499">
        <w:rPr>
          <w:rFonts w:ascii="Times New Roman" w:eastAsia="TT1B6t00" w:hAnsi="Times New Roman" w:cs="Times New Roman"/>
          <w:sz w:val="24"/>
          <w:szCs w:val="24"/>
        </w:rPr>
        <w:t xml:space="preserve"> plech, odtieň tmavosivá, pod ktorým je navrhnuté plné drevené debn</w:t>
      </w:r>
      <w:r>
        <w:rPr>
          <w:rFonts w:ascii="Times New Roman" w:eastAsia="TT1B6t00" w:hAnsi="Times New Roman" w:cs="Times New Roman"/>
          <w:sz w:val="24"/>
          <w:szCs w:val="24"/>
        </w:rPr>
        <w:t xml:space="preserve">enie na perodrážku hrúbky 20mm. </w:t>
      </w:r>
      <w:r w:rsidRPr="00593499">
        <w:rPr>
          <w:rFonts w:ascii="Times New Roman" w:eastAsia="TT1B6t00" w:hAnsi="Times New Roman" w:cs="Times New Roman"/>
          <w:sz w:val="24"/>
          <w:szCs w:val="24"/>
        </w:rPr>
        <w:t xml:space="preserve">Výška hrebeňa strechy je na kóte +3,140 od podlahy altánku. Podlaha je navrhnutá z betónovej dlažby. </w:t>
      </w:r>
    </w:p>
    <w:p w:rsidR="00593499" w:rsidRPr="00593499" w:rsidRDefault="00593499" w:rsidP="0029544A">
      <w:pPr>
        <w:spacing w:after="0" w:line="240" w:lineRule="auto"/>
        <w:ind w:firstLine="397"/>
        <w:jc w:val="both"/>
        <w:rPr>
          <w:rFonts w:ascii="Times New Roman" w:eastAsia="TT1B6t00" w:hAnsi="Times New Roman" w:cs="Times New Roman"/>
          <w:sz w:val="24"/>
          <w:szCs w:val="24"/>
        </w:rPr>
      </w:pPr>
      <w:r>
        <w:rPr>
          <w:rFonts w:ascii="Times New Roman" w:eastAsia="TT1B6t00" w:hAnsi="Times New Roman" w:cs="Times New Roman"/>
          <w:sz w:val="24"/>
          <w:szCs w:val="24"/>
        </w:rPr>
        <w:t xml:space="preserve">SO 04.2: </w:t>
      </w:r>
      <w:r w:rsidRPr="00593499">
        <w:rPr>
          <w:rFonts w:ascii="Times New Roman" w:eastAsia="TT1B6t00" w:hAnsi="Times New Roman" w:cs="Times New Roman"/>
          <w:sz w:val="24"/>
          <w:szCs w:val="24"/>
        </w:rPr>
        <w:t>Objekt je založený na troch základových pätkách 600/600mm. Horná</w:t>
      </w:r>
      <w:r>
        <w:rPr>
          <w:rFonts w:ascii="Times New Roman" w:eastAsia="TT1B6t00" w:hAnsi="Times New Roman" w:cs="Times New Roman"/>
          <w:sz w:val="24"/>
          <w:szCs w:val="24"/>
        </w:rPr>
        <w:t xml:space="preserve"> hrana základových pätiek je na </w:t>
      </w:r>
      <w:r w:rsidRPr="00593499">
        <w:rPr>
          <w:rFonts w:ascii="Times New Roman" w:eastAsia="TT1B6t00" w:hAnsi="Times New Roman" w:cs="Times New Roman"/>
          <w:sz w:val="24"/>
          <w:szCs w:val="24"/>
        </w:rPr>
        <w:t>kóte -0,340, spodná hrana je na kóte -1,250 od ±0,000. Pod základovými pätkami je navrhnutý štrkový násyp</w:t>
      </w:r>
    </w:p>
    <w:p w:rsidR="00593499" w:rsidRPr="00593499" w:rsidRDefault="00593499" w:rsidP="0029544A">
      <w:pPr>
        <w:spacing w:after="0" w:line="240" w:lineRule="auto"/>
        <w:jc w:val="both"/>
        <w:rPr>
          <w:rFonts w:ascii="Times New Roman" w:eastAsia="TT1B6t00" w:hAnsi="Times New Roman" w:cs="Times New Roman"/>
          <w:sz w:val="24"/>
          <w:szCs w:val="24"/>
        </w:rPr>
      </w:pPr>
      <w:r w:rsidRPr="00593499">
        <w:rPr>
          <w:rFonts w:ascii="Times New Roman" w:eastAsia="TT1B6t00" w:hAnsi="Times New Roman" w:cs="Times New Roman"/>
          <w:sz w:val="24"/>
          <w:szCs w:val="24"/>
        </w:rPr>
        <w:t xml:space="preserve">hrúbky 150mm. Drevené </w:t>
      </w:r>
      <w:r w:rsidR="00973FB1" w:rsidRPr="00593499">
        <w:rPr>
          <w:rFonts w:ascii="Times New Roman" w:eastAsia="TT1B6t00" w:hAnsi="Times New Roman" w:cs="Times New Roman"/>
          <w:sz w:val="24"/>
          <w:szCs w:val="24"/>
        </w:rPr>
        <w:t>stĺpy</w:t>
      </w:r>
      <w:r w:rsidRPr="00593499">
        <w:rPr>
          <w:rFonts w:ascii="Times New Roman" w:eastAsia="TT1B6t00" w:hAnsi="Times New Roman" w:cs="Times New Roman"/>
          <w:sz w:val="24"/>
          <w:szCs w:val="24"/>
        </w:rPr>
        <w:t xml:space="preserve"> sú kotvené do základových pätiek pomocou </w:t>
      </w:r>
      <w:r w:rsidR="00973FB1" w:rsidRPr="00593499">
        <w:rPr>
          <w:rFonts w:ascii="Times New Roman" w:eastAsia="TT1B6t00" w:hAnsi="Times New Roman" w:cs="Times New Roman"/>
          <w:sz w:val="24"/>
          <w:szCs w:val="24"/>
        </w:rPr>
        <w:t>oceľových</w:t>
      </w:r>
      <w:r w:rsidRPr="00593499">
        <w:rPr>
          <w:rFonts w:ascii="Times New Roman" w:eastAsia="TT1B6t00" w:hAnsi="Times New Roman" w:cs="Times New Roman"/>
          <w:sz w:val="24"/>
          <w:szCs w:val="24"/>
        </w:rPr>
        <w:t xml:space="preserve"> kotiev.</w:t>
      </w:r>
    </w:p>
    <w:p w:rsidR="00593499" w:rsidRDefault="00593499" w:rsidP="0029544A">
      <w:pPr>
        <w:spacing w:after="0" w:line="240" w:lineRule="auto"/>
        <w:jc w:val="both"/>
        <w:rPr>
          <w:rFonts w:ascii="Times New Roman" w:eastAsia="TT1B6t00" w:hAnsi="Times New Roman" w:cs="Times New Roman"/>
          <w:sz w:val="24"/>
          <w:szCs w:val="24"/>
        </w:rPr>
      </w:pPr>
      <w:r w:rsidRPr="00593499">
        <w:rPr>
          <w:rFonts w:ascii="Times New Roman" w:eastAsia="TT1B6t00" w:hAnsi="Times New Roman" w:cs="Times New Roman"/>
          <w:sz w:val="24"/>
          <w:szCs w:val="24"/>
        </w:rPr>
        <w:t xml:space="preserve">Nosnú konštrukciu altánku tvoria drevené </w:t>
      </w:r>
      <w:r w:rsidR="00973FB1" w:rsidRPr="00593499">
        <w:rPr>
          <w:rFonts w:ascii="Times New Roman" w:eastAsia="TT1B6t00" w:hAnsi="Times New Roman" w:cs="Times New Roman"/>
          <w:sz w:val="24"/>
          <w:szCs w:val="24"/>
        </w:rPr>
        <w:t>stĺpy</w:t>
      </w:r>
      <w:r w:rsidRPr="00593499">
        <w:rPr>
          <w:rFonts w:ascii="Times New Roman" w:eastAsia="TT1B6t00" w:hAnsi="Times New Roman" w:cs="Times New Roman"/>
          <w:sz w:val="24"/>
          <w:szCs w:val="24"/>
        </w:rPr>
        <w:t xml:space="preserve"> 150/150mm zo vzperami 150/150mm z</w:t>
      </w:r>
      <w:r w:rsidR="00973FB1">
        <w:rPr>
          <w:rFonts w:ascii="Times New Roman" w:eastAsia="TT1B6t00" w:hAnsi="Times New Roman" w:cs="Times New Roman"/>
          <w:sz w:val="24"/>
          <w:szCs w:val="24"/>
        </w:rPr>
        <w:t> </w:t>
      </w:r>
      <w:r w:rsidRPr="00593499">
        <w:rPr>
          <w:rFonts w:ascii="Times New Roman" w:eastAsia="TT1B6t00" w:hAnsi="Times New Roman" w:cs="Times New Roman"/>
          <w:sz w:val="24"/>
          <w:szCs w:val="24"/>
        </w:rPr>
        <w:t>lepeného</w:t>
      </w:r>
      <w:r w:rsidR="00973FB1">
        <w:rPr>
          <w:rFonts w:ascii="Times New Roman" w:eastAsia="TT1B6t00" w:hAnsi="Times New Roman" w:cs="Times New Roman"/>
          <w:sz w:val="24"/>
          <w:szCs w:val="24"/>
        </w:rPr>
        <w:t xml:space="preserve"> </w:t>
      </w:r>
      <w:r w:rsidRPr="00593499">
        <w:rPr>
          <w:rFonts w:ascii="Times New Roman" w:eastAsia="TT1B6t00" w:hAnsi="Times New Roman" w:cs="Times New Roman"/>
          <w:sz w:val="24"/>
          <w:szCs w:val="24"/>
        </w:rPr>
        <w:t>lamelového dreva.</w:t>
      </w:r>
      <w:r w:rsidR="00973FB1">
        <w:rPr>
          <w:rFonts w:ascii="Times New Roman" w:eastAsia="TT1B6t00" w:hAnsi="Times New Roman" w:cs="Times New Roman"/>
          <w:sz w:val="24"/>
          <w:szCs w:val="24"/>
        </w:rPr>
        <w:t xml:space="preserve"> </w:t>
      </w:r>
      <w:r w:rsidRPr="00593499">
        <w:rPr>
          <w:rFonts w:ascii="Times New Roman" w:eastAsia="TT1B6t00" w:hAnsi="Times New Roman" w:cs="Times New Roman"/>
          <w:sz w:val="24"/>
          <w:szCs w:val="24"/>
        </w:rPr>
        <w:t>Zastrešenie altánku je navrhnuté pultovou strechou so sklonom 5°. Ako strešná krytina je navrhnutý</w:t>
      </w:r>
      <w:r w:rsidR="00973FB1">
        <w:rPr>
          <w:rFonts w:ascii="Times New Roman" w:eastAsia="TT1B6t00" w:hAnsi="Times New Roman" w:cs="Times New Roman"/>
          <w:sz w:val="24"/>
          <w:szCs w:val="24"/>
        </w:rPr>
        <w:t xml:space="preserve"> </w:t>
      </w:r>
      <w:proofErr w:type="spellStart"/>
      <w:r w:rsidRPr="00593499">
        <w:rPr>
          <w:rFonts w:ascii="Times New Roman" w:eastAsia="TT1B6t00" w:hAnsi="Times New Roman" w:cs="Times New Roman"/>
          <w:sz w:val="24"/>
          <w:szCs w:val="24"/>
        </w:rPr>
        <w:t>falcovaný</w:t>
      </w:r>
      <w:proofErr w:type="spellEnd"/>
      <w:r w:rsidRPr="00593499">
        <w:rPr>
          <w:rFonts w:ascii="Times New Roman" w:eastAsia="TT1B6t00" w:hAnsi="Times New Roman" w:cs="Times New Roman"/>
          <w:sz w:val="24"/>
          <w:szCs w:val="24"/>
        </w:rPr>
        <w:t xml:space="preserve"> plech, </w:t>
      </w:r>
      <w:r w:rsidR="00973FB1" w:rsidRPr="00593499">
        <w:rPr>
          <w:rFonts w:ascii="Times New Roman" w:eastAsia="TT1B6t00" w:hAnsi="Times New Roman" w:cs="Times New Roman"/>
          <w:sz w:val="24"/>
          <w:szCs w:val="24"/>
        </w:rPr>
        <w:t>odtieň</w:t>
      </w:r>
      <w:r w:rsidR="00973FB1">
        <w:rPr>
          <w:rFonts w:ascii="Times New Roman" w:eastAsia="TT1B6t00" w:hAnsi="Times New Roman" w:cs="Times New Roman"/>
          <w:sz w:val="24"/>
          <w:szCs w:val="24"/>
        </w:rPr>
        <w:t xml:space="preserve"> tmavosivá, </w:t>
      </w:r>
      <w:r w:rsidRPr="00593499">
        <w:rPr>
          <w:rFonts w:ascii="Times New Roman" w:eastAsia="TT1B6t00" w:hAnsi="Times New Roman" w:cs="Times New Roman"/>
          <w:sz w:val="24"/>
          <w:szCs w:val="24"/>
        </w:rPr>
        <w:t>pod ktorým je navrhnuté plné drevené</w:t>
      </w:r>
      <w:r w:rsidR="00973FB1">
        <w:rPr>
          <w:rFonts w:ascii="Times New Roman" w:eastAsia="TT1B6t00" w:hAnsi="Times New Roman" w:cs="Times New Roman"/>
          <w:sz w:val="24"/>
          <w:szCs w:val="24"/>
        </w:rPr>
        <w:t xml:space="preserve"> </w:t>
      </w:r>
      <w:r w:rsidRPr="00593499">
        <w:rPr>
          <w:rFonts w:ascii="Times New Roman" w:eastAsia="TT1B6t00" w:hAnsi="Times New Roman" w:cs="Times New Roman"/>
          <w:sz w:val="24"/>
          <w:szCs w:val="24"/>
        </w:rPr>
        <w:t>debnenie na perodrážku hrúbky 20-25mm.. Krov tvoria krokvy 150/150mm a 150/60mm, uložené na väznici</w:t>
      </w:r>
      <w:r w:rsidR="00973FB1">
        <w:rPr>
          <w:rFonts w:ascii="Times New Roman" w:eastAsia="TT1B6t00" w:hAnsi="Times New Roman" w:cs="Times New Roman"/>
          <w:sz w:val="24"/>
          <w:szCs w:val="24"/>
        </w:rPr>
        <w:t xml:space="preserve"> </w:t>
      </w:r>
      <w:r w:rsidRPr="00593499">
        <w:rPr>
          <w:rFonts w:ascii="Times New Roman" w:eastAsia="TT1B6t00" w:hAnsi="Times New Roman" w:cs="Times New Roman"/>
          <w:sz w:val="24"/>
          <w:szCs w:val="24"/>
        </w:rPr>
        <w:t>150/150mm z lepeného lamelového dreva a na klieštinách 150/60.</w:t>
      </w:r>
      <w:r w:rsidR="00973FB1">
        <w:rPr>
          <w:rFonts w:ascii="Times New Roman" w:eastAsia="TT1B6t00" w:hAnsi="Times New Roman" w:cs="Times New Roman"/>
          <w:sz w:val="24"/>
          <w:szCs w:val="24"/>
        </w:rPr>
        <w:t xml:space="preserve"> </w:t>
      </w:r>
      <w:r w:rsidRPr="00593499">
        <w:rPr>
          <w:rFonts w:ascii="Times New Roman" w:eastAsia="TT1B6t00" w:hAnsi="Times New Roman" w:cs="Times New Roman"/>
          <w:sz w:val="24"/>
          <w:szCs w:val="24"/>
        </w:rPr>
        <w:t xml:space="preserve">Podlaha je navrhnutá z betónovej dlažby. Skladba podlahy je zrejmá z výkresovej </w:t>
      </w:r>
      <w:r w:rsidR="00973FB1" w:rsidRPr="00593499">
        <w:rPr>
          <w:rFonts w:ascii="Times New Roman" w:eastAsia="TT1B6t00" w:hAnsi="Times New Roman" w:cs="Times New Roman"/>
          <w:sz w:val="24"/>
          <w:szCs w:val="24"/>
        </w:rPr>
        <w:t>časti</w:t>
      </w:r>
      <w:r w:rsidRPr="00593499">
        <w:rPr>
          <w:rFonts w:ascii="Times New Roman" w:eastAsia="TT1B6t00" w:hAnsi="Times New Roman" w:cs="Times New Roman"/>
          <w:sz w:val="24"/>
          <w:szCs w:val="24"/>
        </w:rPr>
        <w:t>. ° Odvodnenie</w:t>
      </w:r>
      <w:r w:rsidR="00973FB1">
        <w:rPr>
          <w:rFonts w:ascii="Times New Roman" w:eastAsia="TT1B6t00" w:hAnsi="Times New Roman" w:cs="Times New Roman"/>
          <w:sz w:val="24"/>
          <w:szCs w:val="24"/>
        </w:rPr>
        <w:t xml:space="preserve"> </w:t>
      </w:r>
      <w:r w:rsidRPr="00593499">
        <w:rPr>
          <w:rFonts w:ascii="Times New Roman" w:eastAsia="TT1B6t00" w:hAnsi="Times New Roman" w:cs="Times New Roman"/>
          <w:sz w:val="24"/>
          <w:szCs w:val="24"/>
        </w:rPr>
        <w:t>strechy je navrhnuté na terén.</w:t>
      </w:r>
    </w:p>
    <w:p w:rsidR="00593499" w:rsidRDefault="00593499" w:rsidP="0029544A">
      <w:pPr>
        <w:spacing w:after="0" w:line="240" w:lineRule="auto"/>
        <w:ind w:firstLine="397"/>
        <w:jc w:val="both"/>
        <w:rPr>
          <w:rFonts w:ascii="Times New Roman" w:eastAsia="TT1B6t00" w:hAnsi="Times New Roman" w:cs="Times New Roman"/>
          <w:sz w:val="24"/>
          <w:szCs w:val="24"/>
        </w:rPr>
      </w:pPr>
    </w:p>
    <w:p w:rsidR="00973FB1" w:rsidRPr="00973FB1" w:rsidRDefault="00973FB1" w:rsidP="0029544A">
      <w:pPr>
        <w:suppressAutoHyphens/>
        <w:spacing w:after="0" w:line="240" w:lineRule="auto"/>
        <w:ind w:firstLine="397"/>
        <w:jc w:val="both"/>
        <w:rPr>
          <w:rFonts w:ascii="Times New Roman" w:hAnsi="Times New Roman" w:cs="Times New Roman"/>
          <w:sz w:val="24"/>
          <w:szCs w:val="24"/>
          <w:u w:val="single"/>
        </w:rPr>
      </w:pPr>
      <w:r w:rsidRPr="00973FB1">
        <w:rPr>
          <w:rFonts w:ascii="Times New Roman" w:hAnsi="Times New Roman" w:cs="Times New Roman"/>
          <w:sz w:val="24"/>
          <w:szCs w:val="24"/>
          <w:u w:val="single"/>
        </w:rPr>
        <w:t>SO 05.1  Parkovisko „</w:t>
      </w:r>
      <w:proofErr w:type="spellStart"/>
      <w:r w:rsidRPr="00973FB1">
        <w:rPr>
          <w:rFonts w:ascii="Times New Roman" w:hAnsi="Times New Roman" w:cs="Times New Roman"/>
          <w:sz w:val="24"/>
          <w:szCs w:val="24"/>
          <w:u w:val="single"/>
        </w:rPr>
        <w:t>park&amp;ride</w:t>
      </w:r>
      <w:proofErr w:type="spellEnd"/>
      <w:r w:rsidRPr="00973FB1">
        <w:rPr>
          <w:rFonts w:ascii="Times New Roman" w:hAnsi="Times New Roman" w:cs="Times New Roman"/>
          <w:sz w:val="24"/>
          <w:szCs w:val="24"/>
          <w:u w:val="single"/>
        </w:rPr>
        <w:t>“ Oddychová zóna I</w:t>
      </w:r>
    </w:p>
    <w:p w:rsidR="00973FB1" w:rsidRPr="00973FB1" w:rsidRDefault="00973FB1" w:rsidP="0029544A">
      <w:pPr>
        <w:spacing w:after="0" w:line="240" w:lineRule="auto"/>
        <w:jc w:val="both"/>
        <w:rPr>
          <w:rFonts w:ascii="Times New Roman" w:eastAsia="TT1B6t00" w:hAnsi="Times New Roman" w:cs="Times New Roman"/>
          <w:sz w:val="24"/>
          <w:szCs w:val="24"/>
        </w:rPr>
      </w:pPr>
      <w:r>
        <w:rPr>
          <w:rFonts w:ascii="Times New Roman" w:eastAsia="TT1B6t00" w:hAnsi="Times New Roman" w:cs="Times New Roman"/>
          <w:sz w:val="24"/>
          <w:szCs w:val="24"/>
        </w:rPr>
        <w:t xml:space="preserve">Oddychová zóna I rieši detské ihrisko. </w:t>
      </w:r>
      <w:r w:rsidRPr="00973FB1">
        <w:rPr>
          <w:rFonts w:ascii="Times New Roman" w:eastAsia="TT1B6t00" w:hAnsi="Times New Roman" w:cs="Times New Roman"/>
          <w:sz w:val="24"/>
          <w:szCs w:val="24"/>
        </w:rPr>
        <w:t>Jedná sa o typové prvky exteriérového mobiláru, ktorý sa</w:t>
      </w:r>
      <w:r>
        <w:rPr>
          <w:rFonts w:ascii="Times New Roman" w:eastAsia="TT1B6t00" w:hAnsi="Times New Roman" w:cs="Times New Roman"/>
          <w:sz w:val="24"/>
          <w:szCs w:val="24"/>
        </w:rPr>
        <w:t xml:space="preserve"> skladá z jednotlivých objektov. Jednotlivé </w:t>
      </w:r>
      <w:r w:rsidRPr="00973FB1">
        <w:rPr>
          <w:rFonts w:ascii="Times New Roman" w:eastAsia="TT1B6t00" w:hAnsi="Times New Roman" w:cs="Times New Roman"/>
          <w:sz w:val="24"/>
          <w:szCs w:val="24"/>
        </w:rPr>
        <w:t>prvky budú umiestnené v lokalite na základe výkresu situácie C</w:t>
      </w:r>
      <w:r>
        <w:rPr>
          <w:rFonts w:ascii="Times New Roman" w:eastAsia="TT1B6t00" w:hAnsi="Times New Roman" w:cs="Times New Roman"/>
          <w:sz w:val="24"/>
          <w:szCs w:val="24"/>
        </w:rPr>
        <w:t xml:space="preserve"> – pri jestvujúcom rybárskom dome</w:t>
      </w:r>
      <w:r w:rsidRPr="00973FB1">
        <w:rPr>
          <w:rFonts w:ascii="Times New Roman" w:eastAsia="TT1B6t00" w:hAnsi="Times New Roman" w:cs="Times New Roman"/>
          <w:sz w:val="24"/>
          <w:szCs w:val="24"/>
        </w:rPr>
        <w:t>. Prvky budú kotvené k ter</w:t>
      </w:r>
      <w:r>
        <w:rPr>
          <w:rFonts w:ascii="Times New Roman" w:eastAsia="TT1B6t00" w:hAnsi="Times New Roman" w:cs="Times New Roman"/>
          <w:sz w:val="24"/>
          <w:szCs w:val="24"/>
        </w:rPr>
        <w:t xml:space="preserve">énu cez betónové lôžko a </w:t>
      </w:r>
      <w:r w:rsidRPr="00973FB1">
        <w:rPr>
          <w:rFonts w:ascii="Times New Roman" w:eastAsia="TT1B6t00" w:hAnsi="Times New Roman" w:cs="Times New Roman"/>
          <w:sz w:val="24"/>
          <w:szCs w:val="24"/>
        </w:rPr>
        <w:t>kovanie o ktoré budú prvky kotvené na základe tech</w:t>
      </w:r>
      <w:r>
        <w:rPr>
          <w:rFonts w:ascii="Times New Roman" w:eastAsia="TT1B6t00" w:hAnsi="Times New Roman" w:cs="Times New Roman"/>
          <w:sz w:val="24"/>
          <w:szCs w:val="24"/>
        </w:rPr>
        <w:t>nických</w:t>
      </w:r>
      <w:r w:rsidRPr="00973FB1">
        <w:rPr>
          <w:rFonts w:ascii="Times New Roman" w:eastAsia="TT1B6t00" w:hAnsi="Times New Roman" w:cs="Times New Roman"/>
          <w:sz w:val="24"/>
          <w:szCs w:val="24"/>
        </w:rPr>
        <w:t xml:space="preserve"> listov výrobcu.</w:t>
      </w:r>
    </w:p>
    <w:p w:rsidR="00973FB1" w:rsidRDefault="00973FB1" w:rsidP="0029544A">
      <w:pPr>
        <w:spacing w:after="0" w:line="240" w:lineRule="auto"/>
        <w:ind w:firstLine="397"/>
        <w:jc w:val="both"/>
        <w:rPr>
          <w:rFonts w:ascii="Times New Roman" w:eastAsia="TT1B6t00" w:hAnsi="Times New Roman" w:cs="Times New Roman"/>
          <w:sz w:val="24"/>
          <w:szCs w:val="24"/>
        </w:rPr>
      </w:pPr>
    </w:p>
    <w:p w:rsidR="00973FB1" w:rsidRPr="00973FB1" w:rsidRDefault="00973FB1" w:rsidP="0029544A">
      <w:pPr>
        <w:suppressAutoHyphens/>
        <w:spacing w:after="0" w:line="240" w:lineRule="auto"/>
        <w:ind w:firstLine="397"/>
        <w:jc w:val="both"/>
        <w:rPr>
          <w:rFonts w:ascii="Times New Roman" w:hAnsi="Times New Roman" w:cs="Times New Roman"/>
          <w:sz w:val="24"/>
          <w:szCs w:val="24"/>
          <w:u w:val="single"/>
        </w:rPr>
      </w:pPr>
      <w:r w:rsidRPr="00973FB1">
        <w:rPr>
          <w:rFonts w:ascii="Times New Roman" w:hAnsi="Times New Roman" w:cs="Times New Roman"/>
          <w:sz w:val="24"/>
          <w:szCs w:val="24"/>
          <w:u w:val="single"/>
        </w:rPr>
        <w:t>SO 05.2  Parkovisko „</w:t>
      </w:r>
      <w:proofErr w:type="spellStart"/>
      <w:r w:rsidRPr="00973FB1">
        <w:rPr>
          <w:rFonts w:ascii="Times New Roman" w:hAnsi="Times New Roman" w:cs="Times New Roman"/>
          <w:sz w:val="24"/>
          <w:szCs w:val="24"/>
          <w:u w:val="single"/>
        </w:rPr>
        <w:t>park&amp;ride</w:t>
      </w:r>
      <w:proofErr w:type="spellEnd"/>
      <w:r w:rsidRPr="00973FB1">
        <w:rPr>
          <w:rFonts w:ascii="Times New Roman" w:hAnsi="Times New Roman" w:cs="Times New Roman"/>
          <w:sz w:val="24"/>
          <w:szCs w:val="24"/>
          <w:u w:val="single"/>
        </w:rPr>
        <w:t>“ Oddychová zóna II</w:t>
      </w:r>
    </w:p>
    <w:p w:rsidR="00973FB1" w:rsidRDefault="00973FB1" w:rsidP="0029544A">
      <w:pPr>
        <w:spacing w:after="0" w:line="240" w:lineRule="auto"/>
        <w:jc w:val="both"/>
        <w:rPr>
          <w:rFonts w:ascii="Times New Roman" w:eastAsia="TT1B6t00" w:hAnsi="Times New Roman" w:cs="Times New Roman"/>
          <w:sz w:val="24"/>
          <w:szCs w:val="24"/>
        </w:rPr>
      </w:pPr>
      <w:r>
        <w:rPr>
          <w:rFonts w:ascii="Times New Roman" w:eastAsia="TT1B6t00" w:hAnsi="Times New Roman" w:cs="Times New Roman"/>
          <w:sz w:val="24"/>
          <w:szCs w:val="24"/>
        </w:rPr>
        <w:t xml:space="preserve">Oddychová zóna II rieši výstavbu </w:t>
      </w:r>
      <w:proofErr w:type="spellStart"/>
      <w:r>
        <w:rPr>
          <w:rFonts w:ascii="Times New Roman" w:eastAsia="TT1B6t00" w:hAnsi="Times New Roman" w:cs="Times New Roman"/>
          <w:sz w:val="24"/>
          <w:szCs w:val="24"/>
        </w:rPr>
        <w:t>workoutového</w:t>
      </w:r>
      <w:proofErr w:type="spellEnd"/>
      <w:r>
        <w:rPr>
          <w:rFonts w:ascii="Times New Roman" w:eastAsia="TT1B6t00" w:hAnsi="Times New Roman" w:cs="Times New Roman"/>
          <w:sz w:val="24"/>
          <w:szCs w:val="24"/>
        </w:rPr>
        <w:t xml:space="preserve"> ihriska pri jestvujúcom parkovisku v južnej časti danej lokality. </w:t>
      </w:r>
      <w:r w:rsidRPr="00973FB1">
        <w:rPr>
          <w:rFonts w:ascii="Times New Roman" w:eastAsia="TT1B6t00" w:hAnsi="Times New Roman" w:cs="Times New Roman"/>
          <w:sz w:val="24"/>
          <w:szCs w:val="24"/>
        </w:rPr>
        <w:t>Jedná sa o typové prvky exteriérových zariadení fitness, ktorý sa s</w:t>
      </w:r>
      <w:r>
        <w:rPr>
          <w:rFonts w:ascii="Times New Roman" w:eastAsia="TT1B6t00" w:hAnsi="Times New Roman" w:cs="Times New Roman"/>
          <w:sz w:val="24"/>
          <w:szCs w:val="24"/>
        </w:rPr>
        <w:t xml:space="preserve">kladá z jednotlivých objektov v </w:t>
      </w:r>
      <w:r w:rsidRPr="00973FB1">
        <w:rPr>
          <w:rFonts w:ascii="Times New Roman" w:eastAsia="TT1B6t00" w:hAnsi="Times New Roman" w:cs="Times New Roman"/>
          <w:sz w:val="24"/>
          <w:szCs w:val="24"/>
        </w:rPr>
        <w:t>skladbe podľa kondičného cvičenia</w:t>
      </w:r>
      <w:r>
        <w:rPr>
          <w:rFonts w:ascii="Times New Roman" w:eastAsia="TT1B6t00" w:hAnsi="Times New Roman" w:cs="Times New Roman"/>
          <w:sz w:val="24"/>
          <w:szCs w:val="24"/>
        </w:rPr>
        <w:t>.</w:t>
      </w:r>
    </w:p>
    <w:p w:rsidR="00973FB1" w:rsidRDefault="00973FB1" w:rsidP="0029544A">
      <w:pPr>
        <w:spacing w:after="0" w:line="240" w:lineRule="auto"/>
        <w:jc w:val="both"/>
        <w:rPr>
          <w:rFonts w:ascii="Times New Roman" w:eastAsia="TT1B6t00" w:hAnsi="Times New Roman" w:cs="Times New Roman"/>
          <w:sz w:val="24"/>
          <w:szCs w:val="24"/>
        </w:rPr>
      </w:pPr>
    </w:p>
    <w:p w:rsidR="00973FB1" w:rsidRPr="00973FB1" w:rsidRDefault="00973FB1" w:rsidP="0029544A">
      <w:pPr>
        <w:suppressAutoHyphens/>
        <w:spacing w:after="0" w:line="240" w:lineRule="auto"/>
        <w:ind w:firstLine="397"/>
        <w:jc w:val="both"/>
        <w:rPr>
          <w:rFonts w:ascii="Times New Roman" w:hAnsi="Times New Roman" w:cs="Times New Roman"/>
          <w:sz w:val="24"/>
          <w:szCs w:val="24"/>
          <w:u w:val="single"/>
        </w:rPr>
      </w:pPr>
      <w:r w:rsidRPr="00973FB1">
        <w:rPr>
          <w:rFonts w:ascii="Times New Roman" w:hAnsi="Times New Roman" w:cs="Times New Roman"/>
          <w:sz w:val="24"/>
          <w:szCs w:val="24"/>
          <w:u w:val="single"/>
        </w:rPr>
        <w:t>SO 05.3  Parkovisko „</w:t>
      </w:r>
      <w:proofErr w:type="spellStart"/>
      <w:r w:rsidRPr="00973FB1">
        <w:rPr>
          <w:rFonts w:ascii="Times New Roman" w:hAnsi="Times New Roman" w:cs="Times New Roman"/>
          <w:sz w:val="24"/>
          <w:szCs w:val="24"/>
          <w:u w:val="single"/>
        </w:rPr>
        <w:t>park&amp;ride</w:t>
      </w:r>
      <w:proofErr w:type="spellEnd"/>
      <w:r w:rsidRPr="00973FB1">
        <w:rPr>
          <w:rFonts w:ascii="Times New Roman" w:hAnsi="Times New Roman" w:cs="Times New Roman"/>
          <w:sz w:val="24"/>
          <w:szCs w:val="24"/>
          <w:u w:val="single"/>
        </w:rPr>
        <w:t xml:space="preserve">“ Exteriérový </w:t>
      </w:r>
      <w:proofErr w:type="spellStart"/>
      <w:r w:rsidRPr="00973FB1">
        <w:rPr>
          <w:rFonts w:ascii="Times New Roman" w:hAnsi="Times New Roman" w:cs="Times New Roman"/>
          <w:sz w:val="24"/>
          <w:szCs w:val="24"/>
          <w:u w:val="single"/>
        </w:rPr>
        <w:t>mobiliár</w:t>
      </w:r>
      <w:proofErr w:type="spellEnd"/>
    </w:p>
    <w:p w:rsidR="00973FB1" w:rsidRDefault="00973FB1" w:rsidP="0029544A">
      <w:pPr>
        <w:spacing w:after="0" w:line="240" w:lineRule="auto"/>
        <w:jc w:val="both"/>
        <w:rPr>
          <w:rFonts w:ascii="Times New Roman" w:eastAsia="TT1B6t00" w:hAnsi="Times New Roman" w:cs="Times New Roman"/>
          <w:sz w:val="24"/>
          <w:szCs w:val="24"/>
        </w:rPr>
      </w:pPr>
      <w:r w:rsidRPr="00973FB1">
        <w:rPr>
          <w:rFonts w:ascii="Times New Roman" w:eastAsia="TT1B6t00" w:hAnsi="Times New Roman" w:cs="Times New Roman"/>
          <w:sz w:val="24"/>
          <w:szCs w:val="24"/>
        </w:rPr>
        <w:t>Jedná sa o typové prvky parkového mobiláru, ktorý sa skladá z lavičiek a odpadkových košov.</w:t>
      </w:r>
    </w:p>
    <w:p w:rsidR="00973FB1" w:rsidRDefault="00973FB1" w:rsidP="0029544A">
      <w:pPr>
        <w:spacing w:after="0" w:line="240" w:lineRule="auto"/>
        <w:jc w:val="both"/>
        <w:rPr>
          <w:rFonts w:ascii="Times New Roman" w:eastAsia="TT1B6t00" w:hAnsi="Times New Roman" w:cs="Times New Roman"/>
          <w:sz w:val="24"/>
          <w:szCs w:val="24"/>
        </w:rPr>
      </w:pPr>
    </w:p>
    <w:p w:rsidR="00973FB1" w:rsidRDefault="00973FB1" w:rsidP="0029544A">
      <w:pPr>
        <w:spacing w:after="0" w:line="240" w:lineRule="auto"/>
        <w:jc w:val="both"/>
        <w:rPr>
          <w:rFonts w:ascii="Times New Roman" w:hAnsi="Times New Roman" w:cs="Times New Roman"/>
          <w:sz w:val="24"/>
          <w:szCs w:val="24"/>
        </w:rPr>
      </w:pPr>
      <w:r>
        <w:rPr>
          <w:rFonts w:ascii="Times New Roman" w:eastAsia="TT1B6t00" w:hAnsi="Times New Roman" w:cs="Times New Roman"/>
          <w:sz w:val="24"/>
          <w:szCs w:val="24"/>
        </w:rPr>
        <w:t xml:space="preserve">Projektovú dokumentáciu pre územné konanie </w:t>
      </w:r>
      <w:r w:rsidRPr="00CF7007">
        <w:rPr>
          <w:rFonts w:ascii="Times New Roman" w:hAnsi="Times New Roman" w:cs="Times New Roman"/>
          <w:sz w:val="24"/>
          <w:szCs w:val="24"/>
        </w:rPr>
        <w:t xml:space="preserve">vypracovala spoločnosť </w:t>
      </w:r>
      <w:r>
        <w:rPr>
          <w:rFonts w:ascii="Times New Roman" w:hAnsi="Times New Roman" w:cs="Times New Roman"/>
          <w:sz w:val="24"/>
          <w:szCs w:val="24"/>
        </w:rPr>
        <w:t>OSA ateliér s. r. o.</w:t>
      </w:r>
      <w:r w:rsidRPr="00CF7007">
        <w:rPr>
          <w:rFonts w:ascii="Times New Roman" w:hAnsi="Times New Roman" w:cs="Times New Roman"/>
          <w:sz w:val="24"/>
          <w:szCs w:val="24"/>
        </w:rPr>
        <w:t xml:space="preserve">, </w:t>
      </w:r>
      <w:r>
        <w:rPr>
          <w:rFonts w:ascii="Times New Roman" w:hAnsi="Times New Roman" w:cs="Times New Roman"/>
          <w:sz w:val="24"/>
          <w:szCs w:val="24"/>
        </w:rPr>
        <w:t>Kuzmányho 5100/3</w:t>
      </w:r>
      <w:r w:rsidRPr="00CF7007">
        <w:rPr>
          <w:rFonts w:ascii="Times New Roman" w:hAnsi="Times New Roman" w:cs="Times New Roman"/>
          <w:sz w:val="24"/>
          <w:szCs w:val="24"/>
        </w:rPr>
        <w:t xml:space="preserve">, </w:t>
      </w:r>
      <w:r>
        <w:rPr>
          <w:rFonts w:ascii="Times New Roman" w:hAnsi="Times New Roman" w:cs="Times New Roman"/>
          <w:sz w:val="24"/>
          <w:szCs w:val="24"/>
        </w:rPr>
        <w:t>058 01 Poprad</w:t>
      </w:r>
      <w:r w:rsidRPr="00CF7007">
        <w:rPr>
          <w:rFonts w:ascii="Times New Roman" w:hAnsi="Times New Roman" w:cs="Times New Roman"/>
          <w:sz w:val="24"/>
          <w:szCs w:val="24"/>
        </w:rPr>
        <w:t xml:space="preserve"> a zodpovedá za ňu Ing. </w:t>
      </w:r>
      <w:r>
        <w:rPr>
          <w:rFonts w:ascii="Times New Roman" w:hAnsi="Times New Roman" w:cs="Times New Roman"/>
          <w:sz w:val="24"/>
          <w:szCs w:val="24"/>
        </w:rPr>
        <w:t>arch. Miloslav</w:t>
      </w:r>
      <w:r w:rsidRPr="00CF7007">
        <w:rPr>
          <w:rFonts w:ascii="Times New Roman" w:hAnsi="Times New Roman" w:cs="Times New Roman"/>
          <w:sz w:val="24"/>
          <w:szCs w:val="24"/>
        </w:rPr>
        <w:t xml:space="preserve"> </w:t>
      </w:r>
      <w:proofErr w:type="spellStart"/>
      <w:r>
        <w:rPr>
          <w:rFonts w:ascii="Times New Roman" w:hAnsi="Times New Roman" w:cs="Times New Roman"/>
          <w:sz w:val="24"/>
          <w:szCs w:val="24"/>
        </w:rPr>
        <w:t>Dulík</w:t>
      </w:r>
      <w:proofErr w:type="spellEnd"/>
      <w:r>
        <w:rPr>
          <w:rFonts w:ascii="Times New Roman" w:hAnsi="Times New Roman" w:cs="Times New Roman"/>
          <w:sz w:val="24"/>
          <w:szCs w:val="24"/>
        </w:rPr>
        <w:t>,</w:t>
      </w:r>
      <w:r w:rsidRPr="00CF7007">
        <w:rPr>
          <w:rFonts w:ascii="Times New Roman" w:hAnsi="Times New Roman" w:cs="Times New Roman"/>
          <w:sz w:val="24"/>
          <w:szCs w:val="24"/>
        </w:rPr>
        <w:t xml:space="preserve"> autorizovaný </w:t>
      </w:r>
      <w:r>
        <w:rPr>
          <w:rFonts w:ascii="Times New Roman" w:hAnsi="Times New Roman" w:cs="Times New Roman"/>
          <w:sz w:val="24"/>
          <w:szCs w:val="24"/>
        </w:rPr>
        <w:t>architekt</w:t>
      </w:r>
      <w:r w:rsidRPr="00CF7007">
        <w:rPr>
          <w:rFonts w:ascii="Times New Roman" w:hAnsi="Times New Roman" w:cs="Times New Roman"/>
          <w:sz w:val="24"/>
          <w:szCs w:val="24"/>
        </w:rPr>
        <w:t xml:space="preserve">, ev. č. </w:t>
      </w:r>
      <w:r>
        <w:rPr>
          <w:rFonts w:ascii="Times New Roman" w:hAnsi="Times New Roman" w:cs="Times New Roman"/>
          <w:sz w:val="24"/>
          <w:szCs w:val="24"/>
        </w:rPr>
        <w:t>1164 AA.</w:t>
      </w:r>
    </w:p>
    <w:p w:rsidR="00973FB1" w:rsidRPr="006A1150" w:rsidRDefault="00973FB1" w:rsidP="0029544A">
      <w:pPr>
        <w:spacing w:after="0" w:line="240" w:lineRule="auto"/>
        <w:jc w:val="both"/>
        <w:rPr>
          <w:rFonts w:ascii="Times New Roman" w:eastAsia="TT1B6t00" w:hAnsi="Times New Roman" w:cs="Times New Roman"/>
          <w:sz w:val="24"/>
          <w:szCs w:val="24"/>
        </w:rPr>
      </w:pPr>
    </w:p>
    <w:p w:rsidR="00FB6B8C" w:rsidRPr="00CF7007" w:rsidRDefault="00FB6B8C" w:rsidP="0029544A">
      <w:pPr>
        <w:spacing w:after="0" w:line="240" w:lineRule="auto"/>
        <w:jc w:val="both"/>
        <w:rPr>
          <w:rFonts w:ascii="Times New Roman" w:hAnsi="Times New Roman" w:cs="Times New Roman"/>
          <w:b/>
          <w:sz w:val="24"/>
          <w:szCs w:val="24"/>
        </w:rPr>
      </w:pPr>
      <w:r w:rsidRPr="00CF7007">
        <w:rPr>
          <w:rFonts w:ascii="Times New Roman" w:hAnsi="Times New Roman" w:cs="Times New Roman"/>
          <w:b/>
          <w:sz w:val="24"/>
          <w:szCs w:val="24"/>
        </w:rPr>
        <w:t>Pre umiestnenie stavby sa určujú tieto podmienky:</w:t>
      </w:r>
    </w:p>
    <w:p w:rsidR="00FB6B8C" w:rsidRPr="00CF7007" w:rsidRDefault="00FB6B8C"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Územie bude využité a stavba bude umiestnená v zmysle predloženej projektovej dokumentácie, </w:t>
      </w:r>
      <w:r w:rsidR="00B95006" w:rsidRPr="00CF7007">
        <w:rPr>
          <w:rFonts w:ascii="Times New Roman" w:hAnsi="Times New Roman" w:cs="Times New Roman"/>
          <w:sz w:val="24"/>
          <w:szCs w:val="24"/>
        </w:rPr>
        <w:t xml:space="preserve">ktorú vypracovala spoločnosť </w:t>
      </w:r>
      <w:r w:rsidR="00973FB1">
        <w:rPr>
          <w:rFonts w:ascii="Times New Roman" w:hAnsi="Times New Roman" w:cs="Times New Roman"/>
          <w:sz w:val="24"/>
          <w:szCs w:val="24"/>
        </w:rPr>
        <w:t>OSA ateliér s. r. o.</w:t>
      </w:r>
      <w:r w:rsidR="00973FB1" w:rsidRPr="00CF7007">
        <w:rPr>
          <w:rFonts w:ascii="Times New Roman" w:hAnsi="Times New Roman" w:cs="Times New Roman"/>
          <w:sz w:val="24"/>
          <w:szCs w:val="24"/>
        </w:rPr>
        <w:t xml:space="preserve">, </w:t>
      </w:r>
      <w:r w:rsidR="00973FB1">
        <w:rPr>
          <w:rFonts w:ascii="Times New Roman" w:hAnsi="Times New Roman" w:cs="Times New Roman"/>
          <w:sz w:val="24"/>
          <w:szCs w:val="24"/>
        </w:rPr>
        <w:t>Kuzmányho 5100/3</w:t>
      </w:r>
      <w:r w:rsidR="00973FB1" w:rsidRPr="00CF7007">
        <w:rPr>
          <w:rFonts w:ascii="Times New Roman" w:hAnsi="Times New Roman" w:cs="Times New Roman"/>
          <w:sz w:val="24"/>
          <w:szCs w:val="24"/>
        </w:rPr>
        <w:t xml:space="preserve">, </w:t>
      </w:r>
      <w:r w:rsidR="00973FB1">
        <w:rPr>
          <w:rFonts w:ascii="Times New Roman" w:hAnsi="Times New Roman" w:cs="Times New Roman"/>
          <w:sz w:val="24"/>
          <w:szCs w:val="24"/>
        </w:rPr>
        <w:t>058 01 Poprad</w:t>
      </w:r>
      <w:r w:rsidR="00973FB1" w:rsidRPr="00CF7007">
        <w:rPr>
          <w:rFonts w:ascii="Times New Roman" w:hAnsi="Times New Roman" w:cs="Times New Roman"/>
          <w:sz w:val="24"/>
          <w:szCs w:val="24"/>
        </w:rPr>
        <w:t xml:space="preserve"> a zodpovedá za ňu Ing. </w:t>
      </w:r>
      <w:r w:rsidR="00973FB1">
        <w:rPr>
          <w:rFonts w:ascii="Times New Roman" w:hAnsi="Times New Roman" w:cs="Times New Roman"/>
          <w:sz w:val="24"/>
          <w:szCs w:val="24"/>
        </w:rPr>
        <w:t>arch. Miloslav</w:t>
      </w:r>
      <w:r w:rsidR="00973FB1" w:rsidRPr="00CF7007">
        <w:rPr>
          <w:rFonts w:ascii="Times New Roman" w:hAnsi="Times New Roman" w:cs="Times New Roman"/>
          <w:sz w:val="24"/>
          <w:szCs w:val="24"/>
        </w:rPr>
        <w:t xml:space="preserve"> </w:t>
      </w:r>
      <w:proofErr w:type="spellStart"/>
      <w:r w:rsidR="00973FB1">
        <w:rPr>
          <w:rFonts w:ascii="Times New Roman" w:hAnsi="Times New Roman" w:cs="Times New Roman"/>
          <w:sz w:val="24"/>
          <w:szCs w:val="24"/>
        </w:rPr>
        <w:t>Dulík</w:t>
      </w:r>
      <w:proofErr w:type="spellEnd"/>
      <w:r w:rsidR="00973FB1">
        <w:rPr>
          <w:rFonts w:ascii="Times New Roman" w:hAnsi="Times New Roman" w:cs="Times New Roman"/>
          <w:sz w:val="24"/>
          <w:szCs w:val="24"/>
        </w:rPr>
        <w:t>,</w:t>
      </w:r>
      <w:r w:rsidRPr="00CF7007">
        <w:rPr>
          <w:rFonts w:ascii="Times New Roman" w:hAnsi="Times New Roman" w:cs="Times New Roman"/>
          <w:sz w:val="24"/>
          <w:szCs w:val="24"/>
        </w:rPr>
        <w:t xml:space="preserve"> ktorá tvorí súčasť  tohto rozhodnutia.</w:t>
      </w:r>
    </w:p>
    <w:p w:rsidR="00BD4801" w:rsidRPr="00CF7007" w:rsidRDefault="00724B49" w:rsidP="0029544A">
      <w:pPr>
        <w:pStyle w:val="Odsekzoznamu"/>
        <w:numPr>
          <w:ilvl w:val="0"/>
          <w:numId w:val="1"/>
        </w:numPr>
        <w:spacing w:after="0" w:line="240" w:lineRule="auto"/>
        <w:jc w:val="both"/>
        <w:rPr>
          <w:rFonts w:ascii="Times New Roman" w:hAnsi="Times New Roman" w:cs="Times New Roman"/>
          <w:color w:val="FF0000"/>
          <w:sz w:val="24"/>
          <w:szCs w:val="24"/>
        </w:rPr>
      </w:pPr>
      <w:r w:rsidRPr="00CF7007">
        <w:rPr>
          <w:rFonts w:ascii="Times New Roman" w:hAnsi="Times New Roman" w:cs="Times New Roman"/>
          <w:sz w:val="24"/>
          <w:szCs w:val="24"/>
        </w:rPr>
        <w:lastRenderedPageBreak/>
        <w:t xml:space="preserve">Osadenie stavby: </w:t>
      </w:r>
      <w:r w:rsidR="00BD4801" w:rsidRPr="00CF7007">
        <w:rPr>
          <w:rFonts w:ascii="Times New Roman" w:hAnsi="Times New Roman" w:cs="Times New Roman"/>
          <w:sz w:val="24"/>
          <w:szCs w:val="24"/>
        </w:rPr>
        <w:t xml:space="preserve">osadenie </w:t>
      </w:r>
      <w:r w:rsidR="00973FB1">
        <w:rPr>
          <w:rFonts w:ascii="Times New Roman" w:hAnsi="Times New Roman" w:cs="Times New Roman"/>
          <w:sz w:val="24"/>
          <w:szCs w:val="24"/>
        </w:rPr>
        <w:t>stavby</w:t>
      </w:r>
      <w:r w:rsidR="0018412F" w:rsidRPr="00CF7007">
        <w:rPr>
          <w:rFonts w:ascii="Times New Roman" w:hAnsi="Times New Roman" w:cs="Times New Roman"/>
          <w:sz w:val="24"/>
          <w:szCs w:val="24"/>
        </w:rPr>
        <w:t xml:space="preserve"> je riešen</w:t>
      </w:r>
      <w:r w:rsidR="00BD4801" w:rsidRPr="00CF7007">
        <w:rPr>
          <w:rFonts w:ascii="Times New Roman" w:hAnsi="Times New Roman" w:cs="Times New Roman"/>
          <w:sz w:val="24"/>
          <w:szCs w:val="24"/>
        </w:rPr>
        <w:t>é</w:t>
      </w:r>
      <w:r w:rsidR="0018412F" w:rsidRPr="00CF7007">
        <w:rPr>
          <w:rFonts w:ascii="Times New Roman" w:hAnsi="Times New Roman" w:cs="Times New Roman"/>
          <w:sz w:val="24"/>
          <w:szCs w:val="24"/>
        </w:rPr>
        <w:t xml:space="preserve"> </w:t>
      </w:r>
      <w:r w:rsidR="000D0AA0" w:rsidRPr="00CF7007">
        <w:rPr>
          <w:rFonts w:ascii="Times New Roman" w:hAnsi="Times New Roman" w:cs="Times New Roman"/>
          <w:sz w:val="24"/>
          <w:szCs w:val="24"/>
        </w:rPr>
        <w:t>na voľnom teréne</w:t>
      </w:r>
      <w:r w:rsidR="00BD4801" w:rsidRPr="00CF7007">
        <w:rPr>
          <w:rFonts w:ascii="Times New Roman" w:hAnsi="Times New Roman" w:cs="Times New Roman"/>
          <w:sz w:val="24"/>
          <w:szCs w:val="24"/>
        </w:rPr>
        <w:t>,</w:t>
      </w:r>
      <w:r w:rsidR="0018412F" w:rsidRPr="00CF7007">
        <w:rPr>
          <w:rFonts w:ascii="Times New Roman" w:hAnsi="Times New Roman" w:cs="Times New Roman"/>
          <w:sz w:val="24"/>
          <w:szCs w:val="24"/>
        </w:rPr>
        <w:t xml:space="preserve"> </w:t>
      </w:r>
      <w:r w:rsidR="00973FB1" w:rsidRPr="00E12D47">
        <w:rPr>
          <w:rFonts w:ascii="Times New Roman" w:eastAsia="Lucida Sans Unicode" w:hAnsi="Times New Roman" w:cs="Times New Roman"/>
          <w:sz w:val="24"/>
          <w:szCs w:val="24"/>
          <w:lang w:bidi="en-US"/>
        </w:rPr>
        <w:t xml:space="preserve">pozemkoch </w:t>
      </w:r>
      <w:r w:rsidR="00973FB1" w:rsidRPr="00E12D47">
        <w:rPr>
          <w:rFonts w:ascii="Times New Roman" w:hAnsi="Times New Roman" w:cs="Times New Roman"/>
          <w:sz w:val="24"/>
          <w:szCs w:val="24"/>
        </w:rPr>
        <w:t>KN-C 6154/9, 6244/3, 16740, 16737, 16733, 16736, 6154/8 a KN-E parc. č. 6379/1</w:t>
      </w:r>
      <w:r w:rsidR="00973FB1" w:rsidRPr="00E12D47">
        <w:rPr>
          <w:rFonts w:ascii="Times New Roman" w:hAnsi="Times New Roman" w:cs="Times New Roman"/>
          <w:i/>
        </w:rPr>
        <w:t xml:space="preserve"> </w:t>
      </w:r>
      <w:r w:rsidR="00973FB1" w:rsidRPr="00E12D47">
        <w:rPr>
          <w:rFonts w:ascii="Times New Roman" w:eastAsia="Lucida Sans Unicode" w:hAnsi="Times New Roman" w:cs="Times New Roman"/>
          <w:sz w:val="24"/>
          <w:szCs w:val="24"/>
          <w:lang w:bidi="en-US"/>
        </w:rPr>
        <w:t>k. ú. Spišská Belá</w:t>
      </w:r>
      <w:r w:rsidR="000D0AA0" w:rsidRPr="00CF7007">
        <w:rPr>
          <w:rFonts w:ascii="Times New Roman" w:hAnsi="Times New Roman" w:cs="Times New Roman"/>
          <w:sz w:val="24"/>
          <w:szCs w:val="24"/>
        </w:rPr>
        <w:t>.</w:t>
      </w:r>
    </w:p>
    <w:p w:rsidR="002B552E" w:rsidRDefault="002B552E" w:rsidP="0029544A">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Stavebný úrad upúšťa od povolenia terénnych úprav. </w:t>
      </w:r>
    </w:p>
    <w:p w:rsidR="002B552E" w:rsidRDefault="002B552E" w:rsidP="0029544A">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uskutočnenie stavebných objektov SO 04.1 Altánok, SO 04.2 Altánok, SO</w:t>
      </w:r>
      <w:r w:rsidR="00CF5818">
        <w:rPr>
          <w:rFonts w:ascii="Times New Roman" w:hAnsi="Times New Roman" w:cs="Times New Roman"/>
          <w:sz w:val="24"/>
          <w:szCs w:val="24"/>
        </w:rPr>
        <w:t xml:space="preserve"> </w:t>
      </w:r>
      <w:r>
        <w:rPr>
          <w:rFonts w:ascii="Times New Roman" w:hAnsi="Times New Roman" w:cs="Times New Roman"/>
          <w:sz w:val="24"/>
          <w:szCs w:val="24"/>
        </w:rPr>
        <w:t xml:space="preserve">05.1 </w:t>
      </w:r>
      <w:r w:rsidRPr="00CF5818">
        <w:rPr>
          <w:rFonts w:ascii="Times New Roman" w:hAnsi="Times New Roman" w:cs="Times New Roman"/>
          <w:sz w:val="24"/>
          <w:szCs w:val="24"/>
        </w:rPr>
        <w:t>Parkovisko „</w:t>
      </w:r>
      <w:proofErr w:type="spellStart"/>
      <w:r w:rsidRPr="00CF5818">
        <w:rPr>
          <w:rFonts w:ascii="Times New Roman" w:hAnsi="Times New Roman" w:cs="Times New Roman"/>
          <w:sz w:val="24"/>
          <w:szCs w:val="24"/>
        </w:rPr>
        <w:t>park&amp;ride</w:t>
      </w:r>
      <w:proofErr w:type="spellEnd"/>
      <w:r w:rsidRPr="00CF5818">
        <w:rPr>
          <w:rFonts w:ascii="Times New Roman" w:hAnsi="Times New Roman" w:cs="Times New Roman"/>
          <w:sz w:val="24"/>
          <w:szCs w:val="24"/>
        </w:rPr>
        <w:t>“ Oddychová zóna I</w:t>
      </w:r>
      <w:r>
        <w:rPr>
          <w:rFonts w:ascii="Times New Roman" w:hAnsi="Times New Roman" w:cs="Times New Roman"/>
          <w:sz w:val="24"/>
          <w:szCs w:val="24"/>
        </w:rPr>
        <w:t xml:space="preserve">, SO 05.2 </w:t>
      </w:r>
      <w:r w:rsidRPr="00CF5818">
        <w:rPr>
          <w:rFonts w:ascii="Times New Roman" w:hAnsi="Times New Roman" w:cs="Times New Roman"/>
          <w:sz w:val="24"/>
          <w:szCs w:val="24"/>
        </w:rPr>
        <w:t>Parkovisko „</w:t>
      </w:r>
      <w:proofErr w:type="spellStart"/>
      <w:r w:rsidRPr="00CF5818">
        <w:rPr>
          <w:rFonts w:ascii="Times New Roman" w:hAnsi="Times New Roman" w:cs="Times New Roman"/>
          <w:sz w:val="24"/>
          <w:szCs w:val="24"/>
        </w:rPr>
        <w:t>park&amp;ride</w:t>
      </w:r>
      <w:proofErr w:type="spellEnd"/>
      <w:r w:rsidRPr="00CF5818">
        <w:rPr>
          <w:rFonts w:ascii="Times New Roman" w:hAnsi="Times New Roman" w:cs="Times New Roman"/>
          <w:sz w:val="24"/>
          <w:szCs w:val="24"/>
        </w:rPr>
        <w:t>“ Oddychová zóna I</w:t>
      </w:r>
      <w:r w:rsidR="00CF5818" w:rsidRPr="00CF5818">
        <w:rPr>
          <w:rFonts w:ascii="Times New Roman" w:hAnsi="Times New Roman" w:cs="Times New Roman"/>
          <w:sz w:val="24"/>
          <w:szCs w:val="24"/>
        </w:rPr>
        <w:t>I</w:t>
      </w:r>
      <w:r>
        <w:rPr>
          <w:rFonts w:ascii="Times New Roman" w:hAnsi="Times New Roman" w:cs="Times New Roman"/>
          <w:sz w:val="24"/>
          <w:szCs w:val="24"/>
        </w:rPr>
        <w:t xml:space="preserve"> a</w:t>
      </w:r>
      <w:r w:rsidR="00CF5818">
        <w:rPr>
          <w:rFonts w:ascii="Times New Roman" w:hAnsi="Times New Roman" w:cs="Times New Roman"/>
          <w:sz w:val="24"/>
          <w:szCs w:val="24"/>
        </w:rPr>
        <w:t xml:space="preserve"> SO </w:t>
      </w:r>
      <w:r>
        <w:rPr>
          <w:rFonts w:ascii="Times New Roman" w:hAnsi="Times New Roman" w:cs="Times New Roman"/>
          <w:sz w:val="24"/>
          <w:szCs w:val="24"/>
        </w:rPr>
        <w:t>05.3</w:t>
      </w:r>
      <w:r w:rsidR="00CF5818">
        <w:rPr>
          <w:rFonts w:ascii="Times New Roman" w:hAnsi="Times New Roman" w:cs="Times New Roman"/>
          <w:sz w:val="24"/>
          <w:szCs w:val="24"/>
        </w:rPr>
        <w:t xml:space="preserve"> </w:t>
      </w:r>
      <w:r w:rsidR="00CF5818" w:rsidRPr="00CF5818">
        <w:rPr>
          <w:rFonts w:ascii="Times New Roman" w:hAnsi="Times New Roman" w:cs="Times New Roman"/>
          <w:sz w:val="24"/>
          <w:szCs w:val="24"/>
        </w:rPr>
        <w:t>Parkovisko „</w:t>
      </w:r>
      <w:proofErr w:type="spellStart"/>
      <w:r w:rsidR="00CF5818" w:rsidRPr="00CF5818">
        <w:rPr>
          <w:rFonts w:ascii="Times New Roman" w:hAnsi="Times New Roman" w:cs="Times New Roman"/>
          <w:sz w:val="24"/>
          <w:szCs w:val="24"/>
        </w:rPr>
        <w:t>park&amp;ride</w:t>
      </w:r>
      <w:proofErr w:type="spellEnd"/>
      <w:r w:rsidR="00CF5818" w:rsidRPr="00CF5818">
        <w:rPr>
          <w:rFonts w:ascii="Times New Roman" w:hAnsi="Times New Roman" w:cs="Times New Roman"/>
          <w:sz w:val="24"/>
          <w:szCs w:val="24"/>
        </w:rPr>
        <w:t xml:space="preserve">“ Exteriérový </w:t>
      </w:r>
      <w:proofErr w:type="spellStart"/>
      <w:r w:rsidR="00CF5818" w:rsidRPr="00CF5818">
        <w:rPr>
          <w:rFonts w:ascii="Times New Roman" w:hAnsi="Times New Roman" w:cs="Times New Roman"/>
          <w:sz w:val="24"/>
          <w:szCs w:val="24"/>
        </w:rPr>
        <w:t>mobiliár</w:t>
      </w:r>
      <w:proofErr w:type="spellEnd"/>
      <w:r w:rsidR="00CF5818">
        <w:rPr>
          <w:rFonts w:ascii="Times New Roman" w:hAnsi="Times New Roman" w:cs="Times New Roman"/>
          <w:sz w:val="24"/>
          <w:szCs w:val="24"/>
        </w:rPr>
        <w:t>, postačí stavebnému úradu ohlásenie podľa § 55 ods.2 stavebného zákona.</w:t>
      </w:r>
    </w:p>
    <w:p w:rsidR="00FB6B8C" w:rsidRPr="00CF7007" w:rsidRDefault="00FB6B8C"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Pri realizácii prác dodržiavať ustanoven</w:t>
      </w:r>
      <w:r w:rsidR="0029022C">
        <w:rPr>
          <w:rFonts w:ascii="Times New Roman" w:hAnsi="Times New Roman" w:cs="Times New Roman"/>
          <w:sz w:val="24"/>
          <w:szCs w:val="24"/>
        </w:rPr>
        <w:t>ia</w:t>
      </w:r>
      <w:r w:rsidRPr="00CF7007">
        <w:rPr>
          <w:rFonts w:ascii="Times New Roman" w:hAnsi="Times New Roman" w:cs="Times New Roman"/>
          <w:sz w:val="24"/>
          <w:szCs w:val="24"/>
        </w:rPr>
        <w:t xml:space="preserve"> vyhlášky MŽP SR č. 532/2002 Z. z., ktorou sa ustanovujú podrobnosti o všeobecných technických požiadavkách na stavby užívané osobami </w:t>
      </w:r>
      <w:r w:rsidR="00FE2023" w:rsidRPr="00CF7007">
        <w:rPr>
          <w:rFonts w:ascii="Times New Roman" w:hAnsi="Times New Roman" w:cs="Times New Roman"/>
          <w:sz w:val="24"/>
          <w:szCs w:val="24"/>
        </w:rPr>
        <w:t>s obmedzenou schopnosťou pohybu a orientácie.</w:t>
      </w:r>
    </w:p>
    <w:p w:rsidR="00FE2023" w:rsidRPr="00CF7007" w:rsidRDefault="00FE2023"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S odpadom nakladať podľa príslušných ustanovení zákona o odpadoch. Znehodnotený stavebný materiál odviesť na skládku k tomu určenú. Znehodnotený stavebný materiál sa nesmie ukladať na verejné priestranstvá. </w:t>
      </w:r>
    </w:p>
    <w:p w:rsidR="00FE2023" w:rsidRPr="00CF7007" w:rsidRDefault="00FE2023"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Pred začatím prác zabezpečiť vytýčenie všetkých inžinierskych sietí, dodržať ich ochranné pásma a dodržať všetky podmienky dotknutých organizácií.</w:t>
      </w:r>
    </w:p>
    <w:p w:rsidR="00BC6F9B" w:rsidRPr="00CF7007" w:rsidRDefault="00BC6F9B"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Dodržať podmienky záväzného stanoviska Krajského pamiatkového úradu Prešov zo dňa </w:t>
      </w:r>
      <w:r w:rsidR="00BA2A6B">
        <w:rPr>
          <w:rFonts w:ascii="Times New Roman" w:hAnsi="Times New Roman" w:cs="Times New Roman"/>
          <w:sz w:val="24"/>
          <w:szCs w:val="24"/>
        </w:rPr>
        <w:t>23.02</w:t>
      </w:r>
      <w:r w:rsidRPr="00CF7007">
        <w:rPr>
          <w:rFonts w:ascii="Times New Roman" w:hAnsi="Times New Roman" w:cs="Times New Roman"/>
          <w:sz w:val="24"/>
          <w:szCs w:val="24"/>
        </w:rPr>
        <w:t>2017, č. j. KPUPO-2017/</w:t>
      </w:r>
      <w:r w:rsidR="00BA2A6B">
        <w:rPr>
          <w:rFonts w:ascii="Times New Roman" w:hAnsi="Times New Roman" w:cs="Times New Roman"/>
          <w:sz w:val="24"/>
          <w:szCs w:val="24"/>
        </w:rPr>
        <w:t>4386</w:t>
      </w:r>
      <w:r w:rsidRPr="00CF7007">
        <w:rPr>
          <w:rFonts w:ascii="Times New Roman" w:hAnsi="Times New Roman" w:cs="Times New Roman"/>
          <w:sz w:val="24"/>
          <w:szCs w:val="24"/>
        </w:rPr>
        <w:t>-2/</w:t>
      </w:r>
      <w:r w:rsidR="00BA2A6B">
        <w:rPr>
          <w:rFonts w:ascii="Times New Roman" w:hAnsi="Times New Roman" w:cs="Times New Roman"/>
          <w:sz w:val="24"/>
          <w:szCs w:val="24"/>
        </w:rPr>
        <w:t>5619</w:t>
      </w:r>
      <w:r w:rsidRPr="00CF7007">
        <w:rPr>
          <w:rFonts w:ascii="Times New Roman" w:hAnsi="Times New Roman" w:cs="Times New Roman"/>
          <w:sz w:val="24"/>
          <w:szCs w:val="24"/>
        </w:rPr>
        <w:t>/</w:t>
      </w:r>
      <w:proofErr w:type="spellStart"/>
      <w:r w:rsidRPr="00CF7007">
        <w:rPr>
          <w:rFonts w:ascii="Times New Roman" w:hAnsi="Times New Roman" w:cs="Times New Roman"/>
          <w:sz w:val="24"/>
          <w:szCs w:val="24"/>
        </w:rPr>
        <w:t>Lk</w:t>
      </w:r>
      <w:proofErr w:type="spellEnd"/>
      <w:r w:rsidRPr="00CF7007">
        <w:rPr>
          <w:rFonts w:ascii="Times New Roman" w:hAnsi="Times New Roman" w:cs="Times New Roman"/>
          <w:sz w:val="24"/>
          <w:szCs w:val="24"/>
        </w:rPr>
        <w:t>:</w:t>
      </w:r>
    </w:p>
    <w:p w:rsidR="00BC6F9B" w:rsidRDefault="00605CBE"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Stavebnými prácami dotknutej plochy v katastrálnom území Spišská Belá počas stavebných prác </w:t>
      </w:r>
      <w:r w:rsidRPr="00605CBE">
        <w:rPr>
          <w:rFonts w:ascii="Times New Roman" w:hAnsi="Times New Roman" w:cs="Times New Roman"/>
          <w:sz w:val="24"/>
          <w:szCs w:val="24"/>
          <w:u w:val="single"/>
        </w:rPr>
        <w:t>je nevyhnutné vykonať archeologický výskum</w:t>
      </w:r>
      <w:r>
        <w:rPr>
          <w:rFonts w:ascii="Times New Roman" w:hAnsi="Times New Roman" w:cs="Times New Roman"/>
          <w:sz w:val="24"/>
          <w:szCs w:val="24"/>
        </w:rPr>
        <w:t>, ktorý zdokumentuje archeologické nálezy, ktoré sú stavebnými prácami ohrozené.</w:t>
      </w:r>
    </w:p>
    <w:p w:rsidR="00605CBE" w:rsidRDefault="00605CBE"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Vlastník alebo stavebník (ďalej len „stavebník“) podľa § 38 ods. 1 pamiatkového zákona uhrádza náklady na archeologický výskum.</w:t>
      </w:r>
    </w:p>
    <w:p w:rsidR="00605CBE" w:rsidRDefault="00605CBE"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Stavebník podľa § 36 ods. 2 pamiatkového zákona zabezpečí vykonanie archeologického výskumu právnickou osobou oprávnenou vykonávať archeologické výskumy, s ktorou uzatvoria pred začatím výskumu podľa § 39 ods. 1 pamiatkového zákona dohodu a doručí kópiu tohto rozhodnutia po nadobudnutí právoplatnosti oprávnenej osobe, ktorá bude vykonávať archeologický výskum.</w:t>
      </w:r>
    </w:p>
    <w:p w:rsidR="00605CBE" w:rsidRDefault="00605CBE"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Zoznam právnických osôb oprávnených Ministerstvom kultúry SR na vykonávanie archeologického výskumu je k dispozícii na Krajskom pamiatkovom úrade Prešov, Pamiatkovom úrade SR Bratislava a na internetovej adrese </w:t>
      </w:r>
      <w:r w:rsidRPr="00605CBE">
        <w:rPr>
          <w:rFonts w:ascii="Times New Roman" w:hAnsi="Times New Roman" w:cs="Times New Roman"/>
          <w:sz w:val="24"/>
          <w:szCs w:val="24"/>
        </w:rPr>
        <w:t>www.mksr.sk</w:t>
      </w:r>
      <w:r>
        <w:rPr>
          <w:rFonts w:ascii="Times New Roman" w:hAnsi="Times New Roman" w:cs="Times New Roman"/>
          <w:sz w:val="24"/>
          <w:szCs w:val="24"/>
        </w:rPr>
        <w:t>.</w:t>
      </w:r>
    </w:p>
    <w:p w:rsidR="00605CBE" w:rsidRDefault="00605CBE"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Stavebník oznámi začatie stavebných prác a s nimi súvisiacich výkopových prác týkajúcich sa predmetnej stavby najmenej s dvojtýždňovým predstihom Krajskému pamiatkovému úradu Prešov, pracovisko Levoča.</w:t>
      </w:r>
    </w:p>
    <w:p w:rsidR="00605CBE" w:rsidRDefault="00605CBE"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Štátny pamiatkový dohľad na úseku ochrany pamiatkového fondu bude vykonávať Krajský pamiatkový úrad Prešov, pracovisko Levoča.</w:t>
      </w:r>
    </w:p>
    <w:p w:rsidR="00605CBE" w:rsidRDefault="00F22D9B"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 začatím výskumu zvolať vstupnú komisiu, v prípade potreby počas výskumu priebežnú komisiu a pred ukončením výskumu záverečnú komisiu za účasti štátneho zamestnanca Krajského pamiatkového úradu Prešov, pracovisko Levoča.</w:t>
      </w:r>
    </w:p>
    <w:p w:rsidR="00F22D9B" w:rsidRPr="00CF7007" w:rsidRDefault="00F22D9B"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Výskumom získané odborné poznatky spracované vo výskumnej dokumentácii podľa § 7 a § 10 Vyhlášky Ministerstva kultúry Slovenskej republiky č. 253/2010 Z. z. v znení neskorších predpisov, ktorou sa vykonáva zákon o ochrane pamiatkového fondu, je nevyhnutné spolu so stanoviskom Pamiatkového úradu odovzdať bezodplatne podľa § 39 ods. 9 pamiatkového zákona do 90 dní od skončenia výskumu na Krajský pamiatkový úrad Prešov, pracovisko Levoča a Archeologický ústav SAV v Nitre.</w:t>
      </w:r>
    </w:p>
    <w:p w:rsidR="00D9678B" w:rsidRDefault="00D9678B" w:rsidP="0029544A">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Dodržať podmienky vyjadrenia VSD, a. s. zo dňa 22.02.2017 pod č. j. 1621/2017:</w:t>
      </w:r>
    </w:p>
    <w:p w:rsidR="00D9678B" w:rsidRDefault="00D9678B"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 umiestnením SO 01 Parkovisko, SO 02 Turistický chodník, SO 03 Vyhliadková veža, SO 04 Altánok, SO 05 Parkovisko Oddychová zóna, verejného osvetlenia a dopravného značenia je potrebné vytýčenie NN podzemného vedenia.</w:t>
      </w:r>
    </w:p>
    <w:p w:rsidR="00D9678B" w:rsidRDefault="00CD09E8"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 osadení stožiarov verejného osvetlenia (VO) žiadame ochranné pásma podľa § 43 zákona 251/2012 Z. z.</w:t>
      </w:r>
    </w:p>
    <w:p w:rsidR="00CD09E8" w:rsidRDefault="00CD09E8"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situácii SO 01 Parkovisko „</w:t>
      </w:r>
      <w:proofErr w:type="spellStart"/>
      <w:r>
        <w:rPr>
          <w:rFonts w:ascii="Times New Roman" w:hAnsi="Times New Roman" w:cs="Times New Roman"/>
          <w:sz w:val="24"/>
          <w:szCs w:val="24"/>
        </w:rPr>
        <w:t>park&amp;ride</w:t>
      </w:r>
      <w:proofErr w:type="spellEnd"/>
      <w:r>
        <w:rPr>
          <w:rFonts w:ascii="Times New Roman" w:hAnsi="Times New Roman" w:cs="Times New Roman"/>
          <w:sz w:val="24"/>
          <w:szCs w:val="24"/>
        </w:rPr>
        <w:t>“ pre cyklistov pri Belianskom rybníku a SO 02 Turistický chodník okolo Belianskeho rybníka: žiadame zakresliť všetky NN a VN nadzemné vedenia.</w:t>
      </w:r>
    </w:p>
    <w:p w:rsidR="00CD09E8" w:rsidRDefault="005F539E"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Žiadame do projektovej dokumentácie (PD) pre stavebné konanie doplniť minimálne vzdialenosti VN vodičov od parkovacej plochy a chodníka podľa platnej STN EN 50 423 – 1.</w:t>
      </w:r>
    </w:p>
    <w:p w:rsidR="005F539E" w:rsidRDefault="005F539E"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ďalšom stupni PD žiadame riešiť zvýšenú bezpečnosť VN vedení 2xZ v zmysle „Zoznam križovatiek – zvýšená bezpečnosť riešenia 2xZ“, ktorý Vám v prílohe vyjadrenia zasielame.</w:t>
      </w:r>
    </w:p>
    <w:p w:rsidR="005F539E" w:rsidRPr="00D9678B" w:rsidRDefault="005F539E" w:rsidP="0029544A">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zmene kategórie priestoru (povrchu) nad jestvujúcimi NN nadzemnými vedeniami v zmysle STN 73 6005 (chodník, vozovka, voľný terén) je potrebné na náklady stavebníka doplniť podľa potreby ochranu el. káblov proti ich </w:t>
      </w:r>
      <w:r w:rsidR="00AF1C81">
        <w:rPr>
          <w:rFonts w:ascii="Times New Roman" w:hAnsi="Times New Roman" w:cs="Times New Roman"/>
          <w:sz w:val="24"/>
          <w:szCs w:val="24"/>
        </w:rPr>
        <w:t>mechanickému</w:t>
      </w:r>
      <w:r>
        <w:rPr>
          <w:rFonts w:ascii="Times New Roman" w:hAnsi="Times New Roman" w:cs="Times New Roman"/>
          <w:sz w:val="24"/>
          <w:szCs w:val="24"/>
        </w:rPr>
        <w:t xml:space="preserve"> poškodeniu v súlade s normami STN 34 1050, STN 33 2000-5-52 a 73 6005.</w:t>
      </w:r>
    </w:p>
    <w:p w:rsidR="00FB5BB9" w:rsidRPr="00CF7007" w:rsidRDefault="00FB5BB9"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Dodržať podmienky záväzného stanoviska OÚ Kežmarok, Odbor starostlivosti o </w:t>
      </w:r>
      <w:r w:rsidR="00CF3C8D" w:rsidRPr="00CF7007">
        <w:rPr>
          <w:rFonts w:ascii="Times New Roman" w:hAnsi="Times New Roman" w:cs="Times New Roman"/>
          <w:sz w:val="24"/>
          <w:szCs w:val="24"/>
        </w:rPr>
        <w:t xml:space="preserve">životné prostredie, zo dňa </w:t>
      </w:r>
      <w:r w:rsidR="00377B7C">
        <w:rPr>
          <w:rFonts w:ascii="Times New Roman" w:hAnsi="Times New Roman" w:cs="Times New Roman"/>
          <w:sz w:val="24"/>
          <w:szCs w:val="24"/>
        </w:rPr>
        <w:t>31.01.2017</w:t>
      </w:r>
      <w:r w:rsidR="00A06AB0" w:rsidRPr="00CF7007">
        <w:rPr>
          <w:rFonts w:ascii="Times New Roman" w:hAnsi="Times New Roman" w:cs="Times New Roman"/>
          <w:sz w:val="24"/>
          <w:szCs w:val="24"/>
        </w:rPr>
        <w:t>, č. j. OU-KK-OSZP-2017</w:t>
      </w:r>
      <w:r w:rsidRPr="00CF7007">
        <w:rPr>
          <w:rFonts w:ascii="Times New Roman" w:hAnsi="Times New Roman" w:cs="Times New Roman"/>
          <w:sz w:val="24"/>
          <w:szCs w:val="24"/>
        </w:rPr>
        <w:t>/</w:t>
      </w:r>
      <w:r w:rsidR="00377B7C">
        <w:rPr>
          <w:rFonts w:ascii="Times New Roman" w:hAnsi="Times New Roman" w:cs="Times New Roman"/>
          <w:sz w:val="24"/>
          <w:szCs w:val="24"/>
        </w:rPr>
        <w:t>001958</w:t>
      </w:r>
      <w:r w:rsidR="00A06AB0" w:rsidRPr="00CF7007">
        <w:rPr>
          <w:rFonts w:ascii="Times New Roman" w:hAnsi="Times New Roman" w:cs="Times New Roman"/>
          <w:sz w:val="24"/>
          <w:szCs w:val="24"/>
        </w:rPr>
        <w:t>-2</w:t>
      </w:r>
      <w:r w:rsidRPr="00CF7007">
        <w:rPr>
          <w:rFonts w:ascii="Times New Roman" w:hAnsi="Times New Roman" w:cs="Times New Roman"/>
          <w:sz w:val="24"/>
          <w:szCs w:val="24"/>
        </w:rPr>
        <w:t>/Ká:</w:t>
      </w:r>
    </w:p>
    <w:p w:rsidR="00FB5BB9" w:rsidRPr="00CF7007" w:rsidRDefault="00377B7C"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projektovej dokumentácie, spracovanej pre vydanie stavebného povolenia, dopracovať predpokladané množstvá ostatných (napr. betón, kovy, drevo, obaly z papiera, plastov, ...) príp. nebezpečných odpadov, ktoré môžu vzniknúť počas výstavby uvedenej stavby, spôsob nakladania s nimi a predložiť ju Okresnému úradu Kežmarok, odboru starostlivosti o životné prostredie na vyjadrenie.</w:t>
      </w:r>
    </w:p>
    <w:p w:rsidR="00A06AB0" w:rsidRPr="00CF7007" w:rsidRDefault="00A06AB0"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Dodržať podmienky vyjadrenia Okresného úradu Kežmarok, Odbor starostlivosti o životné prostredie, zo dňa </w:t>
      </w:r>
      <w:r w:rsidR="00C54DF4">
        <w:rPr>
          <w:rFonts w:ascii="Times New Roman" w:hAnsi="Times New Roman" w:cs="Times New Roman"/>
          <w:sz w:val="24"/>
          <w:szCs w:val="24"/>
        </w:rPr>
        <w:t>19.022017, č. j. OU</w:t>
      </w:r>
      <w:r w:rsidRPr="00CF7007">
        <w:rPr>
          <w:rFonts w:ascii="Times New Roman" w:hAnsi="Times New Roman" w:cs="Times New Roman"/>
          <w:sz w:val="24"/>
          <w:szCs w:val="24"/>
        </w:rPr>
        <w:t>-KK-OSZP-2017/</w:t>
      </w:r>
      <w:r w:rsidR="00C54DF4">
        <w:rPr>
          <w:rFonts w:ascii="Times New Roman" w:hAnsi="Times New Roman" w:cs="Times New Roman"/>
          <w:sz w:val="24"/>
          <w:szCs w:val="24"/>
        </w:rPr>
        <w:t>001386</w:t>
      </w:r>
      <w:r w:rsidRPr="00CF7007">
        <w:rPr>
          <w:rFonts w:ascii="Times New Roman" w:hAnsi="Times New Roman" w:cs="Times New Roman"/>
          <w:sz w:val="24"/>
          <w:szCs w:val="24"/>
        </w:rPr>
        <w:t>-2/</w:t>
      </w:r>
      <w:proofErr w:type="spellStart"/>
      <w:r w:rsidRPr="00CF7007">
        <w:rPr>
          <w:rFonts w:ascii="Times New Roman" w:hAnsi="Times New Roman" w:cs="Times New Roman"/>
          <w:sz w:val="24"/>
          <w:szCs w:val="24"/>
        </w:rPr>
        <w:t>Tp</w:t>
      </w:r>
      <w:proofErr w:type="spellEnd"/>
      <w:r w:rsidRPr="00CF7007">
        <w:rPr>
          <w:rFonts w:ascii="Times New Roman" w:hAnsi="Times New Roman" w:cs="Times New Roman"/>
          <w:sz w:val="24"/>
          <w:szCs w:val="24"/>
        </w:rPr>
        <w:t>:</w:t>
      </w:r>
    </w:p>
    <w:p w:rsidR="00A06AB0" w:rsidRPr="00CF7007" w:rsidRDefault="00A06AB0"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Mechanizmy použité pri výstavbe musia byť v takom technickom stave, aby nedochádzalo k znečisťovaniu životného prostredia.</w:t>
      </w:r>
    </w:p>
    <w:p w:rsidR="00A06AB0" w:rsidRPr="00CF7007" w:rsidRDefault="00A06AB0"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Neničiť a nepoškodzovať okolitú zeleň.</w:t>
      </w:r>
    </w:p>
    <w:p w:rsidR="00A06AB0" w:rsidRPr="00CF7007" w:rsidRDefault="00A06AB0"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V prípade potreby výrubu drevín rastúcich mimo les je potrebné postupovať v zmysle zákona 543/2002 Z. z. o ochrane prírody a krajiny.</w:t>
      </w:r>
    </w:p>
    <w:p w:rsidR="00A06AB0" w:rsidRPr="00CF7007" w:rsidRDefault="00A06AB0"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Dodržať podmienky vyjadrenia Okresného úradu Kežmarok, Odbor starostlivosti o životné prostredie, zo dňa </w:t>
      </w:r>
      <w:r w:rsidR="00377B7C">
        <w:rPr>
          <w:rFonts w:ascii="Times New Roman" w:hAnsi="Times New Roman" w:cs="Times New Roman"/>
          <w:sz w:val="24"/>
          <w:szCs w:val="24"/>
        </w:rPr>
        <w:t>01.02.2017, č. j. OU-KK-OSZP-2017</w:t>
      </w:r>
      <w:r w:rsidRPr="00CF7007">
        <w:rPr>
          <w:rFonts w:ascii="Times New Roman" w:hAnsi="Times New Roman" w:cs="Times New Roman"/>
          <w:sz w:val="24"/>
          <w:szCs w:val="24"/>
        </w:rPr>
        <w:t>/</w:t>
      </w:r>
      <w:r w:rsidR="00377B7C">
        <w:rPr>
          <w:rFonts w:ascii="Times New Roman" w:hAnsi="Times New Roman" w:cs="Times New Roman"/>
          <w:sz w:val="24"/>
          <w:szCs w:val="24"/>
        </w:rPr>
        <w:t>001970</w:t>
      </w:r>
      <w:r w:rsidRPr="00CF7007">
        <w:rPr>
          <w:rFonts w:ascii="Times New Roman" w:hAnsi="Times New Roman" w:cs="Times New Roman"/>
          <w:sz w:val="24"/>
          <w:szCs w:val="24"/>
        </w:rPr>
        <w:t>-2/Bo:</w:t>
      </w:r>
    </w:p>
    <w:p w:rsidR="00A06AB0" w:rsidRPr="00CF7007" w:rsidRDefault="00A06AB0"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Pri použitých stavebných materiáloch </w:t>
      </w:r>
      <w:r w:rsidR="00694FAB" w:rsidRPr="00CF7007">
        <w:rPr>
          <w:rFonts w:ascii="Times New Roman" w:hAnsi="Times New Roman" w:cs="Times New Roman"/>
          <w:sz w:val="24"/>
          <w:szCs w:val="24"/>
        </w:rPr>
        <w:t>musí byť preukázané, že tieto neobsahujú žiadne vyluhovateľné zložky, ktoré by negatívne pôsobili na kvalitu podzemných a povrchových vôd.</w:t>
      </w:r>
    </w:p>
    <w:p w:rsidR="00377B7C" w:rsidRDefault="00377B7C"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Požadujeme prerokovať a odsúhlasiť projekt stavby „Dobudovanie súvisiacej infraštruktúry k cyklotrasám v regióne Belianskych tatier“ správcom povodia vodného toku Beliansky potok Slovenským vodohospodárskym podnikom, š. p. OZ Košice, a príslušnú miestnu organizáciu Slovenského rybárskeho zväzu.</w:t>
      </w:r>
    </w:p>
    <w:p w:rsidR="00694FAB" w:rsidRPr="00CF7007" w:rsidRDefault="00694FAB"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Pred vydaním stavebného povolenia na uskutočnenie stavby „Cyklistický chodník v úseku Strážky – Spišská Belá“ v rozsahu od km 0,839-2,916“, požiadať orgán štátnej vodnej správy, Okresný úrad Kežmarok, odbor starostlivosti o životné prostredie, o vydanie súhlasu podľa ust. § 27 ods. 1 písm. a), b) vodného zákona, ku ktorému je potrebné priložiť PD stavby a súhlasné stanovisko správcu povodia dotknutých </w:t>
      </w:r>
      <w:r w:rsidR="00377B7C">
        <w:rPr>
          <w:rFonts w:ascii="Times New Roman" w:hAnsi="Times New Roman" w:cs="Times New Roman"/>
          <w:sz w:val="24"/>
          <w:szCs w:val="24"/>
        </w:rPr>
        <w:t>vodného toku a stanovisko MO SRZ</w:t>
      </w:r>
      <w:r w:rsidRPr="00CF7007">
        <w:rPr>
          <w:rFonts w:ascii="Times New Roman" w:hAnsi="Times New Roman" w:cs="Times New Roman"/>
          <w:sz w:val="24"/>
          <w:szCs w:val="24"/>
        </w:rPr>
        <w:t>.</w:t>
      </w:r>
    </w:p>
    <w:p w:rsidR="00694FAB" w:rsidRPr="00CF7007" w:rsidRDefault="00694FAB"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Každú zmenu v projektovej dokumentácii predložiť tunajšiemu úradu, orgánu štátnej vodnej správy na vyjadrenie.</w:t>
      </w:r>
    </w:p>
    <w:p w:rsidR="00694FAB" w:rsidRPr="00CF7007" w:rsidRDefault="00694FAB"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Dodržať podmienky vyjadrenia Podtatranskej vodárenskej prevádzkovej spoločnosti, a. s. zo dňa </w:t>
      </w:r>
      <w:r w:rsidR="009538E4">
        <w:rPr>
          <w:rFonts w:ascii="Times New Roman" w:hAnsi="Times New Roman" w:cs="Times New Roman"/>
          <w:sz w:val="24"/>
          <w:szCs w:val="24"/>
        </w:rPr>
        <w:t>24.01.2017</w:t>
      </w:r>
      <w:r w:rsidRPr="00CF7007">
        <w:rPr>
          <w:rFonts w:ascii="Times New Roman" w:hAnsi="Times New Roman" w:cs="Times New Roman"/>
          <w:sz w:val="24"/>
          <w:szCs w:val="24"/>
        </w:rPr>
        <w:t xml:space="preserve">, č. j. </w:t>
      </w:r>
      <w:r w:rsidR="009538E4">
        <w:rPr>
          <w:rFonts w:ascii="Times New Roman" w:hAnsi="Times New Roman" w:cs="Times New Roman"/>
          <w:sz w:val="24"/>
          <w:szCs w:val="24"/>
        </w:rPr>
        <w:t>818/2017 a 1702/2017</w:t>
      </w:r>
      <w:r w:rsidRPr="00CF7007">
        <w:rPr>
          <w:rFonts w:ascii="Times New Roman" w:hAnsi="Times New Roman" w:cs="Times New Roman"/>
          <w:sz w:val="24"/>
          <w:szCs w:val="24"/>
        </w:rPr>
        <w:t>:</w:t>
      </w:r>
    </w:p>
    <w:p w:rsidR="00694FAB" w:rsidRDefault="00694FAB"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Pred začatím prác požadujeme vytýčenie sietí v správe PVPS, a. s. Poprad. Vytýčenie vodovodných sietí Vám na základe objednávky a telefonického dohovoru s p. Pitoňákom J. ml./7873180 (v pracovných dňoch od 7,00 -7,30 hod.) budú realizovať pracovníci PVPS, a. s. Poprad, kanalizačné vedenie p. Novák.</w:t>
      </w:r>
    </w:p>
    <w:p w:rsidR="009538E4" w:rsidRPr="00CF7007" w:rsidRDefault="009538E4"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Pri styku parkoviska a turistického chodníka s vedením vodovodu požadujeme dodržať kryciu vrstvu podľa STN 736005 a výkopové práce realizovať ručne.</w:t>
      </w:r>
    </w:p>
    <w:p w:rsidR="00694FAB" w:rsidRDefault="00694FAB"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Pri súbehu s verejným vodovodom a verejnou kanalizáciou v zmysle zákona č. 442/2002 v aktuálnom znení o verejných vodovodoch a kanalizáciách požadujeme dodržať pásmo ochrany vo vzdialenosti 1,5 m od vonkajšieho pôdorysného okraja vodovodného a kanalizačného potrubia, šácht na obidve strany.</w:t>
      </w:r>
    </w:p>
    <w:p w:rsidR="009538E4" w:rsidRPr="00CF7007" w:rsidRDefault="009538E4"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 dobudovaní stavby žiadame vyzdvihnúť do navrhovanej nivelety okolitého terénu vodovodné poklopy (armatúry), ktoré sa na mieste projektovanej stavby nachádzajú.</w:t>
      </w:r>
    </w:p>
    <w:p w:rsidR="009538E4" w:rsidRPr="00CF7007" w:rsidRDefault="009538E4"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V prípade, že na mieste projektovanej stavby sa nachádzajú nadzemné hydranty, tieto požadujeme preložiť mimo trasy projektovanej stavby. Preložky nadzemných hydrantov budú realizovať pracovníci PVPS, a. s. Poprad na náklady investora stavby podľa Z. č. 442/2002, § 19 čl. 6.</w:t>
      </w:r>
    </w:p>
    <w:p w:rsidR="00AB5FE7" w:rsidRPr="00CF7007" w:rsidRDefault="00AB5FE7"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Požadujeme nahlásiť správcovi vodovodu začatie výkopových prác 7 dní pred realizáciou prác telefonicky alebo emailom: p. Pitoňák: martin.pitonak@pvpsas.sk a správcovi kanalizácie p. Novák: jaroslav.novak@pvpsas.sk.</w:t>
      </w:r>
    </w:p>
    <w:p w:rsidR="00AB5FE7" w:rsidRPr="00CF7007" w:rsidRDefault="00AB5FE7"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Pri kolaudácii stavby požadujeme prítomnosť správcu vodovodu a kanalizácie ku kontrole dodržania podmienok daných vo vyjadrení s odovzdaním porealizačného zamerania realizovaných stavieb pri styku s verejným vodovodom, verejnou kanalizáciou (zameranie uzáverov, hydrantov, prípojkových uzáverov, šácht).</w:t>
      </w:r>
    </w:p>
    <w:p w:rsidR="00AB5FE7" w:rsidRPr="00CF7007" w:rsidRDefault="00AB5FE7"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Upozorňujeme Vás na možný styk s vodovodnými a kanalizačnými prípojkami, ktoré nie sú v správe PVPS a. s. Poprad.</w:t>
      </w:r>
    </w:p>
    <w:p w:rsidR="00AB5FE7" w:rsidRPr="00CF7007" w:rsidRDefault="00AB5FE7"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Počas výstavby má správca vody, kanalizácie právo kontroly prevádzkových prác za účelom dodržania tohto vyjadrenia a v prípade porušenia podmienok si vyhradzujeme právo práce pozastaviť.</w:t>
      </w:r>
    </w:p>
    <w:p w:rsidR="009538E4" w:rsidRDefault="00AB5FE7"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Spoločnosť, ktorá bude vykonávať výkopové práce na požiadanie našich pracovníkov sa musí preukázať týmto vyjadrením, stavebným povolením alebo iným dokladom o legalizácii stavby.</w:t>
      </w:r>
    </w:p>
    <w:p w:rsidR="009538E4" w:rsidRPr="009538E4" w:rsidRDefault="00AB5FE7" w:rsidP="0029544A">
      <w:pPr>
        <w:pStyle w:val="Odsekzoznamu"/>
        <w:numPr>
          <w:ilvl w:val="0"/>
          <w:numId w:val="3"/>
        </w:numPr>
        <w:spacing w:after="0" w:line="240" w:lineRule="auto"/>
        <w:jc w:val="both"/>
        <w:rPr>
          <w:rFonts w:ascii="Times New Roman" w:hAnsi="Times New Roman" w:cs="Times New Roman"/>
          <w:sz w:val="24"/>
          <w:szCs w:val="24"/>
        </w:rPr>
      </w:pPr>
      <w:r w:rsidRPr="009538E4">
        <w:rPr>
          <w:rFonts w:ascii="Times New Roman" w:hAnsi="Times New Roman" w:cs="Times New Roman"/>
          <w:sz w:val="24"/>
          <w:szCs w:val="24"/>
        </w:rPr>
        <w:t xml:space="preserve">V prípade nejasností a pri obnažení vodovodných sietí v správe PVPS a. s. Poprad sa obráťte na </w:t>
      </w:r>
      <w:r w:rsidR="009538E4" w:rsidRPr="009538E4">
        <w:rPr>
          <w:rFonts w:ascii="Times New Roman" w:hAnsi="Times New Roman" w:cs="Times New Roman"/>
          <w:sz w:val="24"/>
          <w:szCs w:val="24"/>
        </w:rPr>
        <w:t>správcu vodovodu p. Pitoňáka M.</w:t>
      </w:r>
    </w:p>
    <w:p w:rsidR="00A17570" w:rsidRPr="009538E4" w:rsidRDefault="00A17570" w:rsidP="0029544A">
      <w:pPr>
        <w:pStyle w:val="Odsekzoznamu"/>
        <w:numPr>
          <w:ilvl w:val="0"/>
          <w:numId w:val="1"/>
        </w:numPr>
        <w:spacing w:after="0" w:line="240" w:lineRule="auto"/>
        <w:jc w:val="both"/>
        <w:rPr>
          <w:rFonts w:ascii="Times New Roman" w:hAnsi="Times New Roman" w:cs="Times New Roman"/>
          <w:sz w:val="24"/>
          <w:szCs w:val="24"/>
        </w:rPr>
      </w:pPr>
      <w:r w:rsidRPr="009538E4">
        <w:rPr>
          <w:rFonts w:ascii="Times New Roman" w:hAnsi="Times New Roman" w:cs="Times New Roman"/>
          <w:sz w:val="24"/>
          <w:szCs w:val="24"/>
        </w:rPr>
        <w:t>Dodržať podmienky stanoviska SVP, š. p., OZ Košice zo dňa 27.02.2017 pod č. j. CS SVP OZ KE 54/2017/121:</w:t>
      </w:r>
    </w:p>
    <w:p w:rsidR="00A17570" w:rsidRDefault="00A17570"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Doplniť hydrotechnické výpočty množstva odkanalizovaných dažďových vôd z riešenej stavby, s rozdelením osobitne na vody potenciálne kontaminované ropnými látkami (parkovisko pre vozidlá, príjazdová cesta) a vody nekontaminované ropnými látkami (chodníky, strechy objektov).</w:t>
      </w:r>
    </w:p>
    <w:p w:rsidR="00A17570" w:rsidRDefault="00A17570"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Preukázať vhodnosť navrhovaného spôsobu odvedenia zrážkových vôd z riešeného parkoviska pre vozidlá a z príjazdovej cesty vsakovaním do podložia, jednak z hľadiska saturačných schopností podložia a tiež z hľadiska vplyvu </w:t>
      </w:r>
      <w:proofErr w:type="spellStart"/>
      <w:r>
        <w:rPr>
          <w:rFonts w:ascii="Times New Roman" w:hAnsi="Times New Roman" w:cs="Times New Roman"/>
          <w:sz w:val="24"/>
          <w:szCs w:val="24"/>
        </w:rPr>
        <w:t>zasakovaných</w:t>
      </w:r>
      <w:proofErr w:type="spellEnd"/>
      <w:r>
        <w:rPr>
          <w:rFonts w:ascii="Times New Roman" w:hAnsi="Times New Roman" w:cs="Times New Roman"/>
          <w:sz w:val="24"/>
          <w:szCs w:val="24"/>
        </w:rPr>
        <w:t xml:space="preserve"> vôd na kvalitu podzemných vôd a potenciálu ich využitia – predložiť hydrogeologický posudok záujmového územia.</w:t>
      </w:r>
    </w:p>
    <w:p w:rsidR="00A17570" w:rsidRDefault="002A2B2A"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Doplniť do PD návrh technických opatrení na záchyt plávajúcich aj znečisťujúcich látok z odkanalizovaných dažďových vôd z riešeného parkoviska pre vozidlá a z prístupovej cesty ich odvedením do podložia v súlade s kritériami platného zákona č. 364/20204 Z. z. o vodách v znení neskorších predpisov (§ 36 ods. 17 zákona č. 409/2014 Z. z.) a zároveň v zmysle ustanovenia § 9 nariadenia vlády SR č. 269/2010 Z. z. Obsah NEL v </w:t>
      </w:r>
      <w:proofErr w:type="spellStart"/>
      <w:r>
        <w:rPr>
          <w:rFonts w:ascii="Times New Roman" w:hAnsi="Times New Roman" w:cs="Times New Roman"/>
          <w:sz w:val="24"/>
          <w:szCs w:val="24"/>
        </w:rPr>
        <w:t>zasakovacích</w:t>
      </w:r>
      <w:proofErr w:type="spellEnd"/>
      <w:r>
        <w:rPr>
          <w:rFonts w:ascii="Times New Roman" w:hAnsi="Times New Roman" w:cs="Times New Roman"/>
          <w:sz w:val="24"/>
          <w:szCs w:val="24"/>
        </w:rPr>
        <w:t xml:space="preserve"> vodách nesmie presiahnuť koncentračnú hodnotu 0,1 mg/l.</w:t>
      </w:r>
    </w:p>
    <w:p w:rsidR="002A2B2A" w:rsidRDefault="002A2B2A"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Strešné zvody na navrhovaných objektoch vybaviť lapačmi strešných splavenín.</w:t>
      </w:r>
    </w:p>
    <w:p w:rsidR="002A2B2A" w:rsidRDefault="002A2B2A"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súbehu turistického chodníka s drobným vodným tokom Beliansky potok žiadame dodržať odstupovú vzdialenosť vedenia od jestvujúcej brehovej čiary toku min. 5,0 m s prihliadnutím na charakter vodného toku a geomorfologické charakteristiky </w:t>
      </w:r>
      <w:r>
        <w:rPr>
          <w:rFonts w:ascii="Times New Roman" w:hAnsi="Times New Roman" w:cs="Times New Roman"/>
          <w:sz w:val="24"/>
          <w:szCs w:val="24"/>
        </w:rPr>
        <w:lastRenderedPageBreak/>
        <w:t>dotknutého územia. Zároveň žiadame prvky drobenej architektúry umiestňovať mimo pobrežných pozemkov (manipulačného pásu vodného toku do 5,0 m). Konštrukčné riešenie telesa prejazdného turistického chodníka v blízkosti vodného toku odporúčame prispôsobiť pre prejazd ťažkých mechanizmov správcu toku (25 t) pri výkone správy a údržby vodných tokov).</w:t>
      </w:r>
    </w:p>
    <w:p w:rsidR="002A2B2A" w:rsidRDefault="002A2B2A"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ak navrhovaný súbeh turistického chodníka s drobným vodným tokom nebude realizovaný s súlade s vyššie uvedenými požiadavkami správcu toku a pri výkone správy vodných tokov dôjde k poškodeniu chodníka, vzniknuté škody bude v plnom rozsahu znášať jeho prevádzkovateľ.</w:t>
      </w:r>
    </w:p>
    <w:p w:rsidR="009538E4" w:rsidRPr="009538E4" w:rsidRDefault="002A2B2A"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SVP, s. p., OZ Košice ako správca vodného toku Beliansky potok a pobrežných pozemkov si vyhradzujeme právo kontroly staveniska. Zahájenie a ukončenie prác v dotyku s vodným tokom žiadame oznámiť našej Správe povodia Dunajca a Popradu v Poprade, kontaktná osoba Ing. Jozef Benko, tel. č. 052/7880 135, 0904 580 025 minimálne 14 dní vopred z dôvodu zabezpečenia dozoru z našej strany, ktorý bude oprávnený predkladať doplňujúce pripomienky počas realizácie stavby. Na preberacie konanie stavby žiadame prizvať nášho zástupcu.</w:t>
      </w:r>
    </w:p>
    <w:p w:rsidR="00D57E3B" w:rsidRPr="00CF7007" w:rsidRDefault="00D72AED"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Dodržať podmienky stanoviska SPP, a. s. zo dňa </w:t>
      </w:r>
      <w:r w:rsidR="009538E4">
        <w:rPr>
          <w:rFonts w:ascii="Times New Roman" w:hAnsi="Times New Roman" w:cs="Times New Roman"/>
          <w:sz w:val="24"/>
          <w:szCs w:val="24"/>
        </w:rPr>
        <w:t>21.01.2017</w:t>
      </w:r>
      <w:r w:rsidRPr="00CF7007">
        <w:rPr>
          <w:rFonts w:ascii="Times New Roman" w:hAnsi="Times New Roman" w:cs="Times New Roman"/>
          <w:sz w:val="24"/>
          <w:szCs w:val="24"/>
        </w:rPr>
        <w:t>, č. j. TD/NS/</w:t>
      </w:r>
      <w:r w:rsidR="00C35858">
        <w:rPr>
          <w:rFonts w:ascii="Times New Roman" w:hAnsi="Times New Roman" w:cs="Times New Roman"/>
          <w:sz w:val="24"/>
          <w:szCs w:val="24"/>
        </w:rPr>
        <w:t>0053</w:t>
      </w:r>
      <w:r w:rsidRPr="00CF7007">
        <w:rPr>
          <w:rFonts w:ascii="Times New Roman" w:hAnsi="Times New Roman" w:cs="Times New Roman"/>
          <w:sz w:val="24"/>
          <w:szCs w:val="24"/>
        </w:rPr>
        <w:t>/2017/</w:t>
      </w:r>
      <w:proofErr w:type="spellStart"/>
      <w:r w:rsidRPr="00CF7007">
        <w:rPr>
          <w:rFonts w:ascii="Times New Roman" w:hAnsi="Times New Roman" w:cs="Times New Roman"/>
          <w:sz w:val="24"/>
          <w:szCs w:val="24"/>
        </w:rPr>
        <w:t>Hy</w:t>
      </w:r>
      <w:proofErr w:type="spellEnd"/>
      <w:r w:rsidRPr="00CF7007">
        <w:rPr>
          <w:rFonts w:ascii="Times New Roman" w:hAnsi="Times New Roman" w:cs="Times New Roman"/>
          <w:sz w:val="24"/>
          <w:szCs w:val="24"/>
        </w:rPr>
        <w:t>:</w:t>
      </w:r>
    </w:p>
    <w:p w:rsidR="00D72AED" w:rsidRPr="00CF7007" w:rsidRDefault="00C35858" w:rsidP="0029544A">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Umiestnenie predmetnej stavby nie je v kolízii s existujúcimi plynárenskými zariadeniami v správe SPP-D.</w:t>
      </w:r>
    </w:p>
    <w:p w:rsidR="00C07668" w:rsidRPr="00CF7007" w:rsidRDefault="004E2F02"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Dodržať všeobecné podmienky uvedené v predmetnom vyjadrení.</w:t>
      </w:r>
    </w:p>
    <w:p w:rsidR="004E2F02" w:rsidRPr="00CF7007" w:rsidRDefault="007A47B3" w:rsidP="0029544A">
      <w:pPr>
        <w:pStyle w:val="Odsekzoznamu"/>
        <w:numPr>
          <w:ilvl w:val="0"/>
          <w:numId w:val="1"/>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 xml:space="preserve">Dodržať podmienky stanoviska Slovak Telekom, a. s. zo dňa </w:t>
      </w:r>
      <w:r w:rsidR="00377B7C">
        <w:rPr>
          <w:rFonts w:ascii="Times New Roman" w:hAnsi="Times New Roman" w:cs="Times New Roman"/>
          <w:sz w:val="24"/>
          <w:szCs w:val="24"/>
        </w:rPr>
        <w:t>02.02.2017</w:t>
      </w:r>
      <w:r w:rsidRPr="00CF7007">
        <w:rPr>
          <w:rFonts w:ascii="Times New Roman" w:hAnsi="Times New Roman" w:cs="Times New Roman"/>
          <w:sz w:val="24"/>
          <w:szCs w:val="24"/>
        </w:rPr>
        <w:t xml:space="preserve">, č. j. </w:t>
      </w:r>
      <w:r w:rsidR="00377B7C">
        <w:rPr>
          <w:rFonts w:ascii="Times New Roman" w:hAnsi="Times New Roman" w:cs="Times New Roman"/>
          <w:sz w:val="24"/>
          <w:szCs w:val="24"/>
        </w:rPr>
        <w:t>6611702643</w:t>
      </w:r>
      <w:r w:rsidRPr="00CF7007">
        <w:rPr>
          <w:rFonts w:ascii="Times New Roman" w:hAnsi="Times New Roman" w:cs="Times New Roman"/>
          <w:sz w:val="24"/>
          <w:szCs w:val="24"/>
        </w:rPr>
        <w:t>:</w:t>
      </w:r>
    </w:p>
    <w:p w:rsidR="007A47B3" w:rsidRPr="00CF7007" w:rsidRDefault="007A47B3"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Záujmové územie dôjde do styku so sieťami elektronických komunikácií (ďalej len SEK) spoločnosti Slovak Telekom, a. s. a/alebo DIGI SLOVAKIA s. r. o..</w:t>
      </w:r>
    </w:p>
    <w:p w:rsidR="007A47B3" w:rsidRPr="00CF7007" w:rsidRDefault="007A47B3" w:rsidP="0029544A">
      <w:pPr>
        <w:pStyle w:val="Odsekzoznamu"/>
        <w:numPr>
          <w:ilvl w:val="0"/>
          <w:numId w:val="3"/>
        </w:num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Dodržať všeobecné podmienky ochrany SEK uvedené v predmetnom stanovisku.</w:t>
      </w:r>
    </w:p>
    <w:p w:rsidR="0022639C" w:rsidRPr="00CF7007" w:rsidRDefault="0022639C" w:rsidP="0029544A">
      <w:pPr>
        <w:spacing w:after="0" w:line="240" w:lineRule="auto"/>
        <w:jc w:val="both"/>
        <w:rPr>
          <w:rFonts w:ascii="Times New Roman" w:hAnsi="Times New Roman" w:cs="Times New Roman"/>
          <w:sz w:val="24"/>
          <w:szCs w:val="24"/>
        </w:rPr>
      </w:pPr>
    </w:p>
    <w:p w:rsidR="009C1484" w:rsidRPr="00857AF0" w:rsidRDefault="009C1484" w:rsidP="0029544A">
      <w:pPr>
        <w:spacing w:after="0" w:line="240" w:lineRule="auto"/>
        <w:ind w:firstLine="360"/>
        <w:jc w:val="both"/>
        <w:rPr>
          <w:rFonts w:ascii="Times New Roman" w:hAnsi="Times New Roman" w:cs="Times New Roman"/>
          <w:color w:val="FF0000"/>
          <w:sz w:val="24"/>
          <w:szCs w:val="24"/>
        </w:rPr>
      </w:pPr>
      <w:r w:rsidRPr="00922C6D">
        <w:rPr>
          <w:rFonts w:ascii="Times New Roman" w:hAnsi="Times New Roman" w:cs="Times New Roman"/>
          <w:sz w:val="24"/>
          <w:szCs w:val="24"/>
        </w:rPr>
        <w:t xml:space="preserve">Námietky účastníkov konania </w:t>
      </w:r>
      <w:r w:rsidR="005033DD">
        <w:rPr>
          <w:rFonts w:ascii="Times New Roman" w:hAnsi="Times New Roman" w:cs="Times New Roman"/>
          <w:sz w:val="24"/>
          <w:szCs w:val="24"/>
        </w:rPr>
        <w:t>ne</w:t>
      </w:r>
      <w:r w:rsidR="00922C6D" w:rsidRPr="00922C6D">
        <w:rPr>
          <w:rFonts w:ascii="Times New Roman" w:hAnsi="Times New Roman" w:cs="Times New Roman"/>
          <w:sz w:val="24"/>
          <w:szCs w:val="24"/>
        </w:rPr>
        <w:t>boli vznesené</w:t>
      </w:r>
      <w:r w:rsidR="005033DD">
        <w:rPr>
          <w:rFonts w:ascii="Times New Roman" w:hAnsi="Times New Roman" w:cs="Times New Roman"/>
          <w:sz w:val="24"/>
          <w:szCs w:val="24"/>
        </w:rPr>
        <w:t>.</w:t>
      </w:r>
      <w:r w:rsidR="00922C6D" w:rsidRPr="00922C6D">
        <w:rPr>
          <w:rFonts w:ascii="Times New Roman" w:hAnsi="Times New Roman" w:cs="Times New Roman"/>
          <w:sz w:val="24"/>
          <w:szCs w:val="24"/>
        </w:rPr>
        <w:t xml:space="preserve"> </w:t>
      </w:r>
    </w:p>
    <w:p w:rsidR="00195909" w:rsidRDefault="00195909" w:rsidP="0029544A">
      <w:pPr>
        <w:spacing w:after="0" w:line="240" w:lineRule="auto"/>
        <w:ind w:firstLine="397"/>
        <w:jc w:val="both"/>
        <w:rPr>
          <w:rFonts w:ascii="Times New Roman" w:hAnsi="Times New Roman" w:cs="Times New Roman"/>
          <w:sz w:val="24"/>
          <w:szCs w:val="24"/>
        </w:rPr>
      </w:pPr>
    </w:p>
    <w:p w:rsidR="007B0A10" w:rsidRPr="00CF7007" w:rsidRDefault="009C1484" w:rsidP="0029544A">
      <w:pPr>
        <w:spacing w:after="0" w:line="240" w:lineRule="auto"/>
        <w:ind w:firstLine="397"/>
        <w:jc w:val="both"/>
        <w:rPr>
          <w:rFonts w:ascii="Times New Roman" w:hAnsi="Times New Roman" w:cs="Times New Roman"/>
          <w:sz w:val="24"/>
          <w:szCs w:val="24"/>
          <w:shd w:val="clear" w:color="auto" w:fill="FFFFFF"/>
        </w:rPr>
      </w:pPr>
      <w:r w:rsidRPr="00CF7007">
        <w:rPr>
          <w:rFonts w:ascii="Times New Roman" w:hAnsi="Times New Roman" w:cs="Times New Roman"/>
          <w:sz w:val="24"/>
          <w:szCs w:val="24"/>
        </w:rPr>
        <w:t xml:space="preserve">Toto rozhodnutie platí v zmysle § 40 ods. 1 stavebného zákona dva roky odo dňa nadobudnutia právoplatnosti. </w:t>
      </w:r>
      <w:r w:rsidRPr="00CF7007">
        <w:rPr>
          <w:rStyle w:val="apple-converted-space"/>
          <w:rFonts w:ascii="Times New Roman" w:hAnsi="Times New Roman" w:cs="Times New Roman"/>
          <w:sz w:val="24"/>
          <w:szCs w:val="24"/>
          <w:shd w:val="clear" w:color="auto" w:fill="FFFFFF"/>
        </w:rPr>
        <w:t> </w:t>
      </w:r>
      <w:r w:rsidRPr="00CF7007">
        <w:rPr>
          <w:rFonts w:ascii="Times New Roman" w:hAnsi="Times New Roman" w:cs="Times New Roman"/>
          <w:sz w:val="24"/>
          <w:szCs w:val="24"/>
          <w:shd w:val="clear" w:color="auto" w:fill="FFFFFF"/>
        </w:rPr>
        <w:t>Nestráca však platnosť, pokiaľ bola v týchto lehotách podaná žiadosť o stavebné povolenie</w:t>
      </w:r>
      <w:r w:rsidR="007B0A10" w:rsidRPr="00CF7007">
        <w:rPr>
          <w:rFonts w:ascii="Times New Roman" w:hAnsi="Times New Roman" w:cs="Times New Roman"/>
          <w:sz w:val="24"/>
          <w:szCs w:val="24"/>
          <w:shd w:val="clear" w:color="auto" w:fill="FFFFFF"/>
        </w:rPr>
        <w:t>.</w:t>
      </w:r>
      <w:r w:rsidRPr="00CF7007">
        <w:rPr>
          <w:rFonts w:ascii="Times New Roman" w:hAnsi="Times New Roman" w:cs="Times New Roman"/>
          <w:sz w:val="24"/>
          <w:szCs w:val="24"/>
          <w:shd w:val="clear" w:color="auto" w:fill="FFFFFF"/>
        </w:rPr>
        <w:t xml:space="preserve"> </w:t>
      </w:r>
    </w:p>
    <w:p w:rsidR="0069112E" w:rsidRDefault="0069112E" w:rsidP="0029544A">
      <w:pPr>
        <w:spacing w:after="0" w:line="240" w:lineRule="auto"/>
        <w:jc w:val="both"/>
        <w:rPr>
          <w:rFonts w:ascii="Times New Roman" w:hAnsi="Times New Roman" w:cs="Times New Roman"/>
          <w:color w:val="FF0000"/>
          <w:sz w:val="24"/>
          <w:szCs w:val="24"/>
          <w:shd w:val="clear" w:color="auto" w:fill="FFFFFF"/>
        </w:rPr>
      </w:pPr>
    </w:p>
    <w:p w:rsidR="00611069" w:rsidRPr="00CF7007" w:rsidRDefault="00611069" w:rsidP="0029544A">
      <w:pPr>
        <w:spacing w:after="0" w:line="240" w:lineRule="auto"/>
        <w:jc w:val="both"/>
        <w:rPr>
          <w:rFonts w:ascii="Times New Roman" w:hAnsi="Times New Roman" w:cs="Times New Roman"/>
          <w:color w:val="FF0000"/>
          <w:sz w:val="24"/>
          <w:szCs w:val="24"/>
          <w:shd w:val="clear" w:color="auto" w:fill="FFFFFF"/>
        </w:rPr>
      </w:pPr>
    </w:p>
    <w:p w:rsidR="009C1484" w:rsidRPr="00CF7007" w:rsidRDefault="009C1484" w:rsidP="0029544A">
      <w:pPr>
        <w:spacing w:after="0" w:line="240" w:lineRule="auto"/>
        <w:jc w:val="center"/>
        <w:rPr>
          <w:rFonts w:ascii="Times New Roman" w:hAnsi="Times New Roman" w:cs="Times New Roman"/>
          <w:b/>
          <w:sz w:val="24"/>
          <w:szCs w:val="24"/>
          <w:shd w:val="clear" w:color="auto" w:fill="FFFFFF"/>
        </w:rPr>
      </w:pPr>
      <w:r w:rsidRPr="00CF7007">
        <w:rPr>
          <w:rFonts w:ascii="Times New Roman" w:hAnsi="Times New Roman" w:cs="Times New Roman"/>
          <w:b/>
          <w:sz w:val="24"/>
          <w:szCs w:val="24"/>
          <w:shd w:val="clear" w:color="auto" w:fill="FFFFFF"/>
        </w:rPr>
        <w:t>Odôvodnenie</w:t>
      </w:r>
    </w:p>
    <w:p w:rsidR="009C1484" w:rsidRPr="00CF7007" w:rsidRDefault="009C1484" w:rsidP="0029544A">
      <w:pPr>
        <w:spacing w:after="0" w:line="240" w:lineRule="auto"/>
        <w:ind w:firstLine="708"/>
        <w:jc w:val="center"/>
        <w:rPr>
          <w:rFonts w:ascii="Times New Roman" w:hAnsi="Times New Roman" w:cs="Times New Roman"/>
          <w:b/>
          <w:color w:val="FF0000"/>
          <w:sz w:val="24"/>
          <w:szCs w:val="24"/>
          <w:shd w:val="clear" w:color="auto" w:fill="FFFFFF"/>
        </w:rPr>
      </w:pPr>
    </w:p>
    <w:p w:rsidR="009F4730" w:rsidRDefault="009F4730" w:rsidP="0029544A">
      <w:pPr>
        <w:spacing w:after="0" w:line="240" w:lineRule="auto"/>
        <w:ind w:firstLine="397"/>
        <w:jc w:val="both"/>
        <w:rPr>
          <w:rFonts w:ascii="Times New Roman" w:eastAsia="Lucida Sans Unicode" w:hAnsi="Times New Roman" w:cs="Times New Roman"/>
          <w:sz w:val="24"/>
          <w:szCs w:val="24"/>
          <w:lang w:bidi="en-US"/>
        </w:rPr>
      </w:pPr>
      <w:r w:rsidRPr="00E12D47">
        <w:rPr>
          <w:rFonts w:ascii="Times New Roman" w:eastAsia="Lucida Sans Unicode" w:hAnsi="Times New Roman" w:cs="Times New Roman"/>
          <w:color w:val="000000"/>
          <w:sz w:val="24"/>
          <w:szCs w:val="24"/>
          <w:lang w:bidi="en-US"/>
        </w:rPr>
        <w:t>Navrhovateľ Mesto Spišská Belá, Petzvalova 18, 059 01 Spišská Belá,</w:t>
      </w:r>
      <w:r w:rsidRPr="00E12D47">
        <w:rPr>
          <w:rFonts w:ascii="Times New Roman" w:eastAsia="Lucida Sans Unicode" w:hAnsi="Times New Roman" w:cs="Times New Roman"/>
          <w:color w:val="FF0000"/>
          <w:sz w:val="24"/>
          <w:szCs w:val="24"/>
          <w:lang w:bidi="en-US"/>
        </w:rPr>
        <w:t xml:space="preserve"> </w:t>
      </w:r>
      <w:r w:rsidRPr="00E12D47">
        <w:rPr>
          <w:rFonts w:ascii="Times New Roman" w:eastAsia="Lucida Sans Unicode" w:hAnsi="Times New Roman" w:cs="Times New Roman"/>
          <w:sz w:val="24"/>
          <w:szCs w:val="24"/>
          <w:lang w:bidi="en-US"/>
        </w:rPr>
        <w:t xml:space="preserve">IČO 325 518 </w:t>
      </w:r>
      <w:r w:rsidRPr="00E12D47">
        <w:rPr>
          <w:rFonts w:ascii="Times New Roman" w:eastAsia="Lucida Sans Unicode" w:hAnsi="Times New Roman" w:cs="Times New Roman"/>
          <w:color w:val="000000"/>
          <w:sz w:val="24"/>
          <w:szCs w:val="24"/>
          <w:lang w:bidi="en-US"/>
        </w:rPr>
        <w:t>(ďalej len ,,</w:t>
      </w:r>
      <w:r w:rsidR="0029022C">
        <w:rPr>
          <w:rFonts w:ascii="Times New Roman" w:eastAsia="Lucida Sans Unicode" w:hAnsi="Times New Roman" w:cs="Times New Roman"/>
          <w:color w:val="000000"/>
          <w:sz w:val="24"/>
          <w:szCs w:val="24"/>
          <w:lang w:bidi="en-US"/>
        </w:rPr>
        <w:t>navrhovateľ</w:t>
      </w:r>
      <w:r w:rsidRPr="00E12D47">
        <w:rPr>
          <w:rFonts w:ascii="Times New Roman" w:eastAsia="Lucida Sans Unicode" w:hAnsi="Times New Roman" w:cs="Times New Roman"/>
          <w:color w:val="000000"/>
          <w:sz w:val="24"/>
          <w:szCs w:val="24"/>
          <w:lang w:bidi="en-US"/>
        </w:rPr>
        <w:t xml:space="preserve">“) podal dňa 07.08.2017 návrh na vydanie </w:t>
      </w:r>
      <w:r w:rsidRPr="00E12D47">
        <w:rPr>
          <w:rFonts w:ascii="Times New Roman" w:eastAsia="Lucida Sans Unicode" w:hAnsi="Times New Roman" w:cs="Times New Roman"/>
          <w:sz w:val="24"/>
          <w:szCs w:val="24"/>
          <w:lang w:bidi="en-US"/>
        </w:rPr>
        <w:t xml:space="preserve">územného rozhodnutia pre stavbu </w:t>
      </w:r>
      <w:r w:rsidRPr="00E12D47">
        <w:rPr>
          <w:rFonts w:ascii="Times New Roman" w:eastAsia="Lucida Sans Unicode" w:hAnsi="Times New Roman" w:cs="Times New Roman"/>
          <w:b/>
          <w:sz w:val="24"/>
          <w:szCs w:val="24"/>
          <w:lang w:bidi="en-US"/>
        </w:rPr>
        <w:t>„Dobudovanie súvisiacej infraštruktúry k cyklotrasám v regióne Belianskych Tatier“</w:t>
      </w:r>
      <w:r w:rsidRPr="00E12D47">
        <w:rPr>
          <w:rFonts w:ascii="Times New Roman" w:eastAsia="Lucida Sans Unicode" w:hAnsi="Times New Roman" w:cs="Times New Roman"/>
          <w:sz w:val="24"/>
          <w:szCs w:val="24"/>
          <w:lang w:bidi="en-US"/>
        </w:rPr>
        <w:t xml:space="preserve"> na pozemkoch </w:t>
      </w:r>
      <w:r w:rsidRPr="00E12D47">
        <w:rPr>
          <w:rFonts w:ascii="Times New Roman" w:hAnsi="Times New Roman" w:cs="Times New Roman"/>
          <w:sz w:val="24"/>
          <w:szCs w:val="24"/>
        </w:rPr>
        <w:t>KN-C 6154/9, 6244/3, 16740, 16737, 16733, 16736, 6154/8 a KN-E parc. č. 6379/1</w:t>
      </w:r>
      <w:r w:rsidRPr="00E12D47">
        <w:rPr>
          <w:rFonts w:ascii="Times New Roman" w:hAnsi="Times New Roman" w:cs="Times New Roman"/>
          <w:i/>
        </w:rPr>
        <w:t xml:space="preserve"> </w:t>
      </w:r>
      <w:r w:rsidRPr="00E12D47">
        <w:rPr>
          <w:rFonts w:ascii="Times New Roman" w:eastAsia="Lucida Sans Unicode" w:hAnsi="Times New Roman" w:cs="Times New Roman"/>
          <w:sz w:val="24"/>
          <w:szCs w:val="24"/>
          <w:lang w:bidi="en-US"/>
        </w:rPr>
        <w:t xml:space="preserve">k. ú. Spišská Belá. Uvedeným dňom bolo začaté </w:t>
      </w:r>
      <w:r w:rsidR="00CF5818">
        <w:rPr>
          <w:rFonts w:ascii="Times New Roman" w:eastAsia="Lucida Sans Unicode" w:hAnsi="Times New Roman" w:cs="Times New Roman"/>
          <w:sz w:val="24"/>
          <w:szCs w:val="24"/>
          <w:lang w:bidi="en-US"/>
        </w:rPr>
        <w:t xml:space="preserve">spojené </w:t>
      </w:r>
      <w:r w:rsidRPr="00E12D47">
        <w:rPr>
          <w:rFonts w:ascii="Times New Roman" w:eastAsia="Lucida Sans Unicode" w:hAnsi="Times New Roman" w:cs="Times New Roman"/>
          <w:sz w:val="24"/>
          <w:szCs w:val="24"/>
          <w:lang w:bidi="en-US"/>
        </w:rPr>
        <w:t>územné konanie</w:t>
      </w:r>
      <w:r w:rsidR="00CF5818">
        <w:rPr>
          <w:rFonts w:ascii="Times New Roman" w:eastAsia="Lucida Sans Unicode" w:hAnsi="Times New Roman" w:cs="Times New Roman"/>
          <w:sz w:val="24"/>
          <w:szCs w:val="24"/>
          <w:lang w:bidi="en-US"/>
        </w:rPr>
        <w:t xml:space="preserve"> o využití územia s územným konaním o umiestnení stavby, ktoré stavebný úrad spojil </w:t>
      </w:r>
      <w:r w:rsidR="00D64816">
        <w:rPr>
          <w:rFonts w:ascii="Times New Roman" w:eastAsia="Lucida Sans Unicode" w:hAnsi="Times New Roman" w:cs="Times New Roman"/>
          <w:sz w:val="24"/>
          <w:szCs w:val="24"/>
          <w:lang w:bidi="en-US"/>
        </w:rPr>
        <w:t>v zmysle § 39b ods. 5 stavebného zákona</w:t>
      </w:r>
      <w:r w:rsidRPr="00E12D47">
        <w:rPr>
          <w:rFonts w:ascii="Times New Roman" w:eastAsia="Lucida Sans Unicode" w:hAnsi="Times New Roman" w:cs="Times New Roman"/>
          <w:sz w:val="24"/>
          <w:szCs w:val="24"/>
          <w:lang w:bidi="en-US"/>
        </w:rPr>
        <w:t>.</w:t>
      </w:r>
    </w:p>
    <w:p w:rsidR="007B0A10" w:rsidRPr="00CF7007" w:rsidRDefault="00121AEB" w:rsidP="0029544A">
      <w:pPr>
        <w:spacing w:after="0" w:line="240" w:lineRule="auto"/>
        <w:ind w:firstLine="397"/>
        <w:jc w:val="both"/>
        <w:rPr>
          <w:rFonts w:ascii="Times New Roman" w:hAnsi="Times New Roman" w:cs="Times New Roman"/>
          <w:sz w:val="24"/>
          <w:szCs w:val="24"/>
        </w:rPr>
      </w:pPr>
      <w:r w:rsidRPr="00CF7007">
        <w:rPr>
          <w:rFonts w:ascii="Times New Roman" w:hAnsi="Times New Roman" w:cs="Times New Roman"/>
          <w:sz w:val="24"/>
          <w:szCs w:val="24"/>
        </w:rPr>
        <w:t xml:space="preserve">Stavebný úrad po doručení žiadosti preveril formálno-právne náležitosti žiadosti a všetky predložené doklady. </w:t>
      </w:r>
      <w:r w:rsidR="009A48A0" w:rsidRPr="00CF7007">
        <w:rPr>
          <w:rFonts w:ascii="Times New Roman" w:hAnsi="Times New Roman" w:cs="Times New Roman"/>
          <w:sz w:val="24"/>
          <w:szCs w:val="24"/>
        </w:rPr>
        <w:t xml:space="preserve">Stavebný úrad listom zo dňa </w:t>
      </w:r>
      <w:r w:rsidR="009F4730">
        <w:rPr>
          <w:rFonts w:ascii="Times New Roman" w:hAnsi="Times New Roman" w:cs="Times New Roman"/>
          <w:sz w:val="24"/>
          <w:szCs w:val="24"/>
        </w:rPr>
        <w:t>15.08.2017</w:t>
      </w:r>
      <w:r w:rsidR="00013BE3" w:rsidRPr="00CF7007">
        <w:rPr>
          <w:rFonts w:ascii="Times New Roman" w:hAnsi="Times New Roman" w:cs="Times New Roman"/>
          <w:sz w:val="24"/>
          <w:szCs w:val="24"/>
        </w:rPr>
        <w:t xml:space="preserve"> pod č. j. </w:t>
      </w:r>
      <w:r w:rsidR="00601A02" w:rsidRPr="00CF7007">
        <w:rPr>
          <w:rFonts w:ascii="Times New Roman" w:hAnsi="Times New Roman" w:cs="Times New Roman"/>
          <w:sz w:val="24"/>
          <w:szCs w:val="24"/>
        </w:rPr>
        <w:t>SSV-2017/0</w:t>
      </w:r>
      <w:r w:rsidR="009F4730">
        <w:rPr>
          <w:rFonts w:ascii="Times New Roman" w:hAnsi="Times New Roman" w:cs="Times New Roman"/>
          <w:sz w:val="24"/>
          <w:szCs w:val="24"/>
        </w:rPr>
        <w:t>417</w:t>
      </w:r>
      <w:r w:rsidR="00601A02" w:rsidRPr="00CF7007">
        <w:rPr>
          <w:rFonts w:ascii="Times New Roman" w:hAnsi="Times New Roman" w:cs="Times New Roman"/>
          <w:sz w:val="24"/>
          <w:szCs w:val="24"/>
        </w:rPr>
        <w:t>-MsÚ/2</w:t>
      </w:r>
      <w:r w:rsidRPr="00CF7007">
        <w:rPr>
          <w:rFonts w:ascii="Times New Roman" w:hAnsi="Times New Roman" w:cs="Times New Roman"/>
          <w:sz w:val="24"/>
          <w:szCs w:val="24"/>
        </w:rPr>
        <w:t xml:space="preserve"> oznámil podľa §</w:t>
      </w:r>
      <w:r w:rsidR="009F4730">
        <w:rPr>
          <w:rFonts w:ascii="Times New Roman" w:hAnsi="Times New Roman" w:cs="Times New Roman"/>
          <w:sz w:val="24"/>
          <w:szCs w:val="24"/>
        </w:rPr>
        <w:t xml:space="preserve"> 36</w:t>
      </w:r>
      <w:r w:rsidRPr="00CF7007">
        <w:rPr>
          <w:rFonts w:ascii="Times New Roman" w:hAnsi="Times New Roman" w:cs="Times New Roman"/>
          <w:sz w:val="24"/>
          <w:szCs w:val="24"/>
        </w:rPr>
        <w:t xml:space="preserve"> </w:t>
      </w:r>
      <w:r w:rsidR="00FB6484" w:rsidRPr="00CF7007">
        <w:rPr>
          <w:rFonts w:ascii="Times New Roman" w:hAnsi="Times New Roman" w:cs="Times New Roman"/>
          <w:sz w:val="24"/>
          <w:szCs w:val="24"/>
        </w:rPr>
        <w:t xml:space="preserve">ods. 1 stavebného zákona zahájenie územného konania a zároveň podľa § 36 ods. 2 stavebného zákona </w:t>
      </w:r>
      <w:r w:rsidR="007B0A10" w:rsidRPr="00CF7007">
        <w:rPr>
          <w:rFonts w:ascii="Times New Roman" w:hAnsi="Times New Roman" w:cs="Times New Roman"/>
          <w:sz w:val="24"/>
          <w:szCs w:val="24"/>
        </w:rPr>
        <w:t>upustil</w:t>
      </w:r>
      <w:r w:rsidR="00F06935" w:rsidRPr="00CF7007">
        <w:rPr>
          <w:rFonts w:ascii="Times New Roman" w:hAnsi="Times New Roman" w:cs="Times New Roman"/>
          <w:sz w:val="24"/>
          <w:szCs w:val="24"/>
        </w:rPr>
        <w:t xml:space="preserve"> od ústneho pojednávania. </w:t>
      </w:r>
      <w:r w:rsidR="001623C3" w:rsidRPr="00CF7007">
        <w:rPr>
          <w:rFonts w:ascii="Times New Roman" w:hAnsi="Times New Roman" w:cs="Times New Roman"/>
          <w:sz w:val="24"/>
          <w:szCs w:val="24"/>
        </w:rPr>
        <w:t xml:space="preserve">Dotknutým orgánom bolo zahájenie oznámené samostatne. V oznámení boli účastníci konania a dotknuté orgány upozornení v súlade s § 36 stavebného zákona, že svoje námietky a pripomienky môžu </w:t>
      </w:r>
      <w:r w:rsidR="0029022C" w:rsidRPr="0029022C">
        <w:rPr>
          <w:rFonts w:ascii="Times New Roman" w:hAnsi="Times New Roman" w:cs="Times New Roman"/>
          <w:sz w:val="24"/>
          <w:szCs w:val="24"/>
        </w:rPr>
        <w:t>uplatniť najneskôr do 7 pracovných dní</w:t>
      </w:r>
      <w:r w:rsidR="0029022C" w:rsidRPr="0029022C">
        <w:rPr>
          <w:rFonts w:ascii="Times New Roman" w:hAnsi="Times New Roman" w:cs="Times New Roman"/>
          <w:b/>
          <w:sz w:val="24"/>
          <w:szCs w:val="24"/>
        </w:rPr>
        <w:t xml:space="preserve"> </w:t>
      </w:r>
      <w:r w:rsidR="0029022C">
        <w:rPr>
          <w:rFonts w:ascii="Times New Roman" w:hAnsi="Times New Roman" w:cs="Times New Roman"/>
          <w:sz w:val="24"/>
          <w:szCs w:val="24"/>
        </w:rPr>
        <w:t>odo dňa doručenia oznámenia</w:t>
      </w:r>
      <w:r w:rsidR="001623C3" w:rsidRPr="00CF7007">
        <w:rPr>
          <w:rFonts w:ascii="Times New Roman" w:hAnsi="Times New Roman" w:cs="Times New Roman"/>
          <w:sz w:val="24"/>
          <w:szCs w:val="24"/>
        </w:rPr>
        <w:t xml:space="preserve">, inak  na </w:t>
      </w:r>
      <w:proofErr w:type="spellStart"/>
      <w:r w:rsidR="001623C3" w:rsidRPr="00CF7007">
        <w:rPr>
          <w:rFonts w:ascii="Times New Roman" w:hAnsi="Times New Roman" w:cs="Times New Roman"/>
          <w:sz w:val="24"/>
          <w:szCs w:val="24"/>
        </w:rPr>
        <w:t>ne</w:t>
      </w:r>
      <w:proofErr w:type="spellEnd"/>
      <w:r w:rsidR="001623C3" w:rsidRPr="00CF7007">
        <w:rPr>
          <w:rFonts w:ascii="Times New Roman" w:hAnsi="Times New Roman" w:cs="Times New Roman"/>
          <w:sz w:val="24"/>
          <w:szCs w:val="24"/>
        </w:rPr>
        <w:t xml:space="preserve"> stavebný úrad nebude prihliadať. Taktiež boli účastníci konania poučení, že na  námietky, ktoré v určenej lehote účastníci konania neuplatnia v prvostupňovom konaní sa neprihliadne ani v odvolacom konaní.</w:t>
      </w:r>
    </w:p>
    <w:p w:rsidR="00121AEB" w:rsidRPr="00CF7007" w:rsidRDefault="001623C3" w:rsidP="0029544A">
      <w:pPr>
        <w:spacing w:after="0" w:line="240" w:lineRule="auto"/>
        <w:ind w:firstLine="397"/>
        <w:jc w:val="both"/>
        <w:rPr>
          <w:rFonts w:ascii="Times New Roman" w:hAnsi="Times New Roman" w:cs="Times New Roman"/>
          <w:color w:val="FF0000"/>
          <w:sz w:val="24"/>
          <w:szCs w:val="24"/>
        </w:rPr>
      </w:pPr>
      <w:r w:rsidRPr="00CF7007">
        <w:rPr>
          <w:rFonts w:ascii="Times New Roman" w:hAnsi="Times New Roman" w:cs="Times New Roman"/>
          <w:color w:val="FF0000"/>
          <w:sz w:val="24"/>
          <w:szCs w:val="24"/>
        </w:rPr>
        <w:lastRenderedPageBreak/>
        <w:t xml:space="preserve">  </w:t>
      </w:r>
    </w:p>
    <w:p w:rsidR="007B0A10" w:rsidRPr="00CF7007" w:rsidRDefault="00F81FDC" w:rsidP="0029544A">
      <w:pPr>
        <w:keepLines/>
        <w:tabs>
          <w:tab w:val="left" w:pos="397"/>
          <w:tab w:val="left" w:pos="6804"/>
        </w:tabs>
        <w:suppressAutoHyphens/>
        <w:spacing w:after="0" w:line="240" w:lineRule="auto"/>
        <w:jc w:val="both"/>
        <w:rPr>
          <w:rFonts w:ascii="Times New Roman" w:eastAsia="Times New Roman" w:hAnsi="Times New Roman" w:cs="Times New Roman"/>
          <w:color w:val="FF0000"/>
          <w:sz w:val="24"/>
          <w:szCs w:val="24"/>
          <w:lang w:eastAsia="sk-SK"/>
        </w:rPr>
      </w:pPr>
      <w:r w:rsidRPr="00CF7007">
        <w:rPr>
          <w:rFonts w:ascii="Times New Roman" w:eastAsia="Times New Roman" w:hAnsi="Times New Roman" w:cs="Times New Roman"/>
          <w:color w:val="FF0000"/>
          <w:sz w:val="24"/>
          <w:szCs w:val="24"/>
          <w:lang w:eastAsia="sk-SK"/>
        </w:rPr>
        <w:tab/>
      </w:r>
      <w:r w:rsidR="007B0A10" w:rsidRPr="00CF7007">
        <w:rPr>
          <w:rFonts w:ascii="Times New Roman" w:eastAsia="Times New Roman" w:hAnsi="Times New Roman" w:cs="Times New Roman"/>
          <w:sz w:val="24"/>
          <w:szCs w:val="24"/>
          <w:lang w:eastAsia="sk-SK"/>
        </w:rPr>
        <w:t xml:space="preserve">Umiestnenie stavby je v súlade s územnoplánovacou dokumentáciou </w:t>
      </w:r>
      <w:r w:rsidRPr="00CF7007">
        <w:rPr>
          <w:rFonts w:ascii="Times New Roman" w:eastAsia="Times New Roman" w:hAnsi="Times New Roman" w:cs="Times New Roman"/>
          <w:sz w:val="24"/>
          <w:szCs w:val="24"/>
          <w:lang w:eastAsia="sk-SK"/>
        </w:rPr>
        <w:t>Mesta Spišská Belá</w:t>
      </w:r>
      <w:r w:rsidR="007B0A10" w:rsidRPr="00CF7007">
        <w:rPr>
          <w:rFonts w:ascii="Times New Roman" w:eastAsia="Times New Roman" w:hAnsi="Times New Roman" w:cs="Times New Roman"/>
          <w:sz w:val="24"/>
          <w:szCs w:val="24"/>
          <w:lang w:eastAsia="sk-SK"/>
        </w:rPr>
        <w:t xml:space="preserve"> a vyhovuje aj všeobecným technickým požiadavkám na výstavbu podľa stavebného zákona.</w:t>
      </w:r>
    </w:p>
    <w:p w:rsidR="001623C3" w:rsidRPr="00CF7007" w:rsidRDefault="001623C3" w:rsidP="0029544A">
      <w:pPr>
        <w:spacing w:after="0" w:line="240" w:lineRule="auto"/>
        <w:jc w:val="both"/>
        <w:rPr>
          <w:rFonts w:ascii="Times New Roman" w:hAnsi="Times New Roman" w:cs="Times New Roman"/>
          <w:color w:val="FF0000"/>
          <w:sz w:val="24"/>
          <w:szCs w:val="24"/>
        </w:rPr>
      </w:pPr>
    </w:p>
    <w:p w:rsidR="00601A02" w:rsidRPr="00CF7007" w:rsidRDefault="001623C3" w:rsidP="0029544A">
      <w:pPr>
        <w:spacing w:after="0" w:line="240" w:lineRule="auto"/>
        <w:jc w:val="both"/>
        <w:rPr>
          <w:rFonts w:ascii="Times New Roman" w:hAnsi="Times New Roman" w:cs="Times New Roman"/>
          <w:color w:val="FF0000"/>
          <w:sz w:val="24"/>
          <w:szCs w:val="24"/>
        </w:rPr>
      </w:pPr>
      <w:r w:rsidRPr="00CF7007">
        <w:rPr>
          <w:rFonts w:ascii="Times New Roman" w:hAnsi="Times New Roman" w:cs="Times New Roman"/>
          <w:color w:val="FF0000"/>
          <w:sz w:val="24"/>
          <w:szCs w:val="24"/>
        </w:rPr>
        <w:tab/>
      </w:r>
      <w:r w:rsidR="00013BE3" w:rsidRPr="00CF7007">
        <w:rPr>
          <w:rFonts w:ascii="Times New Roman" w:hAnsi="Times New Roman" w:cs="Times New Roman"/>
          <w:sz w:val="24"/>
          <w:szCs w:val="24"/>
        </w:rPr>
        <w:t xml:space="preserve">K návrhu sa vyjadrili: </w:t>
      </w:r>
      <w:r w:rsidR="00060203" w:rsidRPr="00CF7007">
        <w:rPr>
          <w:rFonts w:ascii="Times New Roman" w:hAnsi="Times New Roman" w:cs="Times New Roman"/>
          <w:sz w:val="24"/>
          <w:szCs w:val="24"/>
        </w:rPr>
        <w:t>Krajský pamiatkový úrad Prešov</w:t>
      </w:r>
      <w:r w:rsidR="00060203">
        <w:rPr>
          <w:rFonts w:ascii="Times New Roman" w:hAnsi="Times New Roman" w:cs="Times New Roman"/>
          <w:sz w:val="24"/>
          <w:szCs w:val="24"/>
        </w:rPr>
        <w:t xml:space="preserve">; </w:t>
      </w:r>
      <w:r w:rsidR="00060203" w:rsidRPr="00CF7007">
        <w:rPr>
          <w:rFonts w:ascii="Times New Roman" w:hAnsi="Times New Roman" w:cs="Times New Roman"/>
          <w:sz w:val="24"/>
          <w:szCs w:val="24"/>
        </w:rPr>
        <w:t xml:space="preserve"> VSD a. s.</w:t>
      </w:r>
      <w:r w:rsidR="00060203">
        <w:rPr>
          <w:rFonts w:ascii="Times New Roman" w:hAnsi="Times New Roman" w:cs="Times New Roman"/>
          <w:sz w:val="24"/>
          <w:szCs w:val="24"/>
        </w:rPr>
        <w:t xml:space="preserve">; MO SR – Agentúra správy majetku, detašované pracovisko Východ; </w:t>
      </w:r>
      <w:r w:rsidR="00060203" w:rsidRPr="00CF7007">
        <w:rPr>
          <w:rFonts w:ascii="Times New Roman" w:hAnsi="Times New Roman" w:cs="Times New Roman"/>
          <w:sz w:val="24"/>
          <w:szCs w:val="24"/>
        </w:rPr>
        <w:t>Slovak Telekom a. s.</w:t>
      </w:r>
      <w:r w:rsidR="00060203">
        <w:rPr>
          <w:rFonts w:ascii="Times New Roman" w:hAnsi="Times New Roman" w:cs="Times New Roman"/>
          <w:sz w:val="24"/>
          <w:szCs w:val="24"/>
        </w:rPr>
        <w:t xml:space="preserve">; MV SR Centrum podpory Prešov – Oddelenie telekomunikačných služieb; </w:t>
      </w:r>
      <w:r w:rsidR="00060203" w:rsidRPr="00CF7007">
        <w:rPr>
          <w:rFonts w:ascii="Times New Roman" w:hAnsi="Times New Roman" w:cs="Times New Roman"/>
          <w:sz w:val="24"/>
          <w:szCs w:val="24"/>
        </w:rPr>
        <w:t>Slovenská správa ciest</w:t>
      </w:r>
      <w:r w:rsidR="00060203">
        <w:rPr>
          <w:rFonts w:ascii="Times New Roman" w:hAnsi="Times New Roman" w:cs="Times New Roman"/>
          <w:sz w:val="24"/>
          <w:szCs w:val="24"/>
        </w:rPr>
        <w:t>;</w:t>
      </w:r>
      <w:r w:rsidR="00060203" w:rsidRPr="00CF7007">
        <w:rPr>
          <w:rFonts w:ascii="Times New Roman" w:hAnsi="Times New Roman" w:cs="Times New Roman"/>
          <w:sz w:val="24"/>
          <w:szCs w:val="24"/>
        </w:rPr>
        <w:t xml:space="preserve"> Okresný úrad Prešov – Odbor cestnej </w:t>
      </w:r>
      <w:r w:rsidR="00060203">
        <w:rPr>
          <w:rFonts w:ascii="Times New Roman" w:hAnsi="Times New Roman" w:cs="Times New Roman"/>
          <w:sz w:val="24"/>
          <w:szCs w:val="24"/>
        </w:rPr>
        <w:t>dopravy a pozemných komunikácií; Prešovský samosprávny kraj – Odbor regionálneho rozvoja;</w:t>
      </w:r>
      <w:r w:rsidR="00060203" w:rsidRPr="00CF7007">
        <w:rPr>
          <w:rFonts w:ascii="Times New Roman" w:hAnsi="Times New Roman" w:cs="Times New Roman"/>
          <w:sz w:val="24"/>
          <w:szCs w:val="24"/>
        </w:rPr>
        <w:t xml:space="preserve"> </w:t>
      </w:r>
      <w:r w:rsidR="00FB6881" w:rsidRPr="00CF7007">
        <w:rPr>
          <w:rFonts w:ascii="Times New Roman" w:hAnsi="Times New Roman" w:cs="Times New Roman"/>
          <w:sz w:val="24"/>
          <w:szCs w:val="24"/>
        </w:rPr>
        <w:t>Okresný úrad Kežmarok – Odbor starostlivosti o životné prostredie</w:t>
      </w:r>
      <w:r w:rsidR="00060203">
        <w:rPr>
          <w:rFonts w:ascii="Times New Roman" w:hAnsi="Times New Roman" w:cs="Times New Roman"/>
          <w:sz w:val="24"/>
          <w:szCs w:val="24"/>
        </w:rPr>
        <w:t xml:space="preserve"> (ŠSOH, ŠVS, ŠSOP), Pozemkový a lesný odbor, Odbor krízového riadenia; Regionálny úrad verejného zdravotníctva so sídlom v Poprade; Okresné riaditeľstvo policajného zboru v Kežmarku – Okresný dopravný inšpektorát; Okresné riaditeľstvo hasičského a záchranného zboru v Kežmarku;</w:t>
      </w:r>
      <w:r w:rsidR="00FB6881" w:rsidRPr="00CF7007">
        <w:rPr>
          <w:rFonts w:ascii="Times New Roman" w:hAnsi="Times New Roman" w:cs="Times New Roman"/>
          <w:sz w:val="24"/>
          <w:szCs w:val="24"/>
        </w:rPr>
        <w:t xml:space="preserve"> </w:t>
      </w:r>
      <w:r w:rsidR="0034665A" w:rsidRPr="00CF7007">
        <w:rPr>
          <w:rFonts w:ascii="Times New Roman" w:hAnsi="Times New Roman" w:cs="Times New Roman"/>
          <w:sz w:val="24"/>
          <w:szCs w:val="24"/>
        </w:rPr>
        <w:t xml:space="preserve">Podtatranská vodárenská prevádzková spoločnosť a. s., Slovenský vodohospodársky podnik š. p., </w:t>
      </w:r>
      <w:r w:rsidR="00060203">
        <w:rPr>
          <w:rFonts w:ascii="Times New Roman" w:hAnsi="Times New Roman" w:cs="Times New Roman"/>
          <w:sz w:val="24"/>
          <w:szCs w:val="24"/>
        </w:rPr>
        <w:t>OZ Košice</w:t>
      </w:r>
      <w:r w:rsidR="0034665A" w:rsidRPr="00CF7007">
        <w:rPr>
          <w:rFonts w:ascii="Times New Roman" w:hAnsi="Times New Roman" w:cs="Times New Roman"/>
          <w:sz w:val="24"/>
          <w:szCs w:val="24"/>
        </w:rPr>
        <w:t xml:space="preserve">, </w:t>
      </w:r>
      <w:r w:rsidR="003F4B27" w:rsidRPr="00CF7007">
        <w:rPr>
          <w:rFonts w:ascii="Times New Roman" w:hAnsi="Times New Roman" w:cs="Times New Roman"/>
          <w:sz w:val="24"/>
          <w:szCs w:val="24"/>
        </w:rPr>
        <w:t xml:space="preserve">SPP Distribúcia a. s., </w:t>
      </w:r>
    </w:p>
    <w:p w:rsidR="00060203" w:rsidRDefault="00060203" w:rsidP="0029544A">
      <w:pPr>
        <w:spacing w:after="0" w:line="240" w:lineRule="auto"/>
        <w:jc w:val="both"/>
        <w:rPr>
          <w:rFonts w:ascii="Times New Roman" w:hAnsi="Times New Roman" w:cs="Times New Roman"/>
          <w:sz w:val="24"/>
          <w:szCs w:val="24"/>
        </w:rPr>
      </w:pPr>
    </w:p>
    <w:p w:rsidR="001623C3" w:rsidRPr="00CF7007" w:rsidRDefault="00FE484F" w:rsidP="0029544A">
      <w:pPr>
        <w:spacing w:after="0" w:line="240" w:lineRule="auto"/>
        <w:jc w:val="both"/>
        <w:rPr>
          <w:rFonts w:ascii="Times New Roman" w:hAnsi="Times New Roman" w:cs="Times New Roman"/>
          <w:sz w:val="24"/>
          <w:szCs w:val="24"/>
        </w:rPr>
      </w:pPr>
      <w:r w:rsidRPr="00CF7007">
        <w:rPr>
          <w:rFonts w:ascii="Times New Roman" w:hAnsi="Times New Roman" w:cs="Times New Roman"/>
          <w:sz w:val="24"/>
          <w:szCs w:val="24"/>
        </w:rPr>
        <w:t>Ich stanoviská a pripomienky boli skoordinované a zahrnuté do podmienok tohto rozhodnutia.</w:t>
      </w:r>
    </w:p>
    <w:p w:rsidR="00195909" w:rsidRDefault="00195909" w:rsidP="0029544A">
      <w:pPr>
        <w:spacing w:after="0" w:line="240" w:lineRule="auto"/>
        <w:jc w:val="both"/>
        <w:rPr>
          <w:rFonts w:ascii="Times New Roman" w:hAnsi="Times New Roman" w:cs="Times New Roman"/>
          <w:sz w:val="24"/>
          <w:szCs w:val="24"/>
        </w:rPr>
      </w:pPr>
    </w:p>
    <w:p w:rsidR="006F6FAD" w:rsidRPr="00CF7007" w:rsidRDefault="00C313C0" w:rsidP="0029544A">
      <w:pPr>
        <w:spacing w:after="0" w:line="240" w:lineRule="auto"/>
        <w:ind w:firstLine="397"/>
        <w:jc w:val="both"/>
        <w:rPr>
          <w:rFonts w:ascii="Times New Roman" w:hAnsi="Times New Roman" w:cs="Times New Roman"/>
          <w:sz w:val="24"/>
          <w:szCs w:val="24"/>
        </w:rPr>
      </w:pPr>
      <w:r w:rsidRPr="00CF7007">
        <w:rPr>
          <w:rFonts w:ascii="Times New Roman" w:hAnsi="Times New Roman" w:cs="Times New Roman"/>
          <w:sz w:val="24"/>
          <w:szCs w:val="24"/>
        </w:rPr>
        <w:t>V zmysle § 4 ods. 1 písm. a/ zákona č. 145/1995 Z. z. o správnych poplatkoch v znení   neskorších predpisov  je navrhovateľ od správneho  poplatku oslobodený.</w:t>
      </w:r>
    </w:p>
    <w:p w:rsidR="006F6FAD" w:rsidRPr="00CF7007" w:rsidRDefault="006F6FAD" w:rsidP="0029544A">
      <w:pPr>
        <w:spacing w:after="0" w:line="240" w:lineRule="auto"/>
        <w:ind w:firstLine="397"/>
        <w:jc w:val="both"/>
        <w:rPr>
          <w:rFonts w:ascii="Times New Roman" w:hAnsi="Times New Roman" w:cs="Times New Roman"/>
          <w:sz w:val="24"/>
          <w:szCs w:val="24"/>
        </w:rPr>
      </w:pPr>
    </w:p>
    <w:p w:rsidR="00C313C0" w:rsidRPr="00CF7007" w:rsidRDefault="00C313C0" w:rsidP="0029544A">
      <w:pPr>
        <w:spacing w:after="0" w:line="240" w:lineRule="auto"/>
        <w:jc w:val="center"/>
        <w:rPr>
          <w:rFonts w:ascii="Times New Roman" w:hAnsi="Times New Roman" w:cs="Times New Roman"/>
          <w:b/>
          <w:sz w:val="24"/>
          <w:szCs w:val="24"/>
        </w:rPr>
      </w:pPr>
      <w:r w:rsidRPr="00CF7007">
        <w:rPr>
          <w:rFonts w:ascii="Times New Roman" w:hAnsi="Times New Roman" w:cs="Times New Roman"/>
          <w:b/>
          <w:sz w:val="24"/>
          <w:szCs w:val="24"/>
        </w:rPr>
        <w:t>Poučenie</w:t>
      </w:r>
    </w:p>
    <w:p w:rsidR="006F6FAD" w:rsidRPr="00CF7007" w:rsidRDefault="006F6FAD" w:rsidP="0029544A">
      <w:pPr>
        <w:spacing w:after="0" w:line="240" w:lineRule="auto"/>
        <w:jc w:val="center"/>
        <w:rPr>
          <w:rFonts w:ascii="Times New Roman" w:hAnsi="Times New Roman" w:cs="Times New Roman"/>
          <w:b/>
          <w:sz w:val="24"/>
          <w:szCs w:val="24"/>
        </w:rPr>
      </w:pPr>
    </w:p>
    <w:p w:rsidR="00CF7007" w:rsidRPr="00CF7007" w:rsidRDefault="00CF7007" w:rsidP="0029544A">
      <w:pPr>
        <w:spacing w:after="0" w:line="240" w:lineRule="auto"/>
        <w:ind w:firstLine="397"/>
        <w:jc w:val="both"/>
        <w:rPr>
          <w:rFonts w:ascii="Times New Roman" w:hAnsi="Times New Roman" w:cs="Times New Roman"/>
          <w:sz w:val="24"/>
          <w:szCs w:val="24"/>
        </w:rPr>
      </w:pPr>
      <w:r w:rsidRPr="00CF7007">
        <w:rPr>
          <w:rFonts w:ascii="Times New Roman" w:hAnsi="Times New Roman" w:cs="Times New Roman"/>
          <w:sz w:val="24"/>
          <w:szCs w:val="24"/>
        </w:rPr>
        <w:t xml:space="preserve">Podľa § 53 a § 54 zákona č. 71/1967 Zb. o správnom konaní (správny poriadok) v znení neskorších predpisov proti tomuto rozhodnutiu možno podať odvolanie v lehote 15 dní odo dňa jeho doručenia podaním na Mesto Spišská Stará Ves, Štúrova 228/109, 061 01 Spišská Stará Ves. Včas podané odvolanie má podľa § 55 ods. 1 zákona o správnom konaní odkladný účinok. </w:t>
      </w:r>
    </w:p>
    <w:p w:rsidR="00CF7007" w:rsidRPr="00CF7007" w:rsidRDefault="00CF7007" w:rsidP="0029544A">
      <w:pPr>
        <w:spacing w:after="0" w:line="240" w:lineRule="auto"/>
        <w:ind w:firstLine="397"/>
        <w:jc w:val="both"/>
        <w:rPr>
          <w:rFonts w:ascii="Times New Roman" w:hAnsi="Times New Roman" w:cs="Times New Roman"/>
          <w:sz w:val="24"/>
          <w:szCs w:val="24"/>
        </w:rPr>
      </w:pPr>
      <w:r w:rsidRPr="00CF7007">
        <w:rPr>
          <w:rFonts w:ascii="Times New Roman" w:hAnsi="Times New Roman" w:cs="Times New Roman"/>
          <w:sz w:val="24"/>
          <w:szCs w:val="24"/>
        </w:rPr>
        <w:t>Toto rozhodnutie je preskúmateľné súdom až po vyčerpaní riadnych opravných prostriedkov.</w:t>
      </w:r>
    </w:p>
    <w:p w:rsidR="002E3A68" w:rsidRDefault="002E3A68" w:rsidP="00164EC2">
      <w:pPr>
        <w:spacing w:after="0" w:line="240" w:lineRule="auto"/>
        <w:jc w:val="right"/>
        <w:rPr>
          <w:rFonts w:ascii="Times New Roman" w:hAnsi="Times New Roman" w:cs="Times New Roman"/>
          <w:b/>
          <w:sz w:val="24"/>
          <w:szCs w:val="24"/>
        </w:rPr>
      </w:pPr>
    </w:p>
    <w:p w:rsidR="0029544A" w:rsidRDefault="0029544A" w:rsidP="00164EC2">
      <w:pPr>
        <w:spacing w:after="0" w:line="240" w:lineRule="auto"/>
        <w:jc w:val="right"/>
        <w:rPr>
          <w:rFonts w:ascii="Times New Roman" w:hAnsi="Times New Roman" w:cs="Times New Roman"/>
          <w:b/>
          <w:sz w:val="24"/>
          <w:szCs w:val="24"/>
        </w:rPr>
      </w:pPr>
    </w:p>
    <w:p w:rsidR="0029544A" w:rsidRDefault="0029544A" w:rsidP="00164EC2">
      <w:pPr>
        <w:spacing w:after="0" w:line="240" w:lineRule="auto"/>
        <w:jc w:val="right"/>
        <w:rPr>
          <w:rFonts w:ascii="Times New Roman" w:hAnsi="Times New Roman" w:cs="Times New Roman"/>
          <w:b/>
          <w:sz w:val="24"/>
          <w:szCs w:val="24"/>
        </w:rPr>
      </w:pPr>
    </w:p>
    <w:p w:rsidR="0085564B" w:rsidRPr="004B466B" w:rsidRDefault="0085564B" w:rsidP="00164EC2">
      <w:pPr>
        <w:spacing w:after="0" w:line="240" w:lineRule="auto"/>
        <w:jc w:val="right"/>
        <w:rPr>
          <w:rFonts w:ascii="Times New Roman" w:hAnsi="Times New Roman" w:cs="Times New Roman"/>
          <w:b/>
          <w:sz w:val="24"/>
          <w:szCs w:val="24"/>
        </w:rPr>
      </w:pPr>
      <w:r w:rsidRPr="004B466B">
        <w:rPr>
          <w:rFonts w:ascii="Times New Roman" w:hAnsi="Times New Roman" w:cs="Times New Roman"/>
          <w:b/>
          <w:sz w:val="24"/>
          <w:szCs w:val="24"/>
        </w:rPr>
        <w:t xml:space="preserve">Ing. Jozef </w:t>
      </w:r>
      <w:proofErr w:type="spellStart"/>
      <w:r w:rsidRPr="004B466B">
        <w:rPr>
          <w:rFonts w:ascii="Times New Roman" w:hAnsi="Times New Roman" w:cs="Times New Roman"/>
          <w:b/>
          <w:sz w:val="24"/>
          <w:szCs w:val="24"/>
        </w:rPr>
        <w:t>Harabin</w:t>
      </w:r>
      <w:proofErr w:type="spellEnd"/>
      <w:r w:rsidR="00C2340B">
        <w:rPr>
          <w:rFonts w:ascii="Times New Roman" w:hAnsi="Times New Roman" w:cs="Times New Roman"/>
          <w:b/>
          <w:sz w:val="24"/>
          <w:szCs w:val="24"/>
        </w:rPr>
        <w:t>, v. r.</w:t>
      </w:r>
    </w:p>
    <w:p w:rsidR="001D579C" w:rsidRPr="004B466B" w:rsidRDefault="00164EC2" w:rsidP="001D579C">
      <w:pPr>
        <w:spacing w:line="240" w:lineRule="auto"/>
        <w:jc w:val="center"/>
        <w:rPr>
          <w:rFonts w:ascii="Times New Roman" w:hAnsi="Times New Roman" w:cs="Times New Roman"/>
          <w:sz w:val="24"/>
          <w:szCs w:val="24"/>
        </w:rPr>
      </w:pPr>
      <w:r w:rsidRPr="004B466B">
        <w:rPr>
          <w:rFonts w:ascii="Times New Roman" w:hAnsi="Times New Roman" w:cs="Times New Roman"/>
          <w:sz w:val="24"/>
          <w:szCs w:val="24"/>
        </w:rPr>
        <w:t xml:space="preserve">                                                                                                                </w:t>
      </w:r>
      <w:bookmarkStart w:id="0" w:name="_GoBack"/>
      <w:bookmarkEnd w:id="0"/>
      <w:r w:rsidR="0085564B" w:rsidRPr="004B466B">
        <w:rPr>
          <w:rFonts w:ascii="Times New Roman" w:hAnsi="Times New Roman" w:cs="Times New Roman"/>
          <w:sz w:val="24"/>
          <w:szCs w:val="24"/>
        </w:rPr>
        <w:t>primátor mesta</w:t>
      </w:r>
    </w:p>
    <w:p w:rsidR="0029544A" w:rsidRDefault="0029544A" w:rsidP="0029544A">
      <w:pPr>
        <w:tabs>
          <w:tab w:val="left" w:pos="6804"/>
        </w:tabs>
        <w:spacing w:line="240" w:lineRule="auto"/>
        <w:rPr>
          <w:rFonts w:ascii="Times New Roman" w:hAnsi="Times New Roman" w:cs="Times New Roman"/>
          <w:iCs/>
        </w:rPr>
      </w:pPr>
    </w:p>
    <w:p w:rsidR="0050120E" w:rsidRDefault="0050120E" w:rsidP="0050120E">
      <w:pPr>
        <w:keepLines/>
        <w:autoSpaceDE w:val="0"/>
        <w:autoSpaceDN w:val="0"/>
        <w:adjustRightInd w:val="0"/>
        <w:spacing w:after="0"/>
        <w:jc w:val="both"/>
        <w:rPr>
          <w:rFonts w:ascii="Times New Roman" w:hAnsi="Times New Roman" w:cs="Times New Roman"/>
          <w:sz w:val="20"/>
          <w:szCs w:val="20"/>
          <w:lang w:eastAsia="sk-SK"/>
        </w:rPr>
      </w:pPr>
    </w:p>
    <w:p w:rsidR="0050120E" w:rsidRPr="0050120E" w:rsidRDefault="0050120E" w:rsidP="0050120E">
      <w:pPr>
        <w:keepLines/>
        <w:autoSpaceDE w:val="0"/>
        <w:autoSpaceDN w:val="0"/>
        <w:adjustRightInd w:val="0"/>
        <w:spacing w:after="0"/>
        <w:jc w:val="both"/>
        <w:rPr>
          <w:rFonts w:ascii="Times New Roman" w:hAnsi="Times New Roman" w:cs="Times New Roman"/>
          <w:sz w:val="20"/>
          <w:szCs w:val="20"/>
          <w:lang w:eastAsia="sk-SK"/>
        </w:rPr>
      </w:pPr>
      <w:r w:rsidRPr="0050120E">
        <w:rPr>
          <w:rFonts w:ascii="Times New Roman" w:hAnsi="Times New Roman" w:cs="Times New Roman"/>
          <w:sz w:val="20"/>
          <w:szCs w:val="20"/>
          <w:lang w:eastAsia="sk-SK"/>
        </w:rPr>
        <w:t>Toto oznámenie má povahu verejnej vyhlášky. Doručenie oznámenia sa vykoná tak, že sa písomnosť vyvesí po dobu 15 dní na úradnej tabuli  mesta Spišská Belá. Posledný deň lehoty je dňom doručenia. Oznámenie sa súčasne zverejní  na elek</w:t>
      </w:r>
      <w:r w:rsidR="00D41792">
        <w:rPr>
          <w:rFonts w:ascii="Times New Roman" w:hAnsi="Times New Roman" w:cs="Times New Roman"/>
          <w:sz w:val="20"/>
          <w:szCs w:val="20"/>
          <w:lang w:eastAsia="sk-SK"/>
        </w:rPr>
        <w:t>tronickej úradnej  tabuli mesta Spišská Belá.</w:t>
      </w:r>
    </w:p>
    <w:p w:rsidR="0050120E" w:rsidRPr="0050120E" w:rsidRDefault="0050120E" w:rsidP="0050120E">
      <w:pPr>
        <w:keepLines/>
        <w:autoSpaceDE w:val="0"/>
        <w:autoSpaceDN w:val="0"/>
        <w:adjustRightInd w:val="0"/>
        <w:spacing w:after="0"/>
        <w:jc w:val="both"/>
        <w:rPr>
          <w:rFonts w:ascii="Times New Roman" w:hAnsi="Times New Roman" w:cs="Times New Roman"/>
          <w:sz w:val="20"/>
          <w:szCs w:val="20"/>
          <w:lang w:eastAsia="sk-SK"/>
        </w:rPr>
      </w:pPr>
    </w:p>
    <w:p w:rsidR="0050120E" w:rsidRDefault="0050120E" w:rsidP="0050120E">
      <w:pPr>
        <w:keepLines/>
        <w:autoSpaceDE w:val="0"/>
        <w:autoSpaceDN w:val="0"/>
        <w:adjustRightInd w:val="0"/>
        <w:spacing w:after="0"/>
        <w:jc w:val="both"/>
        <w:rPr>
          <w:rFonts w:ascii="Times New Roman" w:hAnsi="Times New Roman" w:cs="Times New Roman"/>
          <w:sz w:val="20"/>
          <w:szCs w:val="20"/>
          <w:lang w:eastAsia="sk-SK"/>
        </w:rPr>
      </w:pPr>
    </w:p>
    <w:p w:rsidR="0050120E" w:rsidRPr="0050120E" w:rsidRDefault="0050120E" w:rsidP="0050120E">
      <w:pPr>
        <w:keepLines/>
        <w:autoSpaceDE w:val="0"/>
        <w:autoSpaceDN w:val="0"/>
        <w:adjustRightInd w:val="0"/>
        <w:spacing w:after="0"/>
        <w:jc w:val="both"/>
        <w:rPr>
          <w:rFonts w:ascii="Times New Roman" w:hAnsi="Times New Roman" w:cs="Times New Roman"/>
          <w:sz w:val="20"/>
          <w:szCs w:val="20"/>
          <w:lang w:eastAsia="sk-SK"/>
        </w:rPr>
      </w:pPr>
      <w:r w:rsidRPr="0050120E">
        <w:rPr>
          <w:rFonts w:ascii="Times New Roman" w:hAnsi="Times New Roman" w:cs="Times New Roman"/>
          <w:sz w:val="20"/>
          <w:szCs w:val="20"/>
          <w:lang w:eastAsia="sk-SK"/>
        </w:rPr>
        <w:t>Vyvesené dňa: ........................</w:t>
      </w:r>
      <w:r w:rsidRPr="0050120E">
        <w:rPr>
          <w:rFonts w:ascii="Times New Roman" w:hAnsi="Times New Roman" w:cs="Times New Roman"/>
          <w:sz w:val="20"/>
          <w:szCs w:val="20"/>
          <w:lang w:eastAsia="sk-SK"/>
        </w:rPr>
        <w:tab/>
      </w:r>
      <w:r w:rsidRPr="0050120E">
        <w:rPr>
          <w:rFonts w:ascii="Times New Roman" w:hAnsi="Times New Roman" w:cs="Times New Roman"/>
          <w:sz w:val="20"/>
          <w:szCs w:val="20"/>
          <w:lang w:eastAsia="sk-SK"/>
        </w:rPr>
        <w:tab/>
      </w:r>
      <w:r w:rsidRPr="0050120E">
        <w:rPr>
          <w:rFonts w:ascii="Times New Roman" w:hAnsi="Times New Roman" w:cs="Times New Roman"/>
          <w:sz w:val="20"/>
          <w:szCs w:val="20"/>
          <w:lang w:eastAsia="sk-SK"/>
        </w:rPr>
        <w:tab/>
      </w:r>
      <w:r w:rsidRPr="0050120E">
        <w:rPr>
          <w:rFonts w:ascii="Times New Roman" w:hAnsi="Times New Roman" w:cs="Times New Roman"/>
          <w:sz w:val="20"/>
          <w:szCs w:val="20"/>
          <w:lang w:eastAsia="sk-SK"/>
        </w:rPr>
        <w:tab/>
        <w:t xml:space="preserve">                              </w:t>
      </w:r>
      <w:r w:rsidRPr="0050120E">
        <w:rPr>
          <w:rFonts w:ascii="Times New Roman" w:hAnsi="Times New Roman" w:cs="Times New Roman"/>
          <w:sz w:val="20"/>
          <w:szCs w:val="20"/>
          <w:lang w:eastAsia="sk-SK"/>
        </w:rPr>
        <w:tab/>
      </w:r>
      <w:r w:rsidRPr="0050120E">
        <w:rPr>
          <w:rFonts w:ascii="Times New Roman" w:hAnsi="Times New Roman" w:cs="Times New Roman"/>
          <w:sz w:val="20"/>
          <w:szCs w:val="20"/>
          <w:lang w:eastAsia="sk-SK"/>
        </w:rPr>
        <w:tab/>
        <w:t xml:space="preserve">          Zvesené dňa: ..............................</w:t>
      </w:r>
    </w:p>
    <w:p w:rsidR="0050120E" w:rsidRDefault="0050120E" w:rsidP="0050120E">
      <w:pPr>
        <w:keepLines/>
        <w:spacing w:after="0"/>
        <w:jc w:val="center"/>
        <w:rPr>
          <w:rFonts w:ascii="Times New Roman" w:hAnsi="Times New Roman" w:cs="Times New Roman"/>
          <w:sz w:val="20"/>
          <w:szCs w:val="20"/>
          <w:lang w:eastAsia="sk-SK"/>
        </w:rPr>
      </w:pPr>
    </w:p>
    <w:p w:rsidR="0050120E" w:rsidRPr="0050120E" w:rsidRDefault="0050120E" w:rsidP="0050120E">
      <w:pPr>
        <w:keepLines/>
        <w:spacing w:after="0"/>
        <w:jc w:val="center"/>
        <w:rPr>
          <w:rFonts w:ascii="Times New Roman" w:hAnsi="Times New Roman" w:cs="Times New Roman"/>
          <w:sz w:val="20"/>
          <w:szCs w:val="20"/>
          <w:lang w:eastAsia="sk-SK"/>
        </w:rPr>
      </w:pPr>
    </w:p>
    <w:p w:rsidR="0050120E" w:rsidRPr="0050120E" w:rsidRDefault="0050120E" w:rsidP="0050120E">
      <w:pPr>
        <w:keepLines/>
        <w:spacing w:after="0"/>
        <w:jc w:val="center"/>
        <w:rPr>
          <w:rFonts w:ascii="Times New Roman" w:hAnsi="Times New Roman" w:cs="Times New Roman"/>
          <w:sz w:val="20"/>
          <w:szCs w:val="20"/>
          <w:lang w:eastAsia="sk-SK"/>
        </w:rPr>
      </w:pPr>
      <w:r w:rsidRPr="0050120E">
        <w:rPr>
          <w:rFonts w:ascii="Times New Roman" w:hAnsi="Times New Roman" w:cs="Times New Roman"/>
          <w:sz w:val="20"/>
          <w:szCs w:val="20"/>
          <w:lang w:eastAsia="sk-SK"/>
        </w:rPr>
        <w:t>odtlačok pečiatky</w:t>
      </w:r>
    </w:p>
    <w:p w:rsidR="0050120E" w:rsidRPr="0050120E" w:rsidRDefault="0050120E" w:rsidP="0050120E">
      <w:pPr>
        <w:keepLines/>
        <w:spacing w:after="0"/>
        <w:jc w:val="center"/>
        <w:rPr>
          <w:rFonts w:ascii="Times New Roman" w:hAnsi="Times New Roman" w:cs="Times New Roman"/>
          <w:sz w:val="20"/>
          <w:szCs w:val="20"/>
          <w:lang w:eastAsia="sk-SK"/>
        </w:rPr>
      </w:pPr>
      <w:r w:rsidRPr="0050120E">
        <w:rPr>
          <w:rFonts w:ascii="Times New Roman" w:hAnsi="Times New Roman" w:cs="Times New Roman"/>
          <w:sz w:val="20"/>
          <w:szCs w:val="20"/>
          <w:lang w:eastAsia="sk-SK"/>
        </w:rPr>
        <w:t>a podpis oprávnenej osoby</w:t>
      </w:r>
    </w:p>
    <w:p w:rsidR="0029544A" w:rsidRDefault="0029544A" w:rsidP="0029544A">
      <w:pPr>
        <w:tabs>
          <w:tab w:val="left" w:pos="6804"/>
        </w:tabs>
        <w:spacing w:line="240" w:lineRule="auto"/>
        <w:rPr>
          <w:rFonts w:ascii="Times New Roman" w:hAnsi="Times New Roman" w:cs="Times New Roman"/>
          <w:iCs/>
        </w:rPr>
      </w:pPr>
    </w:p>
    <w:p w:rsidR="004A7676" w:rsidRPr="00AF33F5" w:rsidRDefault="006A1150" w:rsidP="00AF33F5">
      <w:pPr>
        <w:rPr>
          <w:rFonts w:ascii="Times New Roman" w:hAnsi="Times New Roman" w:cs="Times New Roman"/>
          <w:iCs/>
          <w:sz w:val="24"/>
          <w:szCs w:val="24"/>
        </w:rPr>
      </w:pPr>
      <w:r w:rsidRPr="0029544A">
        <w:rPr>
          <w:rFonts w:ascii="Times New Roman" w:eastAsia="SimSun" w:hAnsi="Times New Roman" w:cs="Times New Roman"/>
          <w:iCs/>
          <w:kern w:val="1"/>
          <w:sz w:val="24"/>
          <w:szCs w:val="24"/>
          <w:lang w:eastAsia="hi-IN" w:bidi="hi-IN"/>
        </w:rPr>
        <w:t xml:space="preserve"> </w:t>
      </w:r>
    </w:p>
    <w:sectPr w:rsidR="004A7676" w:rsidRPr="00AF33F5" w:rsidSect="005A2C75">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31" w:rsidRDefault="00655131" w:rsidP="005A2C75">
      <w:pPr>
        <w:spacing w:after="0" w:line="240" w:lineRule="auto"/>
      </w:pPr>
      <w:r>
        <w:separator/>
      </w:r>
    </w:p>
  </w:endnote>
  <w:endnote w:type="continuationSeparator" w:id="0">
    <w:p w:rsidR="00655131" w:rsidRDefault="00655131" w:rsidP="005A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1B6t00">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9" w:rsidRDefault="00B95006" w:rsidP="00FE2023">
    <w:pPr>
      <w:spacing w:after="0" w:line="240" w:lineRule="auto"/>
      <w:rPr>
        <w:rFonts w:ascii="Tahoma" w:eastAsia="Calibri" w:hAnsi="Tahoma" w:cs="Tahoma"/>
        <w:sz w:val="16"/>
        <w:szCs w:val="16"/>
      </w:rPr>
    </w:pPr>
    <w:r>
      <w:rPr>
        <w:rFonts w:ascii="Tahoma" w:eastAsia="Calibri" w:hAnsi="Tahoma" w:cs="Tahoma"/>
        <w:sz w:val="16"/>
        <w:szCs w:val="16"/>
      </w:rPr>
      <w:t>_______________________________________________________________________________________________________</w:t>
    </w:r>
  </w:p>
  <w:p w:rsidR="00B95006" w:rsidRDefault="00B95006" w:rsidP="00FE2023">
    <w:pPr>
      <w:spacing w:after="0" w:line="240" w:lineRule="auto"/>
      <w:rPr>
        <w:rFonts w:ascii="Tahoma" w:eastAsia="Calibri" w:hAnsi="Tahoma" w:cs="Tahoma"/>
        <w:sz w:val="16"/>
        <w:szCs w:val="16"/>
      </w:rPr>
    </w:pPr>
  </w:p>
  <w:p w:rsidR="00FE2023" w:rsidRPr="004D4BC7" w:rsidRDefault="00FE2023" w:rsidP="00FE2023">
    <w:pPr>
      <w:spacing w:after="0" w:line="240" w:lineRule="auto"/>
      <w:rPr>
        <w:rFonts w:ascii="Tahoma" w:eastAsia="Calibri" w:hAnsi="Tahoma" w:cs="Tahoma"/>
        <w:sz w:val="16"/>
        <w:szCs w:val="16"/>
      </w:rPr>
    </w:pPr>
    <w:r>
      <w:rPr>
        <w:rFonts w:ascii="Tahoma" w:eastAsia="Calibri" w:hAnsi="Tahoma" w:cs="Tahoma"/>
        <w:sz w:val="16"/>
        <w:szCs w:val="16"/>
      </w:rPr>
      <w:t>Tel.</w:t>
    </w:r>
    <w:r w:rsidRPr="002E49B8">
      <w:rPr>
        <w:rFonts w:ascii="Tahoma" w:eastAsia="Calibri" w:hAnsi="Tahoma" w:cs="Tahoma"/>
        <w:sz w:val="16"/>
        <w:szCs w:val="16"/>
      </w:rPr>
      <w:t xml:space="preserve">: </w:t>
    </w:r>
    <w:r>
      <w:rPr>
        <w:rFonts w:ascii="Tahoma" w:eastAsia="Calibri" w:hAnsi="Tahoma" w:cs="Tahoma"/>
        <w:sz w:val="16"/>
        <w:szCs w:val="16"/>
      </w:rPr>
      <w:t>052/</w:t>
    </w:r>
    <w:r w:rsidRPr="0028112A">
      <w:rPr>
        <w:rFonts w:ascii="Tahoma" w:eastAsia="Calibri" w:hAnsi="Tahoma" w:cs="Tahoma"/>
        <w:sz w:val="16"/>
        <w:szCs w:val="16"/>
      </w:rPr>
      <w:t>468</w:t>
    </w:r>
    <w:r>
      <w:rPr>
        <w:rFonts w:ascii="Tahoma" w:eastAsia="Calibri" w:hAnsi="Tahoma" w:cs="Tahoma"/>
        <w:sz w:val="16"/>
        <w:szCs w:val="16"/>
      </w:rPr>
      <w:t xml:space="preserve"> </w:t>
    </w:r>
    <w:r w:rsidRPr="0028112A">
      <w:rPr>
        <w:rFonts w:ascii="Tahoma" w:eastAsia="Calibri" w:hAnsi="Tahoma" w:cs="Tahoma"/>
        <w:sz w:val="16"/>
        <w:szCs w:val="16"/>
      </w:rPr>
      <w:t>05</w:t>
    </w:r>
    <w:r>
      <w:rPr>
        <w:rFonts w:ascii="Tahoma" w:eastAsia="Calibri" w:hAnsi="Tahoma" w:cs="Tahoma"/>
        <w:sz w:val="16"/>
        <w:szCs w:val="16"/>
      </w:rPr>
      <w:t xml:space="preserve"> </w:t>
    </w:r>
    <w:r w:rsidR="002362A2">
      <w:rPr>
        <w:rFonts w:ascii="Tahoma" w:eastAsia="Calibri" w:hAnsi="Tahoma" w:cs="Tahoma"/>
        <w:sz w:val="16"/>
        <w:szCs w:val="16"/>
      </w:rPr>
      <w:t>1</w:t>
    </w:r>
    <w:r w:rsidRPr="0028112A">
      <w:rPr>
        <w:rFonts w:ascii="Tahoma" w:eastAsia="Calibri" w:hAnsi="Tahoma" w:cs="Tahoma"/>
        <w:sz w:val="16"/>
        <w:szCs w:val="16"/>
      </w:rPr>
      <w:t>3</w:t>
    </w:r>
    <w:r>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004D4BC7">
      <w:rPr>
        <w:rFonts w:ascii="Tahoma" w:eastAsia="Calibri" w:hAnsi="Tahoma" w:cs="Tahoma"/>
        <w:sz w:val="16"/>
        <w:szCs w:val="16"/>
      </w:rPr>
      <w:tab/>
    </w:r>
    <w:r w:rsidRPr="006A023F">
      <w:rPr>
        <w:rFonts w:ascii="Tahoma" w:eastAsia="Calibri" w:hAnsi="Tahoma" w:cs="Tahom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31" w:rsidRDefault="00655131" w:rsidP="005A2C75">
      <w:pPr>
        <w:spacing w:after="0" w:line="240" w:lineRule="auto"/>
      </w:pPr>
      <w:r>
        <w:separator/>
      </w:r>
    </w:p>
  </w:footnote>
  <w:footnote w:type="continuationSeparator" w:id="0">
    <w:p w:rsidR="00655131" w:rsidRDefault="00655131" w:rsidP="005A2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75" w:rsidRDefault="005A2C75">
    <w:pPr>
      <w:pStyle w:val="Hlavika"/>
    </w:pPr>
  </w:p>
  <w:p w:rsidR="005A2C75" w:rsidRDefault="005A2C7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5A2C75" w:rsidTr="001F6D82">
      <w:trPr>
        <w:trHeight w:val="1691"/>
      </w:trPr>
      <w:tc>
        <w:tcPr>
          <w:tcW w:w="1555" w:type="dxa"/>
        </w:tcPr>
        <w:p w:rsidR="005A2C75" w:rsidRDefault="005A2C75" w:rsidP="005A2C75">
          <w:pPr>
            <w:tabs>
              <w:tab w:val="left" w:pos="2715"/>
            </w:tabs>
          </w:pPr>
          <w:r>
            <w:rPr>
              <w:noProof/>
              <w:lang w:eastAsia="sk-SK"/>
            </w:rPr>
            <w:drawing>
              <wp:anchor distT="0" distB="0" distL="114935" distR="114935" simplePos="0" relativeHeight="251659264" behindDoc="0" locked="0" layoutInCell="1" allowOverlap="1" wp14:anchorId="332C9A91" wp14:editId="51326EFD">
                <wp:simplePos x="0" y="0"/>
                <wp:positionH relativeFrom="column">
                  <wp:posOffset>0</wp:posOffset>
                </wp:positionH>
                <wp:positionV relativeFrom="paragraph">
                  <wp:posOffset>4445</wp:posOffset>
                </wp:positionV>
                <wp:extent cx="732692" cy="825831"/>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692" cy="82583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A2C75" w:rsidRPr="00C20C32" w:rsidRDefault="005A2C75" w:rsidP="005A2C75"/>
        <w:p w:rsidR="005A2C75" w:rsidRPr="00C20C32" w:rsidRDefault="005A2C75" w:rsidP="005A2C75"/>
        <w:p w:rsidR="005A2C75" w:rsidRPr="00C20C32" w:rsidRDefault="005A2C75" w:rsidP="005A2C75"/>
        <w:p w:rsidR="005A2C75" w:rsidRPr="00C20C32" w:rsidRDefault="005A2C75" w:rsidP="005A2C75"/>
      </w:tc>
      <w:tc>
        <w:tcPr>
          <w:tcW w:w="7507" w:type="dxa"/>
        </w:tcPr>
        <w:p w:rsidR="005A2C75" w:rsidRPr="00B11248" w:rsidRDefault="005A2C75" w:rsidP="005A2C75">
          <w:pPr>
            <w:pStyle w:val="Nzov"/>
            <w:jc w:val="left"/>
            <w:rPr>
              <w:rFonts w:ascii="Tahoma" w:hAnsi="Tahoma" w:cs="Tahoma"/>
              <w:sz w:val="18"/>
              <w:szCs w:val="18"/>
            </w:rPr>
          </w:pPr>
          <w:r w:rsidRPr="006E58AA">
            <w:rPr>
              <w:sz w:val="68"/>
              <w:szCs w:val="68"/>
              <w:lang w:eastAsia="ar-SA"/>
            </w:rPr>
            <w:t xml:space="preserve">Mesto Spišská Stará Ves </w:t>
          </w:r>
        </w:p>
        <w:p w:rsidR="005A2C75" w:rsidRPr="006E58AA" w:rsidRDefault="005A2C75" w:rsidP="005A2C75">
          <w:pPr>
            <w:autoSpaceDE w:val="0"/>
            <w:jc w:val="center"/>
            <w:rPr>
              <w:rFonts w:eastAsia="Times New Roman" w:cs="Times New Roman"/>
              <w:lang w:eastAsia="ar-SA"/>
            </w:rPr>
          </w:pPr>
          <w:r w:rsidRPr="006E58AA">
            <w:rPr>
              <w:rFonts w:eastAsia="Times New Roman" w:cs="Times New Roman"/>
              <w:lang w:eastAsia="ar-SA"/>
            </w:rPr>
            <w:t>Štúrova 228/109, 061 01 Spišská Stará Ves</w:t>
          </w:r>
        </w:p>
        <w:p w:rsidR="005A2C75" w:rsidRDefault="005A2C75" w:rsidP="005A2C75">
          <w:pPr>
            <w:tabs>
              <w:tab w:val="left" w:pos="2715"/>
            </w:tabs>
            <w:jc w:val="center"/>
          </w:pPr>
          <w:r w:rsidRPr="006E58AA">
            <w:rPr>
              <w:rFonts w:eastAsia="Times New Roman" w:cs="Times New Roman"/>
              <w:sz w:val="20"/>
              <w:szCs w:val="20"/>
              <w:lang w:eastAsia="ar-SA"/>
            </w:rPr>
            <w:t>Tel. 052/4180410, fax: 052/4180416</w:t>
          </w:r>
        </w:p>
      </w:tc>
    </w:tr>
  </w:tbl>
  <w:p w:rsidR="005A2C75" w:rsidRPr="005A2C75" w:rsidRDefault="005A2C75" w:rsidP="005A2C75">
    <w:pPr>
      <w:rPr>
        <w:kern w:val="24"/>
        <w:sz w:val="8"/>
      </w:rPr>
    </w:pPr>
    <w:r w:rsidRPr="00B11248">
      <w:rPr>
        <w:kern w:val="24"/>
        <w:sz w:val="8"/>
      </w:rPr>
      <w:t>____________________________</w:t>
    </w:r>
    <w:r>
      <w:rPr>
        <w:kern w:val="24"/>
        <w:sz w:val="8"/>
        <w:u w:val="single"/>
      </w:rPr>
      <w:t xml:space="preserve">                                                                                                                                                                                                                                                                                                               </w:t>
    </w:r>
    <w:r w:rsidRPr="00B11248">
      <w:rPr>
        <w:kern w:val="24"/>
        <w:sz w:val="8"/>
      </w:rPr>
      <w:t>______________</w:t>
    </w:r>
    <w:r>
      <w:rPr>
        <w:kern w:val="24"/>
        <w:sz w:val="8"/>
      </w:rPr>
      <w:t>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B2C"/>
    <w:multiLevelType w:val="multilevel"/>
    <w:tmpl w:val="F21CDF7A"/>
    <w:lvl w:ilvl="0">
      <w:start w:val="1"/>
      <w:numFmt w:val="bullet"/>
      <w:lvlText w:val="-"/>
      <w:lvlJc w:val="left"/>
      <w:pPr>
        <w:ind w:left="794" w:hanging="397"/>
      </w:pPr>
      <w:rPr>
        <w:rFonts w:ascii="Times New Roman" w:hAnsi="Times New Roman"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 w15:restartNumberingAfterBreak="0">
    <w:nsid w:val="03185DE6"/>
    <w:multiLevelType w:val="hybridMultilevel"/>
    <w:tmpl w:val="3940A7D2"/>
    <w:lvl w:ilvl="0" w:tplc="FCA6114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C012C"/>
    <w:multiLevelType w:val="hybridMultilevel"/>
    <w:tmpl w:val="9E6C202E"/>
    <w:lvl w:ilvl="0" w:tplc="17D6EC1C">
      <w:start w:val="25"/>
      <w:numFmt w:val="bullet"/>
      <w:lvlText w:val="-"/>
      <w:lvlJc w:val="left"/>
      <w:pPr>
        <w:ind w:left="757" w:hanging="360"/>
      </w:pPr>
      <w:rPr>
        <w:rFonts w:ascii="Times New Roman" w:eastAsiaTheme="minorHAnsi" w:hAnsi="Times New Roman" w:cs="Times New Roman"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 w15:restartNumberingAfterBreak="0">
    <w:nsid w:val="15366BA8"/>
    <w:multiLevelType w:val="multilevel"/>
    <w:tmpl w:val="41445B60"/>
    <w:lvl w:ilvl="0">
      <w:start w:val="1"/>
      <w:numFmt w:val="decimal"/>
      <w:lvlText w:val="%1."/>
      <w:lvlJc w:val="left"/>
      <w:pPr>
        <w:ind w:left="397" w:hanging="397"/>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E33665"/>
    <w:multiLevelType w:val="hybridMultilevel"/>
    <w:tmpl w:val="A52C061A"/>
    <w:lvl w:ilvl="0" w:tplc="34C4B1E2">
      <w:start w:val="20"/>
      <w:numFmt w:val="bullet"/>
      <w:lvlText w:val=""/>
      <w:lvlJc w:val="left"/>
      <w:pPr>
        <w:ind w:left="720" w:hanging="360"/>
      </w:pPr>
      <w:rPr>
        <w:rFonts w:ascii="Wingdings" w:eastAsia="TT1B6t00"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04E68FC"/>
    <w:multiLevelType w:val="hybridMultilevel"/>
    <w:tmpl w:val="A89AC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23B2219"/>
    <w:multiLevelType w:val="hybridMultilevel"/>
    <w:tmpl w:val="B23AE502"/>
    <w:lvl w:ilvl="0" w:tplc="A6B4EFB0">
      <w:start w:val="20"/>
      <w:numFmt w:val="bullet"/>
      <w:lvlText w:val="-"/>
      <w:lvlJc w:val="left"/>
      <w:pPr>
        <w:ind w:left="720" w:hanging="360"/>
      </w:pPr>
      <w:rPr>
        <w:rFonts w:ascii="Times New Roman" w:eastAsia="TT1B6t00"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ABC3139"/>
    <w:multiLevelType w:val="hybridMultilevel"/>
    <w:tmpl w:val="86748208"/>
    <w:lvl w:ilvl="0" w:tplc="008A24CC">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2CB3EE9"/>
    <w:multiLevelType w:val="hybridMultilevel"/>
    <w:tmpl w:val="F198FE2A"/>
    <w:lvl w:ilvl="0" w:tplc="FCA6114A">
      <w:start w:val="2"/>
      <w:numFmt w:val="bullet"/>
      <w:lvlText w:val="-"/>
      <w:lvlJc w:val="left"/>
      <w:pPr>
        <w:ind w:left="1117" w:hanging="360"/>
      </w:pPr>
      <w:rPr>
        <w:rFonts w:ascii="Times New Roman" w:eastAsia="Times New Roman" w:hAnsi="Times New Roman" w:cs="Times New Roman"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9" w15:restartNumberingAfterBreak="0">
    <w:nsid w:val="6F317F6C"/>
    <w:multiLevelType w:val="hybridMultilevel"/>
    <w:tmpl w:val="2E2A851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43E3AA6"/>
    <w:multiLevelType w:val="hybridMultilevel"/>
    <w:tmpl w:val="600AE26C"/>
    <w:lvl w:ilvl="0" w:tplc="8D86CF32">
      <w:start w:val="1"/>
      <w:numFmt w:val="bullet"/>
      <w:lvlText w:val="-"/>
      <w:lvlJc w:val="left"/>
      <w:pPr>
        <w:ind w:left="1117" w:hanging="360"/>
      </w:pPr>
      <w:rPr>
        <w:rFonts w:ascii="Times New Roman" w:eastAsia="Times New Roman" w:hAnsi="Times New Roman" w:cs="Times New Roman"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11" w15:restartNumberingAfterBreak="0">
    <w:nsid w:val="77607566"/>
    <w:multiLevelType w:val="multilevel"/>
    <w:tmpl w:val="649ABCC4"/>
    <w:lvl w:ilvl="0">
      <w:start w:val="1"/>
      <w:numFmt w:val="decimal"/>
      <w:lvlText w:val="%1."/>
      <w:lvlJc w:val="left"/>
      <w:pPr>
        <w:ind w:left="397" w:hanging="397"/>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FC160FA"/>
    <w:multiLevelType w:val="multilevel"/>
    <w:tmpl w:val="494C5408"/>
    <w:lvl w:ilvl="0">
      <w:start w:val="1"/>
      <w:numFmt w:val="decimal"/>
      <w:lvlText w:val="%1."/>
      <w:lvlJc w:val="left"/>
      <w:pPr>
        <w:ind w:left="644"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
  </w:num>
  <w:num w:numId="4">
    <w:abstractNumId w:val="10"/>
  </w:num>
  <w:num w:numId="5">
    <w:abstractNumId w:val="0"/>
  </w:num>
  <w:num w:numId="6">
    <w:abstractNumId w:val="7"/>
  </w:num>
  <w:num w:numId="7">
    <w:abstractNumId w:val="12"/>
  </w:num>
  <w:num w:numId="8">
    <w:abstractNumId w:val="5"/>
  </w:num>
  <w:num w:numId="9">
    <w:abstractNumId w:val="2"/>
  </w:num>
  <w:num w:numId="10">
    <w:abstractNumId w:val="3"/>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54"/>
    <w:rsid w:val="00013BE3"/>
    <w:rsid w:val="00015F0D"/>
    <w:rsid w:val="00060203"/>
    <w:rsid w:val="00067E0A"/>
    <w:rsid w:val="00090B27"/>
    <w:rsid w:val="000962E2"/>
    <w:rsid w:val="000A1AA6"/>
    <w:rsid w:val="000A7ADF"/>
    <w:rsid w:val="000B1D5E"/>
    <w:rsid w:val="000D0AA0"/>
    <w:rsid w:val="00121AEB"/>
    <w:rsid w:val="00123BF6"/>
    <w:rsid w:val="001623C3"/>
    <w:rsid w:val="00164EC2"/>
    <w:rsid w:val="0018412F"/>
    <w:rsid w:val="00195909"/>
    <w:rsid w:val="001A2F24"/>
    <w:rsid w:val="001C2BA0"/>
    <w:rsid w:val="001D579C"/>
    <w:rsid w:val="001D738C"/>
    <w:rsid w:val="00202C13"/>
    <w:rsid w:val="00203508"/>
    <w:rsid w:val="0022639C"/>
    <w:rsid w:val="002362A2"/>
    <w:rsid w:val="0029022C"/>
    <w:rsid w:val="0029544A"/>
    <w:rsid w:val="002A2B2A"/>
    <w:rsid w:val="002B3BDD"/>
    <w:rsid w:val="002B552E"/>
    <w:rsid w:val="002C01F0"/>
    <w:rsid w:val="002C1653"/>
    <w:rsid w:val="002E3A68"/>
    <w:rsid w:val="00300424"/>
    <w:rsid w:val="003011AB"/>
    <w:rsid w:val="00321897"/>
    <w:rsid w:val="00322C75"/>
    <w:rsid w:val="00325AF2"/>
    <w:rsid w:val="00336B40"/>
    <w:rsid w:val="00345C39"/>
    <w:rsid w:val="00345FBF"/>
    <w:rsid w:val="003464D5"/>
    <w:rsid w:val="0034665A"/>
    <w:rsid w:val="00350F68"/>
    <w:rsid w:val="003562AE"/>
    <w:rsid w:val="003625C4"/>
    <w:rsid w:val="003703E4"/>
    <w:rsid w:val="00376338"/>
    <w:rsid w:val="00377B7C"/>
    <w:rsid w:val="00385822"/>
    <w:rsid w:val="003A0388"/>
    <w:rsid w:val="003F4B27"/>
    <w:rsid w:val="003F6E58"/>
    <w:rsid w:val="004161F0"/>
    <w:rsid w:val="00431F36"/>
    <w:rsid w:val="00462440"/>
    <w:rsid w:val="00467C30"/>
    <w:rsid w:val="00493F69"/>
    <w:rsid w:val="004A3E87"/>
    <w:rsid w:val="004A7676"/>
    <w:rsid w:val="004A7B5B"/>
    <w:rsid w:val="004B466B"/>
    <w:rsid w:val="004C025E"/>
    <w:rsid w:val="004D4BC7"/>
    <w:rsid w:val="004E2F02"/>
    <w:rsid w:val="004F7C2E"/>
    <w:rsid w:val="0050120E"/>
    <w:rsid w:val="005033DD"/>
    <w:rsid w:val="00541A89"/>
    <w:rsid w:val="005526C0"/>
    <w:rsid w:val="00562F2D"/>
    <w:rsid w:val="0057086B"/>
    <w:rsid w:val="00580A3C"/>
    <w:rsid w:val="00583315"/>
    <w:rsid w:val="00593499"/>
    <w:rsid w:val="005A2C75"/>
    <w:rsid w:val="005B06EB"/>
    <w:rsid w:val="005B3248"/>
    <w:rsid w:val="005F0E09"/>
    <w:rsid w:val="005F4113"/>
    <w:rsid w:val="005F539E"/>
    <w:rsid w:val="00601A02"/>
    <w:rsid w:val="00605CBE"/>
    <w:rsid w:val="00611069"/>
    <w:rsid w:val="00620EB0"/>
    <w:rsid w:val="006218E4"/>
    <w:rsid w:val="00655131"/>
    <w:rsid w:val="00667B31"/>
    <w:rsid w:val="0069112E"/>
    <w:rsid w:val="0069339C"/>
    <w:rsid w:val="00694FAB"/>
    <w:rsid w:val="00695A82"/>
    <w:rsid w:val="006A1150"/>
    <w:rsid w:val="006C461C"/>
    <w:rsid w:val="006D0573"/>
    <w:rsid w:val="006D3BDD"/>
    <w:rsid w:val="006E0F32"/>
    <w:rsid w:val="006E4C9B"/>
    <w:rsid w:val="006F6FAD"/>
    <w:rsid w:val="00724B49"/>
    <w:rsid w:val="00734A47"/>
    <w:rsid w:val="007637AB"/>
    <w:rsid w:val="007649AE"/>
    <w:rsid w:val="00786361"/>
    <w:rsid w:val="007A47B3"/>
    <w:rsid w:val="007B0A10"/>
    <w:rsid w:val="007B15E6"/>
    <w:rsid w:val="007D42E7"/>
    <w:rsid w:val="007E186B"/>
    <w:rsid w:val="007E1F28"/>
    <w:rsid w:val="007E5221"/>
    <w:rsid w:val="00816EBA"/>
    <w:rsid w:val="00817DAD"/>
    <w:rsid w:val="00822F6B"/>
    <w:rsid w:val="00833197"/>
    <w:rsid w:val="0085564B"/>
    <w:rsid w:val="00857AF0"/>
    <w:rsid w:val="008D75DC"/>
    <w:rsid w:val="008E75F8"/>
    <w:rsid w:val="008F202A"/>
    <w:rsid w:val="008F7975"/>
    <w:rsid w:val="0090293E"/>
    <w:rsid w:val="00910468"/>
    <w:rsid w:val="00922C6D"/>
    <w:rsid w:val="00932C4C"/>
    <w:rsid w:val="009538E4"/>
    <w:rsid w:val="009559BC"/>
    <w:rsid w:val="0096411F"/>
    <w:rsid w:val="00965D8E"/>
    <w:rsid w:val="00973FB1"/>
    <w:rsid w:val="009A48A0"/>
    <w:rsid w:val="009B0FA7"/>
    <w:rsid w:val="009C0493"/>
    <w:rsid w:val="009C1484"/>
    <w:rsid w:val="009D0CA4"/>
    <w:rsid w:val="009E44CA"/>
    <w:rsid w:val="009F4730"/>
    <w:rsid w:val="00A063C9"/>
    <w:rsid w:val="00A06AB0"/>
    <w:rsid w:val="00A07FD3"/>
    <w:rsid w:val="00A11325"/>
    <w:rsid w:val="00A17570"/>
    <w:rsid w:val="00A22329"/>
    <w:rsid w:val="00A24405"/>
    <w:rsid w:val="00A50B33"/>
    <w:rsid w:val="00A7570D"/>
    <w:rsid w:val="00A803C1"/>
    <w:rsid w:val="00A8381E"/>
    <w:rsid w:val="00AB5FE7"/>
    <w:rsid w:val="00AF1C81"/>
    <w:rsid w:val="00AF33F5"/>
    <w:rsid w:val="00AF49EC"/>
    <w:rsid w:val="00B262C7"/>
    <w:rsid w:val="00B30B51"/>
    <w:rsid w:val="00B6003A"/>
    <w:rsid w:val="00B60EAB"/>
    <w:rsid w:val="00B6660E"/>
    <w:rsid w:val="00B66A29"/>
    <w:rsid w:val="00B75E1E"/>
    <w:rsid w:val="00B77549"/>
    <w:rsid w:val="00B95006"/>
    <w:rsid w:val="00BA2A6B"/>
    <w:rsid w:val="00BA3700"/>
    <w:rsid w:val="00BB4E51"/>
    <w:rsid w:val="00BB705B"/>
    <w:rsid w:val="00BC0773"/>
    <w:rsid w:val="00BC5C44"/>
    <w:rsid w:val="00BC6F9B"/>
    <w:rsid w:val="00BD4801"/>
    <w:rsid w:val="00C07668"/>
    <w:rsid w:val="00C10836"/>
    <w:rsid w:val="00C219B0"/>
    <w:rsid w:val="00C22B80"/>
    <w:rsid w:val="00C2340B"/>
    <w:rsid w:val="00C313C0"/>
    <w:rsid w:val="00C31705"/>
    <w:rsid w:val="00C35858"/>
    <w:rsid w:val="00C54DF4"/>
    <w:rsid w:val="00C562BF"/>
    <w:rsid w:val="00C625E1"/>
    <w:rsid w:val="00C7388F"/>
    <w:rsid w:val="00CD09E8"/>
    <w:rsid w:val="00CD3FED"/>
    <w:rsid w:val="00CE019C"/>
    <w:rsid w:val="00CF04A2"/>
    <w:rsid w:val="00CF0C29"/>
    <w:rsid w:val="00CF3C8D"/>
    <w:rsid w:val="00CF5818"/>
    <w:rsid w:val="00CF7007"/>
    <w:rsid w:val="00D21CC0"/>
    <w:rsid w:val="00D227F1"/>
    <w:rsid w:val="00D3744A"/>
    <w:rsid w:val="00D37E91"/>
    <w:rsid w:val="00D41792"/>
    <w:rsid w:val="00D4678A"/>
    <w:rsid w:val="00D51F44"/>
    <w:rsid w:val="00D577B0"/>
    <w:rsid w:val="00D57E3B"/>
    <w:rsid w:val="00D64816"/>
    <w:rsid w:val="00D72AED"/>
    <w:rsid w:val="00D806AA"/>
    <w:rsid w:val="00D9678B"/>
    <w:rsid w:val="00E1142D"/>
    <w:rsid w:val="00E12D47"/>
    <w:rsid w:val="00E23C09"/>
    <w:rsid w:val="00E320D1"/>
    <w:rsid w:val="00E33303"/>
    <w:rsid w:val="00E64054"/>
    <w:rsid w:val="00EB47AF"/>
    <w:rsid w:val="00EE2DA0"/>
    <w:rsid w:val="00F06935"/>
    <w:rsid w:val="00F22D9B"/>
    <w:rsid w:val="00F3217A"/>
    <w:rsid w:val="00F428B1"/>
    <w:rsid w:val="00F70CB1"/>
    <w:rsid w:val="00F81FDC"/>
    <w:rsid w:val="00F82E16"/>
    <w:rsid w:val="00F83E9A"/>
    <w:rsid w:val="00F97655"/>
    <w:rsid w:val="00FB5BB9"/>
    <w:rsid w:val="00FB6484"/>
    <w:rsid w:val="00FB6881"/>
    <w:rsid w:val="00FB6B8C"/>
    <w:rsid w:val="00FE0605"/>
    <w:rsid w:val="00FE2023"/>
    <w:rsid w:val="00FE48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DF4804-6286-4BBE-8363-7EDD467C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C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2C75"/>
  </w:style>
  <w:style w:type="paragraph" w:styleId="Pta">
    <w:name w:val="footer"/>
    <w:basedOn w:val="Normlny"/>
    <w:link w:val="PtaChar"/>
    <w:uiPriority w:val="99"/>
    <w:unhideWhenUsed/>
    <w:rsid w:val="005A2C75"/>
    <w:pPr>
      <w:tabs>
        <w:tab w:val="center" w:pos="4536"/>
        <w:tab w:val="right" w:pos="9072"/>
      </w:tabs>
      <w:spacing w:after="0" w:line="240" w:lineRule="auto"/>
    </w:pPr>
  </w:style>
  <w:style w:type="character" w:customStyle="1" w:styleId="PtaChar">
    <w:name w:val="Päta Char"/>
    <w:basedOn w:val="Predvolenpsmoodseku"/>
    <w:link w:val="Pta"/>
    <w:uiPriority w:val="99"/>
    <w:rsid w:val="005A2C75"/>
  </w:style>
  <w:style w:type="table" w:styleId="Mriekatabuky">
    <w:name w:val="Table Grid"/>
    <w:basedOn w:val="Normlnatabuka"/>
    <w:uiPriority w:val="39"/>
    <w:rsid w:val="005A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5A2C75"/>
    <w:pPr>
      <w:spacing w:after="0" w:line="240" w:lineRule="auto"/>
      <w:ind w:right="-468"/>
      <w:jc w:val="center"/>
    </w:pPr>
    <w:rPr>
      <w:rFonts w:ascii="Times New Roman" w:eastAsia="Times New Roman" w:hAnsi="Times New Roman" w:cs="Times New Roman"/>
      <w:b/>
      <w:sz w:val="72"/>
      <w:szCs w:val="24"/>
      <w:lang w:eastAsia="cs-CZ"/>
    </w:rPr>
  </w:style>
  <w:style w:type="character" w:customStyle="1" w:styleId="NzovChar">
    <w:name w:val="Názov Char"/>
    <w:basedOn w:val="Predvolenpsmoodseku"/>
    <w:link w:val="Nzov"/>
    <w:rsid w:val="005A2C75"/>
    <w:rPr>
      <w:rFonts w:ascii="Times New Roman" w:eastAsia="Times New Roman" w:hAnsi="Times New Roman" w:cs="Times New Roman"/>
      <w:b/>
      <w:sz w:val="72"/>
      <w:szCs w:val="24"/>
      <w:lang w:eastAsia="cs-CZ"/>
    </w:rPr>
  </w:style>
  <w:style w:type="paragraph" w:styleId="Odsekzoznamu">
    <w:name w:val="List Paragraph"/>
    <w:basedOn w:val="Normlny"/>
    <w:uiPriority w:val="34"/>
    <w:qFormat/>
    <w:rsid w:val="00FB6B8C"/>
    <w:pPr>
      <w:spacing w:line="256" w:lineRule="auto"/>
      <w:ind w:left="720"/>
      <w:contextualSpacing/>
    </w:pPr>
  </w:style>
  <w:style w:type="character" w:styleId="Hypertextovprepojenie">
    <w:name w:val="Hyperlink"/>
    <w:basedOn w:val="Predvolenpsmoodseku"/>
    <w:uiPriority w:val="99"/>
    <w:unhideWhenUsed/>
    <w:rsid w:val="00345FBF"/>
    <w:rPr>
      <w:color w:val="0563C1" w:themeColor="hyperlink"/>
      <w:u w:val="single"/>
    </w:rPr>
  </w:style>
  <w:style w:type="character" w:customStyle="1" w:styleId="apple-converted-space">
    <w:name w:val="apple-converted-space"/>
    <w:basedOn w:val="Predvolenpsmoodseku"/>
    <w:rsid w:val="009C1484"/>
  </w:style>
  <w:style w:type="paragraph" w:styleId="Textbubliny">
    <w:name w:val="Balloon Text"/>
    <w:basedOn w:val="Normlny"/>
    <w:link w:val="TextbublinyChar"/>
    <w:uiPriority w:val="99"/>
    <w:semiHidden/>
    <w:unhideWhenUsed/>
    <w:rsid w:val="001D57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579C"/>
    <w:rPr>
      <w:rFonts w:ascii="Segoe UI" w:hAnsi="Segoe UI" w:cs="Segoe UI"/>
      <w:sz w:val="18"/>
      <w:szCs w:val="18"/>
    </w:rPr>
  </w:style>
  <w:style w:type="paragraph" w:customStyle="1" w:styleId="Oznaitext1">
    <w:name w:val="Označiť text1"/>
    <w:basedOn w:val="Normlny"/>
    <w:rsid w:val="00CF3C8D"/>
    <w:pPr>
      <w:overflowPunct w:val="0"/>
      <w:autoSpaceDE w:val="0"/>
      <w:autoSpaceDN w:val="0"/>
      <w:adjustRightInd w:val="0"/>
      <w:spacing w:after="0" w:line="240" w:lineRule="auto"/>
      <w:ind w:left="360" w:right="-1"/>
      <w:jc w:val="both"/>
      <w:textAlignment w:val="baseline"/>
    </w:pPr>
    <w:rPr>
      <w:rFonts w:ascii="Times New Roman" w:eastAsia="Times New Roman" w:hAnsi="Times New Roman" w:cs="Times New Roman"/>
      <w:szCs w:val="20"/>
      <w:lang w:eastAsia="sk-SK"/>
    </w:rPr>
  </w:style>
  <w:style w:type="paragraph" w:styleId="Zkladntext">
    <w:name w:val="Body Text"/>
    <w:basedOn w:val="Normlny"/>
    <w:link w:val="ZkladntextChar"/>
    <w:rsid w:val="00CF3C8D"/>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cs-CZ" w:eastAsia="x-none"/>
    </w:rPr>
  </w:style>
  <w:style w:type="character" w:customStyle="1" w:styleId="ZkladntextChar">
    <w:name w:val="Základný text Char"/>
    <w:basedOn w:val="Predvolenpsmoodseku"/>
    <w:link w:val="Zkladntext"/>
    <w:rsid w:val="00CF3C8D"/>
    <w:rPr>
      <w:rFonts w:ascii="Times New Roman" w:eastAsia="Times New Roman" w:hAnsi="Times New Roman" w:cs="Times New Roman"/>
      <w:sz w:val="20"/>
      <w:szCs w:val="20"/>
      <w:lang w:val="cs-C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232408">
      <w:bodyDiv w:val="1"/>
      <w:marLeft w:val="0"/>
      <w:marRight w:val="0"/>
      <w:marTop w:val="0"/>
      <w:marBottom w:val="0"/>
      <w:divBdr>
        <w:top w:val="none" w:sz="0" w:space="0" w:color="auto"/>
        <w:left w:val="none" w:sz="0" w:space="0" w:color="auto"/>
        <w:bottom w:val="none" w:sz="0" w:space="0" w:color="auto"/>
        <w:right w:val="none" w:sz="0" w:space="0" w:color="auto"/>
      </w:divBdr>
    </w:div>
    <w:div w:id="17788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3723</Words>
  <Characters>21224</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VILGA Štefan</dc:creator>
  <cp:keywords/>
  <dc:description/>
  <cp:lastModifiedBy>GRIVALSKÁ Paula</cp:lastModifiedBy>
  <cp:revision>3</cp:revision>
  <cp:lastPrinted>2017-09-26T06:11:00Z</cp:lastPrinted>
  <dcterms:created xsi:type="dcterms:W3CDTF">2017-09-27T13:58:00Z</dcterms:created>
  <dcterms:modified xsi:type="dcterms:W3CDTF">2017-09-27T13:59:00Z</dcterms:modified>
</cp:coreProperties>
</file>